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ajorEastAsia" w:cs="Arial"/>
          <w:szCs w:val="20"/>
        </w:rPr>
        <w:id w:val="135481"/>
        <w:docPartObj>
          <w:docPartGallery w:val="Cover Pages"/>
          <w:docPartUnique/>
        </w:docPartObj>
      </w:sdtPr>
      <w:sdtEndPr>
        <w:rPr>
          <w:rFonts w:eastAsiaTheme="minorHAnsi"/>
        </w:rPr>
      </w:sdtEndPr>
      <w:sdtContent>
        <w:p w14:paraId="72D197C2" w14:textId="77777777" w:rsidR="00DC1119" w:rsidRPr="000D4AB3" w:rsidRDefault="00DC1119" w:rsidP="00DC1119">
          <w:pPr>
            <w:pStyle w:val="NoSpacing"/>
            <w:rPr>
              <w:rFonts w:eastAsiaTheme="majorEastAsia" w:cs="Arial"/>
              <w:szCs w:val="20"/>
            </w:rPr>
          </w:pPr>
        </w:p>
        <w:p w14:paraId="72D197C3" w14:textId="77777777" w:rsidR="00DC1119" w:rsidRPr="000D4AB3" w:rsidRDefault="004A1824" w:rsidP="00DC1119">
          <w:pPr>
            <w:pStyle w:val="NoSpacing"/>
            <w:rPr>
              <w:rFonts w:eastAsiaTheme="majorEastAsia" w:cs="Arial"/>
              <w:sz w:val="52"/>
              <w:szCs w:val="52"/>
            </w:rPr>
          </w:pPr>
          <w:r>
            <w:rPr>
              <w:rFonts w:eastAsiaTheme="majorEastAsia" w:cs="Arial"/>
              <w:noProof/>
              <w:sz w:val="52"/>
              <w:szCs w:val="52"/>
              <w:lang w:eastAsia="nl-NL"/>
            </w:rPr>
            <mc:AlternateContent>
              <mc:Choice Requires="wps">
                <w:drawing>
                  <wp:anchor distT="0" distB="0" distL="114300" distR="114300" simplePos="0" relativeHeight="251663360" behindDoc="0" locked="0" layoutInCell="0" allowOverlap="1" wp14:anchorId="72D19E19" wp14:editId="72D19E1A">
                    <wp:simplePos x="0" y="0"/>
                    <wp:positionH relativeFrom="page">
                      <wp:align>center</wp:align>
                    </wp:positionH>
                    <wp:positionV relativeFrom="page">
                      <wp:align>bottom</wp:align>
                    </wp:positionV>
                    <wp:extent cx="8145145" cy="496570"/>
                    <wp:effectExtent l="5715" t="8255" r="12065" b="952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496570"/>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7FA8B27" id="Rectangle 2" o:spid="_x0000_s1026" style="position:absolute;margin-left:0;margin-top:0;width:641.35pt;height:39.1pt;z-index:2516633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" o:allowincell="f" fillcolor="#f60" strokecolor="#f60">
                    <w10:wrap anchorx="page" anchory="page"/>
                  </v:rect>
                </w:pict>
              </mc:Fallback>
            </mc:AlternateContent>
          </w:r>
          <w:r>
            <w:rPr>
              <w:rFonts w:eastAsiaTheme="majorEastAsia" w:cs="Arial"/>
              <w:noProof/>
              <w:sz w:val="52"/>
              <w:szCs w:val="52"/>
              <w:lang w:eastAsia="nl-NL"/>
            </w:rPr>
            <mc:AlternateContent>
              <mc:Choice Requires="wps">
                <w:drawing>
                  <wp:anchor distT="0" distB="0" distL="114300" distR="114300" simplePos="0" relativeHeight="251665408" behindDoc="0" locked="0" layoutInCell="0" allowOverlap="1" wp14:anchorId="72D19E1B" wp14:editId="72D19E1C">
                    <wp:simplePos x="0" y="0"/>
                    <wp:positionH relativeFrom="leftMargin">
                      <wp:align>center</wp:align>
                    </wp:positionH>
                    <wp:positionV relativeFrom="page">
                      <wp:align>center</wp:align>
                    </wp:positionV>
                    <wp:extent cx="90805" cy="10538460"/>
                    <wp:effectExtent l="9525" t="5715" r="1397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rgbClr val="66FF33"/>
                            </a:solidFill>
                            <a:ln w="9525">
                              <a:solidFill>
                                <a:srgbClr val="66FF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4C5A479" id="Rectangle 4" o:spid="_x0000_s1026" style="position:absolute;margin-left:0;margin-top:0;width:7.15pt;height:829.8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" o:allowincell="f" fillcolor="#6f3" strokecolor="#6f3">
                    <w10:wrap anchorx="margin" anchory="page"/>
                  </v:rect>
                </w:pict>
              </mc:Fallback>
            </mc:AlternateContent>
          </w:r>
          <w:r>
            <w:rPr>
              <w:rFonts w:eastAsiaTheme="majorEastAsia" w:cs="Arial"/>
              <w:noProof/>
              <w:sz w:val="52"/>
              <w:szCs w:val="52"/>
              <w:lang w:eastAsia="nl-NL"/>
            </w:rPr>
            <mc:AlternateContent>
              <mc:Choice Requires="wps">
                <w:drawing>
                  <wp:anchor distT="0" distB="0" distL="114300" distR="114300" simplePos="0" relativeHeight="251666432" behindDoc="0" locked="0" layoutInCell="0" allowOverlap="1" wp14:anchorId="72D19E1D" wp14:editId="72D19E1E">
                    <wp:simplePos x="0" y="0"/>
                    <wp:positionH relativeFrom="rightMargin">
                      <wp:align>center</wp:align>
                    </wp:positionH>
                    <wp:positionV relativeFrom="page">
                      <wp:align>center</wp:align>
                    </wp:positionV>
                    <wp:extent cx="90805" cy="10538460"/>
                    <wp:effectExtent l="9525" t="5715" r="13970" b="952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rgbClr val="66FF33"/>
                            </a:solidFill>
                            <a:ln w="9525">
                              <a:solidFill>
                                <a:srgbClr val="66FF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44ACB95" id="Rectangle 5" o:spid="_x0000_s1026" style="position:absolute;margin-left:0;margin-top:0;width:7.15pt;height:829.8pt;z-index:2516664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" o:allowincell="f" fillcolor="#6f3" strokecolor="#6f3">
                    <w10:wrap anchorx="margin" anchory="page"/>
                  </v:rect>
                </w:pict>
              </mc:Fallback>
            </mc:AlternateContent>
          </w:r>
          <w:r>
            <w:rPr>
              <w:rFonts w:eastAsiaTheme="majorEastAsia" w:cs="Arial"/>
              <w:noProof/>
              <w:sz w:val="52"/>
              <w:szCs w:val="52"/>
              <w:lang w:eastAsia="nl-NL"/>
            </w:rPr>
            <mc:AlternateContent>
              <mc:Choice Requires="wps">
                <w:drawing>
                  <wp:anchor distT="0" distB="0" distL="114300" distR="114300" simplePos="0" relativeHeight="251664384" behindDoc="0" locked="0" layoutInCell="0" allowOverlap="1" wp14:anchorId="72D19E1F" wp14:editId="72D19E20">
                    <wp:simplePos x="0" y="0"/>
                    <wp:positionH relativeFrom="page">
                      <wp:align>center</wp:align>
                    </wp:positionH>
                    <wp:positionV relativeFrom="topMargin">
                      <wp:align>top</wp:align>
                    </wp:positionV>
                    <wp:extent cx="8145145" cy="496570"/>
                    <wp:effectExtent l="5715" t="9525" r="12065" b="825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496570"/>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6BF395" id="Rectangle 3" o:spid="_x0000_s1026" style="position:absolute;margin-left:0;margin-top:0;width:641.35pt;height:39.1pt;z-index:2516643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" o:allowincell="f" fillcolor="#f60" strokecolor="#f60">
                    <w10:wrap anchorx="page" anchory="margin"/>
                  </v:rect>
                </w:pict>
              </mc:Fallback>
            </mc:AlternateContent>
          </w:r>
          <w:r w:rsidR="00DC1119" w:rsidRPr="000D4AB3">
            <w:rPr>
              <w:rFonts w:eastAsiaTheme="majorEastAsia" w:cs="Arial"/>
              <w:sz w:val="52"/>
              <w:szCs w:val="52"/>
            </w:rPr>
            <w:t>Meldcode huiselijk</w:t>
          </w:r>
          <w:r w:rsidR="000D4AB3" w:rsidRPr="000D4AB3">
            <w:rPr>
              <w:rFonts w:eastAsiaTheme="majorEastAsia" w:cs="Arial"/>
              <w:sz w:val="52"/>
              <w:szCs w:val="52"/>
            </w:rPr>
            <w:t xml:space="preserve"> </w:t>
          </w:r>
          <w:r w:rsidR="00DC1119" w:rsidRPr="000D4AB3">
            <w:rPr>
              <w:rFonts w:eastAsiaTheme="majorEastAsia" w:cs="Arial"/>
              <w:sz w:val="52"/>
              <w:szCs w:val="52"/>
            </w:rPr>
            <w:t>geweld en kindermishandeling</w:t>
          </w:r>
        </w:p>
        <w:p w14:paraId="72D197C4" w14:textId="0CAED6B8" w:rsidR="00DC1119" w:rsidRPr="000D4AB3" w:rsidRDefault="00F80A8E" w:rsidP="00DC1119">
          <w:pPr>
            <w:pStyle w:val="NoSpacing"/>
            <w:rPr>
              <w:rFonts w:eastAsiaTheme="majorEastAsia" w:cs="Arial"/>
              <w:sz w:val="24"/>
              <w:szCs w:val="20"/>
            </w:rPr>
          </w:pPr>
          <w:r>
            <w:rPr>
              <w:rFonts w:eastAsiaTheme="majorEastAsia" w:cs="Arial"/>
              <w:sz w:val="24"/>
              <w:szCs w:val="20"/>
            </w:rPr>
            <w:t xml:space="preserve">Versie </w:t>
          </w:r>
          <w:r w:rsidR="00AE3109">
            <w:rPr>
              <w:rFonts w:eastAsiaTheme="majorEastAsia" w:cs="Arial"/>
              <w:sz w:val="24"/>
              <w:szCs w:val="20"/>
            </w:rPr>
            <w:t>9</w:t>
          </w:r>
          <w:r>
            <w:rPr>
              <w:rFonts w:eastAsiaTheme="majorEastAsia" w:cs="Arial"/>
              <w:sz w:val="24"/>
              <w:szCs w:val="20"/>
            </w:rPr>
            <w:t xml:space="preserve">, </w:t>
          </w:r>
          <w:r w:rsidR="00AE3109">
            <w:rPr>
              <w:rFonts w:eastAsiaTheme="majorEastAsia" w:cs="Arial"/>
              <w:sz w:val="24"/>
              <w:szCs w:val="20"/>
            </w:rPr>
            <w:t>Juni 2024</w:t>
          </w:r>
        </w:p>
        <w:sdt>
          <w:sdtPr>
            <w:rPr>
              <w:rFonts w:eastAsiaTheme="majorEastAsia" w:cs="Arial"/>
              <w:szCs w:val="20"/>
            </w:rPr>
            <w:alias w:val="Titel"/>
            <w:id w:val="14700071"/>
            <w:showingPlcHdr/>
            <w:dataBinding w:prefixMappings="xmlns:ns0='http://schemas.openxmlformats.org/package/2006/metadata/core-properties' xmlns:ns1='http://purl.org/dc/elements/1.1/'" w:xpath="/ns0:coreProperties[1]/ns1:title[1]" w:storeItemID="{6C3C8BC8-F283-45AE-878A-BAB7291924A1}"/>
            <w:text/>
          </w:sdtPr>
          <w:sdtContent>
            <w:p w14:paraId="72D197C5" w14:textId="77777777" w:rsidR="00DC1119" w:rsidRPr="000D4AB3" w:rsidRDefault="00DC1119" w:rsidP="00DC1119">
              <w:pPr>
                <w:pStyle w:val="NoSpacing"/>
                <w:rPr>
                  <w:rFonts w:eastAsiaTheme="majorEastAsia" w:cs="Arial"/>
                  <w:szCs w:val="20"/>
                </w:rPr>
              </w:pPr>
              <w:r w:rsidRPr="000D4AB3">
                <w:rPr>
                  <w:rFonts w:eastAsiaTheme="majorEastAsia" w:cs="Arial"/>
                  <w:szCs w:val="20"/>
                </w:rPr>
                <w:t xml:space="preserve">     </w:t>
              </w:r>
            </w:p>
          </w:sdtContent>
        </w:sdt>
        <w:p w14:paraId="72D197C6" w14:textId="77777777" w:rsidR="00DC1119" w:rsidRPr="000D4AB3" w:rsidRDefault="00DC1119" w:rsidP="00DC1119">
          <w:pPr>
            <w:pStyle w:val="NoSpacing"/>
            <w:rPr>
              <w:rFonts w:eastAsiaTheme="majorEastAsia" w:cs="Arial"/>
              <w:szCs w:val="20"/>
            </w:rPr>
          </w:pPr>
          <w:r w:rsidRPr="000D4AB3">
            <w:rPr>
              <w:rFonts w:eastAsiaTheme="majorEastAsia" w:cs="Arial"/>
              <w:szCs w:val="20"/>
            </w:rPr>
            <w:t>.</w:t>
          </w:r>
        </w:p>
        <w:p w14:paraId="72D197C7" w14:textId="77777777" w:rsidR="00DC1119" w:rsidRPr="000D4AB3" w:rsidRDefault="00DC1119">
          <w:pPr>
            <w:rPr>
              <w:rFonts w:ascii="Arial" w:eastAsiaTheme="majorEastAsia" w:hAnsi="Arial" w:cs="Arial"/>
              <w:sz w:val="20"/>
              <w:szCs w:val="20"/>
            </w:rPr>
          </w:pPr>
          <w:r w:rsidRPr="000D4AB3">
            <w:rPr>
              <w:rFonts w:ascii="Arial" w:eastAsiaTheme="majorEastAsia" w:hAnsi="Arial" w:cs="Arial"/>
              <w:noProof/>
              <w:sz w:val="20"/>
              <w:szCs w:val="20"/>
              <w:lang w:eastAsia="nl-NL"/>
            </w:rPr>
            <w:drawing>
              <wp:anchor distT="0" distB="0" distL="114300" distR="114300" simplePos="0" relativeHeight="251662336" behindDoc="0" locked="0" layoutInCell="1" allowOverlap="1" wp14:anchorId="72D19E21" wp14:editId="72D19E22">
                <wp:simplePos x="0" y="0"/>
                <wp:positionH relativeFrom="column">
                  <wp:posOffset>66675</wp:posOffset>
                </wp:positionH>
                <wp:positionV relativeFrom="paragraph">
                  <wp:posOffset>1503680</wp:posOffset>
                </wp:positionV>
                <wp:extent cx="5772150" cy="2733675"/>
                <wp:effectExtent l="1905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72150" cy="2733675"/>
                        </a:xfrm>
                        <a:prstGeom prst="rect">
                          <a:avLst/>
                        </a:prstGeom>
                        <a:noFill/>
                        <a:ln w="9525">
                          <a:noFill/>
                          <a:miter lim="800000"/>
                          <a:headEnd/>
                          <a:tailEnd/>
                        </a:ln>
                      </pic:spPr>
                    </pic:pic>
                  </a:graphicData>
                </a:graphic>
              </wp:anchor>
            </w:drawing>
          </w:r>
          <w:r w:rsidRPr="000D4AB3">
            <w:rPr>
              <w:rFonts w:ascii="Arial" w:eastAsiaTheme="majorEastAsia" w:hAnsi="Arial" w:cs="Arial"/>
              <w:sz w:val="20"/>
              <w:szCs w:val="20"/>
            </w:rPr>
            <w:br w:type="page"/>
          </w:r>
        </w:p>
        <w:p w14:paraId="72D197C8" w14:textId="77777777" w:rsidR="006A5BED" w:rsidRPr="000D4AB3" w:rsidRDefault="00000000" w:rsidP="00DC1119">
          <w:pPr>
            <w:pStyle w:val="NoSpacing"/>
            <w:rPr>
              <w:rFonts w:eastAsiaTheme="majorEastAsia" w:cs="Arial"/>
              <w:szCs w:val="20"/>
            </w:rPr>
          </w:pPr>
        </w:p>
      </w:sdtContent>
    </w:sdt>
    <w:p w14:paraId="72D197C9" w14:textId="77777777" w:rsidR="006A5BED" w:rsidRPr="000D4AB3" w:rsidRDefault="006A5BED" w:rsidP="006A5BED">
      <w:pPr>
        <w:pStyle w:val="NoSpacing"/>
        <w:rPr>
          <w:rFonts w:cs="Arial"/>
          <w:b/>
          <w:szCs w:val="20"/>
        </w:rPr>
      </w:pPr>
    </w:p>
    <w:p w14:paraId="72D197CA" w14:textId="77777777" w:rsidR="00DC1119" w:rsidRPr="000D4AB3" w:rsidRDefault="00DC1119" w:rsidP="006A5BED">
      <w:pPr>
        <w:pStyle w:val="NoSpacing"/>
        <w:rPr>
          <w:rFonts w:cs="Arial"/>
          <w:b/>
          <w:szCs w:val="20"/>
        </w:rPr>
      </w:pPr>
    </w:p>
    <w:p w14:paraId="72D197CB" w14:textId="77777777" w:rsidR="00DC1119" w:rsidRPr="000D4AB3" w:rsidRDefault="00DC1119" w:rsidP="006A5BED">
      <w:pPr>
        <w:pStyle w:val="NoSpacing"/>
        <w:rPr>
          <w:rFonts w:cs="Arial"/>
          <w:b/>
          <w:szCs w:val="20"/>
        </w:rPr>
      </w:pPr>
    </w:p>
    <w:p w14:paraId="72D197CC" w14:textId="77777777" w:rsidR="00DC1119" w:rsidRPr="000D4AB3" w:rsidRDefault="00DC1119" w:rsidP="006A5BED">
      <w:pPr>
        <w:pStyle w:val="NoSpacing"/>
        <w:rPr>
          <w:rFonts w:cs="Arial"/>
          <w:b/>
          <w:szCs w:val="20"/>
        </w:rPr>
      </w:pPr>
    </w:p>
    <w:p w14:paraId="72D197CD" w14:textId="77777777" w:rsidR="00DC1119" w:rsidRPr="000D4AB3" w:rsidRDefault="00DC1119" w:rsidP="006A5BED">
      <w:pPr>
        <w:pStyle w:val="NoSpacing"/>
        <w:rPr>
          <w:rFonts w:cs="Arial"/>
          <w:b/>
          <w:szCs w:val="20"/>
        </w:rPr>
      </w:pPr>
    </w:p>
    <w:p w14:paraId="72D197CE" w14:textId="77777777" w:rsidR="00DC1119" w:rsidRPr="000D4AB3" w:rsidRDefault="00DC1119" w:rsidP="006A5BED">
      <w:pPr>
        <w:pStyle w:val="NoSpacing"/>
        <w:rPr>
          <w:rFonts w:cs="Arial"/>
          <w:b/>
          <w:szCs w:val="20"/>
        </w:rPr>
      </w:pPr>
    </w:p>
    <w:p w14:paraId="72D197CF" w14:textId="77777777" w:rsidR="00DC1119" w:rsidRPr="000D4AB3" w:rsidRDefault="00DC1119" w:rsidP="006A5BED">
      <w:pPr>
        <w:pStyle w:val="NoSpacing"/>
        <w:rPr>
          <w:rFonts w:cs="Arial"/>
          <w:b/>
          <w:szCs w:val="20"/>
        </w:rPr>
      </w:pPr>
    </w:p>
    <w:p w14:paraId="72D197D0" w14:textId="77777777" w:rsidR="00DC1119" w:rsidRPr="000D4AB3" w:rsidRDefault="00DC1119" w:rsidP="006A5BED">
      <w:pPr>
        <w:pStyle w:val="NoSpacing"/>
        <w:rPr>
          <w:rFonts w:cs="Arial"/>
          <w:b/>
          <w:szCs w:val="20"/>
        </w:rPr>
      </w:pPr>
    </w:p>
    <w:p w14:paraId="72D197D1" w14:textId="77777777" w:rsidR="00DC1119" w:rsidRPr="000D4AB3" w:rsidRDefault="00DC1119" w:rsidP="006A5BED">
      <w:pPr>
        <w:pStyle w:val="NoSpacing"/>
        <w:rPr>
          <w:rFonts w:cs="Arial"/>
          <w:b/>
          <w:szCs w:val="20"/>
        </w:rPr>
      </w:pPr>
    </w:p>
    <w:p w14:paraId="72D197D2" w14:textId="77777777" w:rsidR="00DC1119" w:rsidRPr="000D4AB3" w:rsidRDefault="00DC1119" w:rsidP="006A5BED">
      <w:pPr>
        <w:pStyle w:val="NoSpacing"/>
        <w:rPr>
          <w:rFonts w:cs="Arial"/>
          <w:b/>
          <w:szCs w:val="20"/>
        </w:rPr>
      </w:pPr>
    </w:p>
    <w:p w14:paraId="72D197D3" w14:textId="77777777" w:rsidR="00DC1119" w:rsidRPr="000D4AB3" w:rsidRDefault="00DC1119" w:rsidP="006A5BED">
      <w:pPr>
        <w:pStyle w:val="NoSpacing"/>
        <w:rPr>
          <w:rFonts w:cs="Arial"/>
          <w:b/>
          <w:szCs w:val="20"/>
        </w:rPr>
      </w:pPr>
    </w:p>
    <w:p w14:paraId="72D197D4" w14:textId="77777777" w:rsidR="00DC1119" w:rsidRPr="000D4AB3" w:rsidRDefault="00DC1119" w:rsidP="006A5BED">
      <w:pPr>
        <w:pStyle w:val="NoSpacing"/>
        <w:rPr>
          <w:rFonts w:cs="Arial"/>
          <w:b/>
          <w:szCs w:val="20"/>
        </w:rPr>
      </w:pPr>
    </w:p>
    <w:p w14:paraId="72D197D5" w14:textId="77777777" w:rsidR="00DC1119" w:rsidRPr="000D4AB3" w:rsidRDefault="00DC1119" w:rsidP="006A5BED">
      <w:pPr>
        <w:pStyle w:val="NoSpacing"/>
        <w:rPr>
          <w:rFonts w:cs="Arial"/>
          <w:b/>
          <w:szCs w:val="20"/>
        </w:rPr>
      </w:pPr>
    </w:p>
    <w:p w14:paraId="72D197D6" w14:textId="77777777" w:rsidR="00DC1119" w:rsidRPr="000D4AB3" w:rsidRDefault="00DC1119" w:rsidP="006A5BED">
      <w:pPr>
        <w:pStyle w:val="NoSpacing"/>
        <w:rPr>
          <w:rFonts w:cs="Arial"/>
          <w:b/>
          <w:szCs w:val="20"/>
        </w:rPr>
      </w:pPr>
    </w:p>
    <w:p w14:paraId="72D197D7" w14:textId="77777777" w:rsidR="00DC1119" w:rsidRPr="000D4AB3" w:rsidRDefault="00DC1119" w:rsidP="006A5BED">
      <w:pPr>
        <w:pStyle w:val="NoSpacing"/>
        <w:rPr>
          <w:rFonts w:cs="Arial"/>
          <w:b/>
          <w:szCs w:val="20"/>
        </w:rPr>
      </w:pPr>
    </w:p>
    <w:p w14:paraId="72D197D8" w14:textId="77777777" w:rsidR="00DC1119" w:rsidRPr="000D4AB3" w:rsidRDefault="00DC1119" w:rsidP="006A5BED">
      <w:pPr>
        <w:pStyle w:val="NoSpacing"/>
        <w:rPr>
          <w:rFonts w:cs="Arial"/>
          <w:b/>
          <w:szCs w:val="20"/>
        </w:rPr>
      </w:pPr>
    </w:p>
    <w:p w14:paraId="72D197D9" w14:textId="77777777" w:rsidR="00DC1119" w:rsidRPr="000D4AB3" w:rsidRDefault="00DC1119" w:rsidP="006A5BED">
      <w:pPr>
        <w:pStyle w:val="NoSpacing"/>
        <w:rPr>
          <w:rFonts w:cs="Arial"/>
          <w:b/>
          <w:szCs w:val="20"/>
        </w:rPr>
      </w:pPr>
    </w:p>
    <w:p w14:paraId="72D197DA" w14:textId="77777777" w:rsidR="00DC1119" w:rsidRPr="000D4AB3" w:rsidRDefault="00DC1119" w:rsidP="006A5BED">
      <w:pPr>
        <w:pStyle w:val="NoSpacing"/>
        <w:rPr>
          <w:rFonts w:cs="Arial"/>
          <w:b/>
          <w:szCs w:val="20"/>
        </w:rPr>
      </w:pPr>
    </w:p>
    <w:p w14:paraId="72D197DB" w14:textId="77777777" w:rsidR="00DC1119" w:rsidRPr="000D4AB3" w:rsidRDefault="00DC1119" w:rsidP="006A5BED">
      <w:pPr>
        <w:pStyle w:val="NoSpacing"/>
        <w:rPr>
          <w:rFonts w:cs="Arial"/>
          <w:b/>
          <w:szCs w:val="20"/>
        </w:rPr>
      </w:pPr>
    </w:p>
    <w:p w14:paraId="72D197DC" w14:textId="77777777" w:rsidR="00DC1119" w:rsidRPr="000D4AB3" w:rsidRDefault="00DC1119" w:rsidP="006A5BED">
      <w:pPr>
        <w:pStyle w:val="NoSpacing"/>
        <w:rPr>
          <w:rFonts w:cs="Arial"/>
          <w:b/>
          <w:szCs w:val="20"/>
        </w:rPr>
      </w:pPr>
    </w:p>
    <w:p w14:paraId="72D197DD" w14:textId="77777777" w:rsidR="00DC1119" w:rsidRPr="000D4AB3" w:rsidRDefault="00DC1119" w:rsidP="006A5BED">
      <w:pPr>
        <w:pStyle w:val="NoSpacing"/>
        <w:rPr>
          <w:rFonts w:cs="Arial"/>
          <w:b/>
          <w:szCs w:val="20"/>
        </w:rPr>
      </w:pPr>
    </w:p>
    <w:p w14:paraId="72D197DE" w14:textId="77777777" w:rsidR="00DC1119" w:rsidRPr="000D4AB3" w:rsidRDefault="00DC1119" w:rsidP="006A5BED">
      <w:pPr>
        <w:pStyle w:val="NoSpacing"/>
        <w:rPr>
          <w:rFonts w:cs="Arial"/>
          <w:b/>
          <w:szCs w:val="20"/>
        </w:rPr>
      </w:pPr>
    </w:p>
    <w:p w14:paraId="72D197DF" w14:textId="77777777" w:rsidR="00DC1119" w:rsidRPr="000D4AB3" w:rsidRDefault="00DC1119" w:rsidP="006A5BED">
      <w:pPr>
        <w:pStyle w:val="NoSpacing"/>
        <w:rPr>
          <w:rFonts w:cs="Arial"/>
          <w:b/>
          <w:szCs w:val="20"/>
        </w:rPr>
      </w:pPr>
    </w:p>
    <w:p w14:paraId="72D197E0" w14:textId="77777777" w:rsidR="00DC1119" w:rsidRPr="000D4AB3" w:rsidRDefault="00DC1119" w:rsidP="006A5BED">
      <w:pPr>
        <w:pStyle w:val="NoSpacing"/>
        <w:rPr>
          <w:rFonts w:cs="Arial"/>
          <w:b/>
          <w:szCs w:val="20"/>
        </w:rPr>
      </w:pPr>
    </w:p>
    <w:p w14:paraId="72D197E1" w14:textId="77777777" w:rsidR="00DC1119" w:rsidRPr="000D4AB3" w:rsidRDefault="00DC1119" w:rsidP="006A5BED">
      <w:pPr>
        <w:pStyle w:val="NoSpacing"/>
        <w:rPr>
          <w:rFonts w:cs="Arial"/>
          <w:b/>
          <w:szCs w:val="20"/>
        </w:rPr>
      </w:pPr>
    </w:p>
    <w:p w14:paraId="72D197E2" w14:textId="77777777" w:rsidR="00DC1119" w:rsidRPr="000D4AB3" w:rsidRDefault="00DC1119" w:rsidP="006A5BED">
      <w:pPr>
        <w:pStyle w:val="NoSpacing"/>
        <w:rPr>
          <w:rFonts w:cs="Arial"/>
          <w:b/>
          <w:szCs w:val="20"/>
        </w:rPr>
      </w:pPr>
    </w:p>
    <w:p w14:paraId="72D197E3" w14:textId="77777777" w:rsidR="00DC1119" w:rsidRPr="000D4AB3" w:rsidRDefault="00DC1119" w:rsidP="006A5BED">
      <w:pPr>
        <w:pStyle w:val="NoSpacing"/>
        <w:rPr>
          <w:rFonts w:cs="Arial"/>
          <w:b/>
          <w:szCs w:val="20"/>
        </w:rPr>
      </w:pPr>
    </w:p>
    <w:p w14:paraId="72D197E4" w14:textId="77777777" w:rsidR="00DC1119" w:rsidRPr="000D4AB3" w:rsidRDefault="00DC1119" w:rsidP="006A5BED">
      <w:pPr>
        <w:pStyle w:val="NoSpacing"/>
        <w:rPr>
          <w:rFonts w:cs="Arial"/>
          <w:b/>
          <w:szCs w:val="20"/>
        </w:rPr>
      </w:pPr>
    </w:p>
    <w:p w14:paraId="72D197E5" w14:textId="77777777" w:rsidR="00DC1119" w:rsidRPr="000D4AB3" w:rsidRDefault="00DC1119" w:rsidP="006A5BED">
      <w:pPr>
        <w:pStyle w:val="NoSpacing"/>
        <w:rPr>
          <w:rFonts w:cs="Arial"/>
          <w:b/>
          <w:szCs w:val="20"/>
        </w:rPr>
      </w:pPr>
    </w:p>
    <w:p w14:paraId="72D197E6" w14:textId="77777777" w:rsidR="00DC1119" w:rsidRPr="000D4AB3" w:rsidRDefault="00DC1119" w:rsidP="006A5BED">
      <w:pPr>
        <w:pStyle w:val="NoSpacing"/>
        <w:rPr>
          <w:rFonts w:cs="Arial"/>
          <w:b/>
          <w:szCs w:val="20"/>
        </w:rPr>
      </w:pPr>
    </w:p>
    <w:p w14:paraId="72D197E7" w14:textId="77777777" w:rsidR="00DC1119" w:rsidRPr="000D4AB3" w:rsidRDefault="00DC1119" w:rsidP="006A5BED">
      <w:pPr>
        <w:pStyle w:val="NoSpacing"/>
        <w:rPr>
          <w:rFonts w:cs="Arial"/>
          <w:b/>
          <w:szCs w:val="20"/>
        </w:rPr>
      </w:pPr>
    </w:p>
    <w:p w14:paraId="72D197E8" w14:textId="77777777" w:rsidR="00DC1119" w:rsidRPr="000D4AB3" w:rsidRDefault="00DC1119" w:rsidP="006A5BED">
      <w:pPr>
        <w:pStyle w:val="NoSpacing"/>
        <w:rPr>
          <w:rFonts w:cs="Arial"/>
          <w:b/>
          <w:szCs w:val="20"/>
        </w:rPr>
      </w:pPr>
    </w:p>
    <w:p w14:paraId="72D197E9" w14:textId="77777777" w:rsidR="00DC1119" w:rsidRPr="000D4AB3" w:rsidRDefault="00DC1119" w:rsidP="006A5BED">
      <w:pPr>
        <w:pStyle w:val="NoSpacing"/>
        <w:rPr>
          <w:rFonts w:cs="Arial"/>
          <w:b/>
          <w:szCs w:val="20"/>
        </w:rPr>
      </w:pPr>
    </w:p>
    <w:p w14:paraId="72D197EA" w14:textId="77777777" w:rsidR="00DC1119" w:rsidRPr="000D4AB3" w:rsidRDefault="00DC1119" w:rsidP="006A5BED">
      <w:pPr>
        <w:pStyle w:val="NoSpacing"/>
        <w:rPr>
          <w:rFonts w:cs="Arial"/>
          <w:b/>
          <w:szCs w:val="20"/>
        </w:rPr>
      </w:pPr>
    </w:p>
    <w:p w14:paraId="72D197EB" w14:textId="77777777" w:rsidR="000D4AB3" w:rsidRDefault="000D4AB3" w:rsidP="006A5BED">
      <w:pPr>
        <w:pStyle w:val="NoSpacing"/>
        <w:rPr>
          <w:rFonts w:cs="Arial"/>
          <w:b/>
          <w:szCs w:val="20"/>
        </w:rPr>
      </w:pPr>
    </w:p>
    <w:p w14:paraId="72D197EC" w14:textId="77777777" w:rsidR="000D4AB3" w:rsidRDefault="000D4AB3" w:rsidP="006A5BED">
      <w:pPr>
        <w:pStyle w:val="NoSpacing"/>
        <w:rPr>
          <w:rFonts w:cs="Arial"/>
          <w:b/>
          <w:szCs w:val="20"/>
        </w:rPr>
      </w:pPr>
    </w:p>
    <w:p w14:paraId="72D197ED" w14:textId="77777777" w:rsidR="000D4AB3" w:rsidRDefault="000D4AB3" w:rsidP="006A5BED">
      <w:pPr>
        <w:pStyle w:val="NoSpacing"/>
        <w:rPr>
          <w:rFonts w:cs="Arial"/>
          <w:b/>
          <w:szCs w:val="20"/>
        </w:rPr>
      </w:pPr>
    </w:p>
    <w:p w14:paraId="72D197EE" w14:textId="77777777" w:rsidR="000D4AB3" w:rsidRDefault="000D4AB3" w:rsidP="006A5BED">
      <w:pPr>
        <w:pStyle w:val="NoSpacing"/>
        <w:rPr>
          <w:rFonts w:cs="Arial"/>
          <w:b/>
          <w:szCs w:val="20"/>
        </w:rPr>
      </w:pPr>
    </w:p>
    <w:p w14:paraId="72D197EF" w14:textId="77777777" w:rsidR="000D4AB3" w:rsidRDefault="000D4AB3" w:rsidP="006A5BED">
      <w:pPr>
        <w:pStyle w:val="NoSpacing"/>
        <w:rPr>
          <w:rFonts w:cs="Arial"/>
          <w:b/>
          <w:szCs w:val="20"/>
        </w:rPr>
      </w:pPr>
    </w:p>
    <w:p w14:paraId="72D197F0" w14:textId="77777777" w:rsidR="000D4AB3" w:rsidRDefault="000D4AB3" w:rsidP="006A5BED">
      <w:pPr>
        <w:pStyle w:val="NoSpacing"/>
        <w:rPr>
          <w:rFonts w:cs="Arial"/>
          <w:b/>
          <w:szCs w:val="20"/>
        </w:rPr>
      </w:pPr>
    </w:p>
    <w:p w14:paraId="72D197F1" w14:textId="77777777" w:rsidR="000D4AB3" w:rsidRDefault="000D4AB3" w:rsidP="006A5BED">
      <w:pPr>
        <w:pStyle w:val="NoSpacing"/>
        <w:rPr>
          <w:rFonts w:cs="Arial"/>
          <w:b/>
          <w:szCs w:val="20"/>
        </w:rPr>
      </w:pPr>
    </w:p>
    <w:p w14:paraId="72D197F2" w14:textId="77777777" w:rsidR="000D4AB3" w:rsidRDefault="000D4AB3" w:rsidP="006A5BED">
      <w:pPr>
        <w:pStyle w:val="NoSpacing"/>
        <w:rPr>
          <w:rFonts w:cs="Arial"/>
          <w:b/>
          <w:szCs w:val="20"/>
        </w:rPr>
      </w:pPr>
      <w:r>
        <w:rPr>
          <w:rFonts w:cs="Arial"/>
          <w:b/>
          <w:noProof/>
          <w:szCs w:val="20"/>
          <w:lang w:eastAsia="nl-NL"/>
        </w:rPr>
        <w:drawing>
          <wp:anchor distT="0" distB="0" distL="114300" distR="114300" simplePos="0" relativeHeight="251668480" behindDoc="0" locked="0" layoutInCell="1" allowOverlap="1" wp14:anchorId="72D19E23" wp14:editId="72D19E24">
            <wp:simplePos x="0" y="0"/>
            <wp:positionH relativeFrom="column">
              <wp:posOffset>3724275</wp:posOffset>
            </wp:positionH>
            <wp:positionV relativeFrom="paragraph">
              <wp:posOffset>-635</wp:posOffset>
            </wp:positionV>
            <wp:extent cx="2438400" cy="1162050"/>
            <wp:effectExtent l="1905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38400" cy="1162050"/>
                    </a:xfrm>
                    <a:prstGeom prst="rect">
                      <a:avLst/>
                    </a:prstGeom>
                    <a:noFill/>
                    <a:ln w="9525">
                      <a:noFill/>
                      <a:miter lim="800000"/>
                      <a:headEnd/>
                      <a:tailEnd/>
                    </a:ln>
                  </pic:spPr>
                </pic:pic>
              </a:graphicData>
            </a:graphic>
          </wp:anchor>
        </w:drawing>
      </w:r>
    </w:p>
    <w:p w14:paraId="72D197F3" w14:textId="77777777" w:rsidR="000D4AB3" w:rsidRDefault="000D4AB3" w:rsidP="006A5BED">
      <w:pPr>
        <w:pStyle w:val="NoSpacing"/>
        <w:rPr>
          <w:rFonts w:cs="Arial"/>
          <w:b/>
          <w:szCs w:val="20"/>
        </w:rPr>
      </w:pPr>
    </w:p>
    <w:p w14:paraId="72D197F4" w14:textId="77777777" w:rsidR="00EC39BA" w:rsidRPr="000D4AB3" w:rsidRDefault="006A5BED" w:rsidP="006A5BED">
      <w:pPr>
        <w:pStyle w:val="NoSpacing"/>
        <w:rPr>
          <w:rFonts w:cs="Arial"/>
          <w:b/>
          <w:szCs w:val="20"/>
        </w:rPr>
      </w:pPr>
      <w:r w:rsidRPr="000D4AB3">
        <w:rPr>
          <w:rFonts w:cs="Arial"/>
          <w:b/>
          <w:szCs w:val="20"/>
        </w:rPr>
        <w:t>Meldcode Huiselijk geweld en Kindermishandeling</w:t>
      </w:r>
    </w:p>
    <w:p w14:paraId="72D197F5" w14:textId="77777777" w:rsidR="006A5BED" w:rsidRPr="000D4AB3" w:rsidRDefault="006A5BED" w:rsidP="006A5BED">
      <w:pPr>
        <w:pStyle w:val="NoSpacing"/>
        <w:rPr>
          <w:rFonts w:cs="Arial"/>
          <w:szCs w:val="20"/>
        </w:rPr>
      </w:pPr>
    </w:p>
    <w:p w14:paraId="72D197F6" w14:textId="77777777" w:rsidR="006A5BED" w:rsidRPr="000D4AB3" w:rsidRDefault="006A5BED" w:rsidP="006A5BED">
      <w:pPr>
        <w:pStyle w:val="NoSpacing"/>
        <w:rPr>
          <w:rFonts w:cs="Arial"/>
          <w:szCs w:val="20"/>
        </w:rPr>
      </w:pPr>
      <w:r w:rsidRPr="000D4AB3">
        <w:rPr>
          <w:rFonts w:cs="Arial"/>
          <w:szCs w:val="20"/>
        </w:rPr>
        <w:t>Reuver</w:t>
      </w:r>
    </w:p>
    <w:p w14:paraId="72D197F7" w14:textId="1CD29231" w:rsidR="006A5BED" w:rsidRPr="000D4AB3" w:rsidRDefault="00C9579F" w:rsidP="006A5BED">
      <w:pPr>
        <w:pStyle w:val="NoSpacing"/>
        <w:rPr>
          <w:rFonts w:cs="Arial"/>
          <w:szCs w:val="20"/>
        </w:rPr>
      </w:pPr>
      <w:r>
        <w:rPr>
          <w:rFonts w:cs="Arial"/>
          <w:szCs w:val="20"/>
        </w:rPr>
        <w:t>J</w:t>
      </w:r>
      <w:r w:rsidR="00AE3109">
        <w:rPr>
          <w:rFonts w:cs="Arial"/>
          <w:szCs w:val="20"/>
        </w:rPr>
        <w:t>uni 2024</w:t>
      </w:r>
    </w:p>
    <w:p w14:paraId="72D197F8" w14:textId="77777777" w:rsidR="006A5BED" w:rsidRPr="000D4AB3" w:rsidRDefault="006A5BED" w:rsidP="006A5BED">
      <w:pPr>
        <w:pStyle w:val="NoSpacing"/>
        <w:rPr>
          <w:rFonts w:cs="Arial"/>
          <w:szCs w:val="20"/>
        </w:rPr>
      </w:pPr>
      <w:r w:rsidRPr="000D4AB3">
        <w:rPr>
          <w:rFonts w:cs="Arial"/>
          <w:szCs w:val="20"/>
        </w:rPr>
        <w:t>Stichting Ut Kruumelke</w:t>
      </w:r>
    </w:p>
    <w:p w14:paraId="72D197F9" w14:textId="77777777" w:rsidR="006A5BED" w:rsidRPr="000D4AB3" w:rsidRDefault="006A5BED" w:rsidP="006A5BED">
      <w:pPr>
        <w:pStyle w:val="NoSpacing"/>
        <w:rPr>
          <w:rFonts w:cs="Arial"/>
          <w:szCs w:val="20"/>
        </w:rPr>
      </w:pPr>
    </w:p>
    <w:p w14:paraId="72D197FA" w14:textId="77777777" w:rsidR="006A5BED" w:rsidRPr="000D4AB3" w:rsidRDefault="00000000" w:rsidP="006A5BED">
      <w:pPr>
        <w:pStyle w:val="NoSpacing"/>
        <w:rPr>
          <w:rFonts w:cs="Arial"/>
          <w:szCs w:val="20"/>
        </w:rPr>
      </w:pPr>
      <w:hyperlink r:id="rId9" w:history="1">
        <w:r w:rsidR="006A5BED" w:rsidRPr="000D4AB3">
          <w:rPr>
            <w:rStyle w:val="Hyperlink"/>
            <w:rFonts w:cs="Arial"/>
            <w:szCs w:val="20"/>
          </w:rPr>
          <w:t>info@stichtingutkrummelke.nl</w:t>
        </w:r>
      </w:hyperlink>
    </w:p>
    <w:p w14:paraId="72D197FB" w14:textId="77777777" w:rsidR="006A5BED" w:rsidRPr="000D4AB3" w:rsidRDefault="00000000" w:rsidP="006A5BED">
      <w:pPr>
        <w:pStyle w:val="NoSpacing"/>
        <w:rPr>
          <w:rFonts w:cs="Arial"/>
          <w:szCs w:val="20"/>
        </w:rPr>
      </w:pPr>
      <w:hyperlink r:id="rId10" w:history="1">
        <w:r w:rsidR="006A5BED" w:rsidRPr="000D4AB3">
          <w:rPr>
            <w:rStyle w:val="Hyperlink"/>
            <w:rFonts w:cs="Arial"/>
            <w:szCs w:val="20"/>
          </w:rPr>
          <w:t>www.utkruumelke.nl</w:t>
        </w:r>
      </w:hyperlink>
    </w:p>
    <w:p w14:paraId="72D197FC" w14:textId="77777777" w:rsidR="006A5BED" w:rsidRDefault="00000000" w:rsidP="006A5BED">
      <w:pPr>
        <w:pStyle w:val="NoSpacing"/>
        <w:rPr>
          <w:rFonts w:cs="Arial"/>
          <w:szCs w:val="20"/>
        </w:rPr>
      </w:pPr>
      <w:hyperlink r:id="rId11" w:history="1">
        <w:r w:rsidR="00C47A65" w:rsidRPr="00EA5A94">
          <w:rPr>
            <w:rStyle w:val="Hyperlink"/>
            <w:rFonts w:cs="Arial"/>
            <w:szCs w:val="20"/>
          </w:rPr>
          <w:t>utkruumelke@gmail.com</w:t>
        </w:r>
      </w:hyperlink>
    </w:p>
    <w:p w14:paraId="72D197FD" w14:textId="77777777" w:rsidR="00C47A65" w:rsidRPr="000D4AB3" w:rsidRDefault="00C47A65" w:rsidP="006A5BED">
      <w:pPr>
        <w:pStyle w:val="NoSpacing"/>
        <w:rPr>
          <w:rFonts w:cs="Arial"/>
          <w:szCs w:val="20"/>
        </w:rPr>
      </w:pPr>
    </w:p>
    <w:p w14:paraId="72D197FE" w14:textId="77777777" w:rsidR="006A5BED" w:rsidRPr="000D4AB3" w:rsidRDefault="006A5BED" w:rsidP="006A5BED">
      <w:pPr>
        <w:pStyle w:val="NoSpacing"/>
        <w:rPr>
          <w:rFonts w:cs="Arial"/>
          <w:szCs w:val="20"/>
        </w:rPr>
      </w:pPr>
      <w:r w:rsidRPr="000D4AB3">
        <w:rPr>
          <w:rFonts w:cs="Arial"/>
          <w:szCs w:val="20"/>
        </w:rPr>
        <w:t xml:space="preserve">Deze meldcode voor de </w:t>
      </w:r>
      <w:r w:rsidR="00B32281" w:rsidRPr="000D4AB3">
        <w:rPr>
          <w:rFonts w:cs="Arial"/>
          <w:szCs w:val="20"/>
        </w:rPr>
        <w:t>K</w:t>
      </w:r>
      <w:r w:rsidRPr="000D4AB3">
        <w:rPr>
          <w:rFonts w:cs="Arial"/>
          <w:szCs w:val="20"/>
        </w:rPr>
        <w:t>inderopvang</w:t>
      </w:r>
      <w:r w:rsidR="00B32281" w:rsidRPr="000D4AB3">
        <w:rPr>
          <w:rFonts w:cs="Arial"/>
          <w:szCs w:val="20"/>
        </w:rPr>
        <w:t>,</w:t>
      </w:r>
      <w:r w:rsidRPr="000D4AB3">
        <w:rPr>
          <w:rFonts w:cs="Arial"/>
          <w:szCs w:val="20"/>
        </w:rPr>
        <w:t xml:space="preserve"> </w:t>
      </w:r>
      <w:r w:rsidR="00B32281" w:rsidRPr="000D4AB3">
        <w:rPr>
          <w:rFonts w:cs="Arial"/>
          <w:szCs w:val="20"/>
        </w:rPr>
        <w:t xml:space="preserve">Voorschoolse opvang, Naschoolse opvang en Buitenschoolse opvang </w:t>
      </w:r>
      <w:r w:rsidRPr="000D4AB3">
        <w:rPr>
          <w:rFonts w:cs="Arial"/>
          <w:szCs w:val="20"/>
        </w:rPr>
        <w:t xml:space="preserve">is gebaseerd op de basis meldcode huiselijk geweld en kindermishandeling, ministerie van Volksgezondheid, Welzijn en Sport. </w:t>
      </w:r>
    </w:p>
    <w:p w14:paraId="72D197FF" w14:textId="77777777" w:rsidR="006A5BED" w:rsidRPr="000D4AB3" w:rsidRDefault="006A5BED" w:rsidP="006A5BED">
      <w:pPr>
        <w:pStyle w:val="NoSpacing"/>
        <w:rPr>
          <w:rFonts w:cs="Arial"/>
          <w:szCs w:val="20"/>
        </w:rPr>
      </w:pPr>
    </w:p>
    <w:p w14:paraId="72D19800" w14:textId="77777777" w:rsidR="00DC1119" w:rsidRPr="000D4AB3" w:rsidRDefault="00DC1119">
      <w:pPr>
        <w:rPr>
          <w:rFonts w:ascii="Arial" w:hAnsi="Arial" w:cs="Arial"/>
          <w:b/>
          <w:sz w:val="20"/>
          <w:szCs w:val="20"/>
        </w:rPr>
      </w:pPr>
      <w:r w:rsidRPr="000D4AB3">
        <w:rPr>
          <w:rFonts w:ascii="Arial" w:hAnsi="Arial" w:cs="Arial"/>
          <w:b/>
          <w:sz w:val="20"/>
          <w:szCs w:val="20"/>
        </w:rPr>
        <w:br w:type="page"/>
      </w:r>
    </w:p>
    <w:p w14:paraId="72D19801" w14:textId="77777777" w:rsidR="00DC1119" w:rsidRPr="000D4AB3" w:rsidRDefault="00DC1119" w:rsidP="00DC1119">
      <w:pPr>
        <w:pStyle w:val="Heading1"/>
        <w:rPr>
          <w:rFonts w:cs="Arial"/>
          <w:szCs w:val="20"/>
          <w:lang w:val="nl-NL"/>
        </w:rPr>
      </w:pPr>
      <w:r w:rsidRPr="000D4AB3">
        <w:rPr>
          <w:rFonts w:cs="Arial"/>
          <w:b/>
          <w:szCs w:val="20"/>
          <w:lang w:val="nl-NL"/>
        </w:rPr>
        <w:lastRenderedPageBreak/>
        <w:t>Voorwoord</w:t>
      </w:r>
    </w:p>
    <w:p w14:paraId="72D19802" w14:textId="77777777" w:rsidR="006A5BED" w:rsidRPr="000D4AB3" w:rsidRDefault="006A5BED" w:rsidP="006A5BED">
      <w:pPr>
        <w:pStyle w:val="NoSpacing"/>
        <w:rPr>
          <w:rFonts w:cs="Arial"/>
          <w:szCs w:val="20"/>
        </w:rPr>
      </w:pPr>
    </w:p>
    <w:p w14:paraId="72D19803" w14:textId="77777777" w:rsidR="00BF44AB" w:rsidRPr="000D4AB3" w:rsidRDefault="006A5BED" w:rsidP="006A5BED">
      <w:pPr>
        <w:pStyle w:val="NoSpacing"/>
        <w:rPr>
          <w:rFonts w:cs="Arial"/>
          <w:szCs w:val="20"/>
        </w:rPr>
      </w:pPr>
      <w:r w:rsidRPr="000D4AB3">
        <w:rPr>
          <w:rFonts w:cs="Arial"/>
          <w:szCs w:val="20"/>
        </w:rPr>
        <w:t xml:space="preserve">Voor u ziet u de meldcode huiselijk geweld en kindermishandeling liggen voor de branche kinderopvang liggen. Deze meldcode is gebaseerd op het basismodel meldcode Stappenplan van het ministerie van Volksgezondheid, Welzijn en Sport.  Deze versie is ontwikkeld naar aanleiding van gewijzigde wet- en regelgeving en voldoet aan alle eisen welke vanuit de wet worden voorgeschreven. Binnen dit model is er voor gekozen om het basismodel meldcode stappenplan aan te passen en specifiek te maken voor de opvang van kinderen. </w:t>
      </w:r>
      <w:r w:rsidR="00BF44AB" w:rsidRPr="000D4AB3">
        <w:rPr>
          <w:rFonts w:cs="Arial"/>
          <w:szCs w:val="20"/>
        </w:rPr>
        <w:t xml:space="preserve"> Elke kinderopvang is namelijk verplicht om de meldcode te hanteren. </w:t>
      </w:r>
      <w:r w:rsidRPr="000D4AB3">
        <w:rPr>
          <w:rFonts w:cs="Arial"/>
          <w:szCs w:val="20"/>
        </w:rPr>
        <w:t xml:space="preserve">Daarnaast zijn kinderopvangorganisaties verplicht om hun medewerkers hierin te scholen en te ondersteunen bij het gebruik van de meldcode. </w:t>
      </w:r>
      <w:r w:rsidR="00BF44AB" w:rsidRPr="000D4AB3">
        <w:rPr>
          <w:rFonts w:cs="Arial"/>
          <w:szCs w:val="20"/>
        </w:rPr>
        <w:t xml:space="preserve"> Door het basismodel van de meldcode</w:t>
      </w:r>
      <w:r w:rsidR="00C46A85" w:rsidRPr="000D4AB3">
        <w:rPr>
          <w:rFonts w:cs="Arial"/>
          <w:szCs w:val="20"/>
        </w:rPr>
        <w:t xml:space="preserve"> aan te passen en specifiek te maken voor de opvang van kinderen, wordt het binnen de opvang medewerkers makkelijker gemaakt om deze te hanteren binnen de stichting. </w:t>
      </w:r>
    </w:p>
    <w:p w14:paraId="72D19804" w14:textId="77777777" w:rsidR="00C46A85" w:rsidRPr="000D4AB3" w:rsidRDefault="00C46A85" w:rsidP="006A5BED">
      <w:pPr>
        <w:pStyle w:val="NoSpacing"/>
        <w:rPr>
          <w:rFonts w:cs="Arial"/>
          <w:szCs w:val="20"/>
        </w:rPr>
      </w:pPr>
    </w:p>
    <w:p w14:paraId="72D19805" w14:textId="77777777" w:rsidR="00C46A85" w:rsidRDefault="006A5BED" w:rsidP="006A5BED">
      <w:pPr>
        <w:pStyle w:val="NoSpacing"/>
        <w:rPr>
          <w:rFonts w:cs="Arial"/>
          <w:szCs w:val="20"/>
        </w:rPr>
      </w:pPr>
      <w:r w:rsidRPr="000D4AB3">
        <w:rPr>
          <w:rFonts w:cs="Arial"/>
          <w:szCs w:val="20"/>
        </w:rPr>
        <w:t>Deze meldcode is bedoeld voor iedereen die werkzaam i</w:t>
      </w:r>
      <w:r w:rsidR="00C46A85" w:rsidRPr="000D4AB3">
        <w:rPr>
          <w:rFonts w:cs="Arial"/>
          <w:szCs w:val="20"/>
        </w:rPr>
        <w:t>s binnen Stichting Ut Kruumelke, zowel medewerkers als vrijwilligers</w:t>
      </w:r>
      <w:r w:rsidRPr="000D4AB3">
        <w:rPr>
          <w:rFonts w:cs="Arial"/>
          <w:szCs w:val="20"/>
        </w:rPr>
        <w:t xml:space="preserve">. </w:t>
      </w:r>
      <w:r w:rsidR="00C46A85" w:rsidRPr="000D4AB3">
        <w:rPr>
          <w:rFonts w:cs="Arial"/>
          <w:szCs w:val="20"/>
        </w:rPr>
        <w:t xml:space="preserve"> Bovendien hebben we ervoor gekozen om naast de meldcode huiselijk geweld en kindermishandeling i</w:t>
      </w:r>
      <w:r w:rsidR="00C47A65">
        <w:rPr>
          <w:rFonts w:cs="Arial"/>
          <w:szCs w:val="20"/>
        </w:rPr>
        <w:t>n de thuissituatie</w:t>
      </w:r>
      <w:r w:rsidR="00C46A85" w:rsidRPr="000D4AB3">
        <w:rPr>
          <w:rFonts w:cs="Arial"/>
          <w:szCs w:val="20"/>
        </w:rPr>
        <w:t xml:space="preserve">. </w:t>
      </w:r>
    </w:p>
    <w:p w14:paraId="72D19806" w14:textId="77777777" w:rsidR="00C47A65" w:rsidRPr="000D4AB3" w:rsidRDefault="00C47A65" w:rsidP="006A5BED">
      <w:pPr>
        <w:pStyle w:val="NoSpacing"/>
        <w:rPr>
          <w:rFonts w:cs="Arial"/>
          <w:szCs w:val="20"/>
        </w:rPr>
      </w:pPr>
    </w:p>
    <w:p w14:paraId="72D19807" w14:textId="77777777" w:rsidR="006A5BED" w:rsidRPr="000D4AB3" w:rsidRDefault="006A5BED" w:rsidP="006A5BED">
      <w:pPr>
        <w:pStyle w:val="NoSpacing"/>
        <w:rPr>
          <w:rFonts w:cs="Arial"/>
          <w:szCs w:val="20"/>
        </w:rPr>
      </w:pPr>
      <w:r w:rsidRPr="000D4AB3">
        <w:rPr>
          <w:rFonts w:cs="Arial"/>
          <w:szCs w:val="20"/>
        </w:rPr>
        <w:t>Jaarlijks zijn tienduizenden kinderen en volwassenen slachtoffer van mishandeling, verwaarlozing of misbruik. Onderzoek wijst uit dat professiona</w:t>
      </w:r>
      <w:r w:rsidR="00C46A85" w:rsidRPr="000D4AB3">
        <w:rPr>
          <w:rFonts w:cs="Arial"/>
          <w:szCs w:val="20"/>
        </w:rPr>
        <w:t>ls die met een meldcode werken drie</w:t>
      </w:r>
      <w:r w:rsidRPr="000D4AB3">
        <w:rPr>
          <w:rFonts w:cs="Arial"/>
          <w:szCs w:val="20"/>
        </w:rPr>
        <w:t xml:space="preserve"> keer zo vaak ingrijpen als collega’s waar zo’n code niet voorhanden is. Dat alleen al maakt het werken met een meldcode dubbel en dwars waard. Ik beveel u bijgaande code dan ook van harte aan en hoop dat deze een bijdrage kan zijn aan het terugdringen van huiselijk geweld en kindermishandeling.</w:t>
      </w:r>
    </w:p>
    <w:p w14:paraId="72D19808" w14:textId="77777777" w:rsidR="00C46A85" w:rsidRPr="000D4AB3" w:rsidRDefault="00C46A85" w:rsidP="006A5BED">
      <w:pPr>
        <w:pStyle w:val="NoSpacing"/>
        <w:rPr>
          <w:rFonts w:cs="Arial"/>
          <w:szCs w:val="20"/>
        </w:rPr>
      </w:pPr>
    </w:p>
    <w:p w14:paraId="72D19809" w14:textId="77777777" w:rsidR="00C46A85" w:rsidRPr="000D4AB3" w:rsidRDefault="00C46A85" w:rsidP="006A5BED">
      <w:pPr>
        <w:pStyle w:val="NoSpacing"/>
        <w:rPr>
          <w:rFonts w:cs="Arial"/>
          <w:szCs w:val="20"/>
        </w:rPr>
      </w:pPr>
      <w:r w:rsidRPr="000D4AB3">
        <w:rPr>
          <w:rFonts w:cs="Arial"/>
          <w:szCs w:val="20"/>
        </w:rPr>
        <w:t>Stichting Ut Kruumelke,</w:t>
      </w:r>
    </w:p>
    <w:p w14:paraId="72D1980A" w14:textId="486EFFB5" w:rsidR="00C46A85" w:rsidRPr="000D4AB3" w:rsidRDefault="00C46A85" w:rsidP="006A5BED">
      <w:pPr>
        <w:pStyle w:val="NoSpacing"/>
        <w:rPr>
          <w:rFonts w:cs="Arial"/>
          <w:szCs w:val="20"/>
        </w:rPr>
      </w:pPr>
      <w:r w:rsidRPr="000D4AB3">
        <w:rPr>
          <w:rFonts w:cs="Arial"/>
          <w:szCs w:val="20"/>
        </w:rPr>
        <w:t>An</w:t>
      </w:r>
      <w:r w:rsidR="0071367E">
        <w:rPr>
          <w:rFonts w:cs="Arial"/>
          <w:szCs w:val="20"/>
        </w:rPr>
        <w:t>gela stevens</w:t>
      </w:r>
      <w:r w:rsidRPr="000D4AB3">
        <w:rPr>
          <w:rFonts w:cs="Arial"/>
          <w:szCs w:val="20"/>
        </w:rPr>
        <w:t xml:space="preserve"> en Hennie Linssen</w:t>
      </w:r>
    </w:p>
    <w:p w14:paraId="72D1980B" w14:textId="77777777" w:rsidR="00C46A85" w:rsidRPr="000D4AB3" w:rsidRDefault="00C46A85">
      <w:pPr>
        <w:rPr>
          <w:rFonts w:ascii="Arial" w:hAnsi="Arial" w:cs="Arial"/>
          <w:sz w:val="20"/>
          <w:szCs w:val="20"/>
        </w:rPr>
      </w:pPr>
      <w:r w:rsidRPr="000D4AB3">
        <w:rPr>
          <w:rFonts w:ascii="Arial" w:hAnsi="Arial" w:cs="Arial"/>
          <w:sz w:val="20"/>
          <w:szCs w:val="20"/>
        </w:rPr>
        <w:br w:type="page"/>
      </w:r>
    </w:p>
    <w:p w14:paraId="72D1980C" w14:textId="77777777" w:rsidR="00C46A85" w:rsidRPr="000D4AB3" w:rsidRDefault="0050260B" w:rsidP="00DC1119">
      <w:pPr>
        <w:pStyle w:val="Heading1"/>
        <w:rPr>
          <w:rFonts w:cs="Arial"/>
          <w:szCs w:val="20"/>
          <w:lang w:val="nl-NL"/>
        </w:rPr>
      </w:pPr>
      <w:r w:rsidRPr="000D4AB3">
        <w:rPr>
          <w:rFonts w:cs="Arial"/>
          <w:szCs w:val="20"/>
          <w:lang w:val="nl-NL"/>
        </w:rPr>
        <w:lastRenderedPageBreak/>
        <w:t>Inhoudsopgave</w:t>
      </w:r>
    </w:p>
    <w:p w14:paraId="72D1980D" w14:textId="77777777" w:rsidR="00684C69" w:rsidRDefault="00684C69" w:rsidP="00684C69">
      <w:pPr>
        <w:pStyle w:val="TOC1"/>
        <w:rPr>
          <w:color w:val="3A6331" w:themeColor="accent4" w:themeShade="BF"/>
        </w:rPr>
      </w:pPr>
    </w:p>
    <w:p w14:paraId="72D1980E" w14:textId="03C10B19" w:rsidR="00684C69" w:rsidRPr="00E3629B" w:rsidRDefault="00684C69" w:rsidP="00E05BA5">
      <w:pPr>
        <w:pStyle w:val="TOC1"/>
        <w:rPr>
          <w:rFonts w:eastAsiaTheme="minorEastAsia"/>
          <w:color w:val="3A6331" w:themeColor="accent4" w:themeShade="BF"/>
          <w:lang w:eastAsia="nl-NL"/>
        </w:rPr>
      </w:pPr>
      <w:r w:rsidRPr="008C3D11">
        <w:rPr>
          <w:color w:val="3A6331" w:themeColor="accent4" w:themeShade="BF"/>
        </w:rPr>
        <w:fldChar w:fldCharType="begin"/>
      </w:r>
      <w:r w:rsidRPr="008C3D11">
        <w:rPr>
          <w:color w:val="3A6331" w:themeColor="accent4" w:themeShade="BF"/>
        </w:rPr>
        <w:instrText xml:space="preserve"> TOC \o "1-3" \h \z \u </w:instrText>
      </w:r>
      <w:r w:rsidRPr="008C3D11">
        <w:rPr>
          <w:color w:val="3A6331" w:themeColor="accent4" w:themeShade="BF"/>
        </w:rPr>
        <w:fldChar w:fldCharType="separate"/>
      </w:r>
      <w:hyperlink w:anchor="_Toc517633116" w:history="1">
        <w:r w:rsidRPr="00E3629B">
          <w:rPr>
            <w:rStyle w:val="Hyperlink"/>
            <w:color w:val="3A6331" w:themeColor="accent4" w:themeShade="BF"/>
          </w:rPr>
          <w:t>Inleiding</w:t>
        </w:r>
        <w:r w:rsidRPr="00E3629B">
          <w:rPr>
            <w:webHidden/>
            <w:color w:val="3A6331" w:themeColor="accent4" w:themeShade="BF"/>
          </w:rPr>
          <w:tab/>
        </w:r>
        <w:r w:rsidRPr="00E3629B">
          <w:rPr>
            <w:webHidden/>
            <w:color w:val="3A6331" w:themeColor="accent4" w:themeShade="BF"/>
          </w:rPr>
          <w:fldChar w:fldCharType="begin"/>
        </w:r>
        <w:r w:rsidRPr="00E3629B">
          <w:rPr>
            <w:webHidden/>
            <w:color w:val="3A6331" w:themeColor="accent4" w:themeShade="BF"/>
          </w:rPr>
          <w:instrText xml:space="preserve"> PAGEREF _Toc517633116 \h </w:instrText>
        </w:r>
        <w:r w:rsidRPr="00E3629B">
          <w:rPr>
            <w:webHidden/>
            <w:color w:val="3A6331" w:themeColor="accent4" w:themeShade="BF"/>
          </w:rPr>
        </w:r>
        <w:r w:rsidRPr="00E3629B">
          <w:rPr>
            <w:webHidden/>
            <w:color w:val="3A6331" w:themeColor="accent4" w:themeShade="BF"/>
          </w:rPr>
          <w:fldChar w:fldCharType="separate"/>
        </w:r>
        <w:r w:rsidR="00EA4776">
          <w:rPr>
            <w:b w:val="0"/>
            <w:bCs/>
            <w:webHidden/>
            <w:color w:val="3A6331" w:themeColor="accent4" w:themeShade="BF"/>
          </w:rPr>
          <w:t>Fout! Bladwijzer niet gedefinieerd.</w:t>
        </w:r>
        <w:r w:rsidRPr="00E3629B">
          <w:rPr>
            <w:webHidden/>
            <w:color w:val="3A6331" w:themeColor="accent4" w:themeShade="BF"/>
          </w:rPr>
          <w:fldChar w:fldCharType="end"/>
        </w:r>
      </w:hyperlink>
      <w:r w:rsidR="00E05BA5" w:rsidRPr="00E3629B">
        <w:rPr>
          <w:rFonts w:eastAsiaTheme="minorEastAsia"/>
          <w:color w:val="3A6331" w:themeColor="accent4" w:themeShade="BF"/>
          <w:lang w:eastAsia="nl-NL"/>
        </w:rPr>
        <w:t xml:space="preserve"> </w:t>
      </w:r>
    </w:p>
    <w:p w14:paraId="72D1980F" w14:textId="104BBC10" w:rsidR="00684C69" w:rsidRPr="00E3629B" w:rsidRDefault="00000000" w:rsidP="00684C69">
      <w:pPr>
        <w:pStyle w:val="TOC1"/>
        <w:rPr>
          <w:rFonts w:eastAsiaTheme="minorEastAsia"/>
          <w:b w:val="0"/>
          <w:lang w:eastAsia="nl-NL"/>
        </w:rPr>
      </w:pPr>
      <w:hyperlink w:anchor="_Toc517633120" w:history="1">
        <w:r w:rsidR="00684C69" w:rsidRPr="00E3629B">
          <w:rPr>
            <w:rStyle w:val="Hyperlink"/>
            <w:color w:val="002060"/>
          </w:rPr>
          <w:t>Deel 1. Meldcode huiselijk geweld en kindermishandeling in de thuissituatie</w:t>
        </w:r>
        <w:r w:rsidR="00684C69" w:rsidRPr="00E3629B">
          <w:rPr>
            <w:webHidden/>
          </w:rPr>
          <w:tab/>
        </w:r>
        <w:r w:rsidR="00684C69" w:rsidRPr="00E3629B">
          <w:rPr>
            <w:webHidden/>
          </w:rPr>
          <w:fldChar w:fldCharType="begin"/>
        </w:r>
        <w:r w:rsidR="00684C69" w:rsidRPr="00E3629B">
          <w:rPr>
            <w:webHidden/>
          </w:rPr>
          <w:instrText xml:space="preserve"> PAGEREF _Toc517633120 \h </w:instrText>
        </w:r>
        <w:r w:rsidR="00684C69" w:rsidRPr="00E3629B">
          <w:rPr>
            <w:webHidden/>
          </w:rPr>
        </w:r>
        <w:r w:rsidR="00684C69" w:rsidRPr="00E3629B">
          <w:rPr>
            <w:webHidden/>
          </w:rPr>
          <w:fldChar w:fldCharType="separate"/>
        </w:r>
        <w:r w:rsidR="00EA4776">
          <w:rPr>
            <w:b w:val="0"/>
            <w:bCs/>
            <w:webHidden/>
          </w:rPr>
          <w:t>Fout! Bladwijzer niet gedefinieerd.</w:t>
        </w:r>
        <w:r w:rsidR="00684C69" w:rsidRPr="00E3629B">
          <w:rPr>
            <w:webHidden/>
          </w:rPr>
          <w:fldChar w:fldCharType="end"/>
        </w:r>
      </w:hyperlink>
    </w:p>
    <w:p w14:paraId="72D19810" w14:textId="26B7CE9F" w:rsidR="00684C69" w:rsidRPr="00E3629B" w:rsidRDefault="00000000" w:rsidP="00684C69">
      <w:pPr>
        <w:pStyle w:val="TOC2"/>
        <w:tabs>
          <w:tab w:val="right" w:leader="dot" w:pos="9062"/>
        </w:tabs>
        <w:rPr>
          <w:rFonts w:eastAsiaTheme="minorEastAsia"/>
          <w:noProof/>
          <w:color w:val="002060"/>
          <w:lang w:eastAsia="nl-NL"/>
        </w:rPr>
      </w:pPr>
      <w:hyperlink w:anchor="_Toc517633121" w:history="1">
        <w:r w:rsidR="00684C69" w:rsidRPr="00E3629B">
          <w:rPr>
            <w:rStyle w:val="Hyperlink"/>
            <w:noProof/>
            <w:color w:val="002060"/>
          </w:rPr>
          <w:t>1. Inleiding</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_Toc517633121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1" w14:textId="2F9AB586" w:rsidR="00684C69" w:rsidRPr="00E3629B" w:rsidRDefault="00000000" w:rsidP="00684C69">
      <w:pPr>
        <w:pStyle w:val="TOC3"/>
        <w:tabs>
          <w:tab w:val="right" w:leader="dot" w:pos="9062"/>
        </w:tabs>
        <w:rPr>
          <w:rFonts w:eastAsiaTheme="minorEastAsia"/>
          <w:noProof/>
          <w:color w:val="002060"/>
          <w:lang w:eastAsia="nl-NL"/>
        </w:rPr>
      </w:pPr>
      <w:hyperlink w:anchor="_Toc517633122" w:history="1">
        <w:r w:rsidR="00684C69" w:rsidRPr="00E3629B">
          <w:rPr>
            <w:rStyle w:val="Hyperlink"/>
            <w:noProof/>
            <w:color w:val="002060"/>
          </w:rPr>
          <w:t>1.1. Wijzigingen in de meldcode</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_Toc517633122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2" w14:textId="78400421" w:rsidR="00684C69" w:rsidRPr="00E3629B" w:rsidRDefault="00000000" w:rsidP="00684C69">
      <w:pPr>
        <w:pStyle w:val="TOC3"/>
        <w:tabs>
          <w:tab w:val="right" w:leader="dot" w:pos="9062"/>
        </w:tabs>
        <w:rPr>
          <w:rFonts w:eastAsiaTheme="minorEastAsia"/>
          <w:noProof/>
          <w:color w:val="002060"/>
          <w:lang w:eastAsia="nl-NL"/>
        </w:rPr>
      </w:pPr>
      <w:hyperlink w:anchor="_Toc517633123" w:history="1">
        <w:r w:rsidR="00684C69" w:rsidRPr="00E3629B">
          <w:rPr>
            <w:rStyle w:val="Hyperlink"/>
            <w:noProof/>
            <w:color w:val="002060"/>
          </w:rPr>
          <w:t>1.2. Definitie Kindermishandeling en huiselijk geweld</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_Toc517633123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3" w14:textId="42A28439" w:rsidR="00684C69" w:rsidRPr="00E3629B" w:rsidRDefault="00000000" w:rsidP="00684C69">
      <w:pPr>
        <w:pStyle w:val="TOC3"/>
        <w:tabs>
          <w:tab w:val="right" w:leader="dot" w:pos="9062"/>
        </w:tabs>
        <w:rPr>
          <w:rFonts w:eastAsiaTheme="minorEastAsia"/>
          <w:noProof/>
          <w:color w:val="002060"/>
          <w:lang w:eastAsia="nl-NL"/>
        </w:rPr>
      </w:pPr>
      <w:hyperlink w:anchor="_Toc517633124" w:history="1">
        <w:r w:rsidR="00684C69" w:rsidRPr="00E3629B">
          <w:rPr>
            <w:rStyle w:val="Hyperlink"/>
            <w:noProof/>
            <w:color w:val="002060"/>
          </w:rPr>
          <w:t>1.3. Leeswijzer</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_Toc517633124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7</w:t>
        </w:r>
        <w:r w:rsidR="00684C69" w:rsidRPr="00E3629B">
          <w:rPr>
            <w:noProof/>
            <w:webHidden/>
            <w:color w:val="002060"/>
          </w:rPr>
          <w:fldChar w:fldCharType="end"/>
        </w:r>
      </w:hyperlink>
    </w:p>
    <w:p w14:paraId="72D19814" w14:textId="4E21A6C7" w:rsidR="00684C69" w:rsidRPr="00E3629B" w:rsidRDefault="00000000" w:rsidP="00684C69">
      <w:pPr>
        <w:pStyle w:val="TOC2"/>
        <w:tabs>
          <w:tab w:val="right" w:leader="dot" w:pos="9062"/>
        </w:tabs>
        <w:rPr>
          <w:rFonts w:eastAsiaTheme="minorEastAsia"/>
          <w:noProof/>
          <w:color w:val="002060"/>
          <w:lang w:eastAsia="nl-NL"/>
        </w:rPr>
      </w:pPr>
      <w:hyperlink w:anchor="_Toc517633125" w:history="1">
        <w:r w:rsidR="00684C69" w:rsidRPr="00E3629B">
          <w:rPr>
            <w:rStyle w:val="Hyperlink"/>
            <w:noProof/>
            <w:color w:val="002060"/>
          </w:rPr>
          <w:t>2. De meldcode huiselijk geweld en kindermishandeling met afwegingskader</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_Toc517633125 \h </w:instrText>
        </w:r>
        <w:r w:rsidR="00684C69" w:rsidRPr="00E3629B">
          <w:rPr>
            <w:noProof/>
            <w:webHidden/>
            <w:color w:val="002060"/>
          </w:rPr>
        </w:r>
        <w:r w:rsidR="00684C69" w:rsidRPr="00E3629B">
          <w:rPr>
            <w:noProof/>
            <w:webHidden/>
            <w:color w:val="002060"/>
          </w:rPr>
          <w:fldChar w:fldCharType="separate"/>
        </w:r>
        <w:r w:rsidR="00EA4776">
          <w:rPr>
            <w:b/>
            <w:bCs/>
            <w:noProof/>
            <w:webHidden/>
            <w:color w:val="002060"/>
          </w:rPr>
          <w:t>Fout! Bladwijzer niet gedefinieerd.</w:t>
        </w:r>
        <w:r w:rsidR="00684C69" w:rsidRPr="00E3629B">
          <w:rPr>
            <w:noProof/>
            <w:webHidden/>
            <w:color w:val="002060"/>
          </w:rPr>
          <w:fldChar w:fldCharType="end"/>
        </w:r>
      </w:hyperlink>
      <w:r w:rsidR="00587057">
        <w:rPr>
          <w:noProof/>
          <w:color w:val="002060"/>
        </w:rPr>
        <w:t>8</w:t>
      </w:r>
    </w:p>
    <w:p w14:paraId="72D19815" w14:textId="57AF4C0F" w:rsidR="00684C69" w:rsidRPr="00E3629B" w:rsidRDefault="00000000" w:rsidP="00684C69">
      <w:pPr>
        <w:pStyle w:val="TOC3"/>
        <w:tabs>
          <w:tab w:val="right" w:leader="dot" w:pos="9062"/>
        </w:tabs>
        <w:rPr>
          <w:rFonts w:eastAsiaTheme="minorEastAsia"/>
          <w:noProof/>
          <w:color w:val="002060"/>
          <w:lang w:eastAsia="nl-NL"/>
        </w:rPr>
      </w:pPr>
      <w:hyperlink w:anchor="_Toc517633126" w:history="1">
        <w:r w:rsidR="00684C69" w:rsidRPr="00E3629B">
          <w:rPr>
            <w:rStyle w:val="Hyperlink"/>
            <w:noProof/>
            <w:color w:val="002060"/>
          </w:rPr>
          <w:t>2.1. De stappen van de meldcode en het afwegingskader</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_Toc517633126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10</w:t>
        </w:r>
        <w:r w:rsidR="00684C69" w:rsidRPr="00E3629B">
          <w:rPr>
            <w:noProof/>
            <w:webHidden/>
            <w:color w:val="002060"/>
          </w:rPr>
          <w:fldChar w:fldCharType="end"/>
        </w:r>
      </w:hyperlink>
    </w:p>
    <w:p w14:paraId="72D19816" w14:textId="26D494DD" w:rsidR="00684C69" w:rsidRPr="00E3629B" w:rsidRDefault="00000000" w:rsidP="00684C69">
      <w:pPr>
        <w:pStyle w:val="TOC2"/>
        <w:tabs>
          <w:tab w:val="right" w:leader="dot" w:pos="9062"/>
        </w:tabs>
        <w:rPr>
          <w:rFonts w:eastAsiaTheme="minorEastAsia"/>
          <w:noProof/>
          <w:color w:val="002060"/>
          <w:lang w:eastAsia="nl-NL"/>
        </w:rPr>
      </w:pPr>
      <w:hyperlink w:anchor="_Toc517633127" w:history="1">
        <w:r w:rsidR="00684C69" w:rsidRPr="00E3629B">
          <w:rPr>
            <w:rStyle w:val="Hyperlink"/>
            <w:noProof/>
            <w:color w:val="002060"/>
          </w:rPr>
          <w:t>3. Wettelijke verplichtingen</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_Toc517633127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20</w:t>
        </w:r>
        <w:r w:rsidR="00684C69" w:rsidRPr="00E3629B">
          <w:rPr>
            <w:noProof/>
            <w:webHidden/>
            <w:color w:val="002060"/>
          </w:rPr>
          <w:fldChar w:fldCharType="end"/>
        </w:r>
      </w:hyperlink>
    </w:p>
    <w:p w14:paraId="72D19817" w14:textId="26A1763B" w:rsidR="00684C69" w:rsidRPr="00E3629B" w:rsidRDefault="00000000" w:rsidP="00684C69">
      <w:pPr>
        <w:pStyle w:val="TOC3"/>
        <w:tabs>
          <w:tab w:val="right" w:leader="dot" w:pos="9062"/>
        </w:tabs>
        <w:rPr>
          <w:rFonts w:eastAsiaTheme="minorEastAsia"/>
          <w:noProof/>
          <w:color w:val="002060"/>
          <w:lang w:eastAsia="nl-NL"/>
        </w:rPr>
      </w:pPr>
      <w:hyperlink w:anchor="_Toc517633128" w:history="1">
        <w:r w:rsidR="00684C69" w:rsidRPr="00E3629B">
          <w:rPr>
            <w:rStyle w:val="Hyperlink"/>
            <w:noProof/>
            <w:color w:val="002060"/>
          </w:rPr>
          <w:t>3.1. Beroepsgeheim en wettelijk meldrecht</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_Toc517633128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20</w:t>
        </w:r>
        <w:r w:rsidR="00684C69" w:rsidRPr="00E3629B">
          <w:rPr>
            <w:noProof/>
            <w:webHidden/>
            <w:color w:val="002060"/>
          </w:rPr>
          <w:fldChar w:fldCharType="end"/>
        </w:r>
      </w:hyperlink>
    </w:p>
    <w:p w14:paraId="72D19818" w14:textId="3B9593F3" w:rsidR="00684C69" w:rsidRPr="00E3629B" w:rsidRDefault="00000000" w:rsidP="00684C69">
      <w:pPr>
        <w:pStyle w:val="TOC3"/>
        <w:tabs>
          <w:tab w:val="right" w:leader="dot" w:pos="9062"/>
        </w:tabs>
        <w:rPr>
          <w:rFonts w:eastAsiaTheme="minorEastAsia"/>
          <w:noProof/>
          <w:color w:val="002060"/>
          <w:lang w:eastAsia="nl-NL"/>
        </w:rPr>
      </w:pPr>
      <w:hyperlink w:anchor="_Toc517633129" w:history="1">
        <w:r w:rsidR="00684C69" w:rsidRPr="00E3629B">
          <w:rPr>
            <w:rStyle w:val="Hyperlink"/>
            <w:noProof/>
            <w:color w:val="002060"/>
          </w:rPr>
          <w:t>3.2. Verantwoordelijkheid</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_Toc517633129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20</w:t>
        </w:r>
        <w:r w:rsidR="00684C69" w:rsidRPr="00E3629B">
          <w:rPr>
            <w:noProof/>
            <w:webHidden/>
            <w:color w:val="002060"/>
          </w:rPr>
          <w:fldChar w:fldCharType="end"/>
        </w:r>
      </w:hyperlink>
    </w:p>
    <w:p w14:paraId="72D19819" w14:textId="2DF27BFD" w:rsidR="00684C69" w:rsidRPr="00E3629B" w:rsidRDefault="00000000" w:rsidP="00684C69">
      <w:pPr>
        <w:pStyle w:val="TOC3"/>
        <w:tabs>
          <w:tab w:val="right" w:leader="dot" w:pos="9062"/>
        </w:tabs>
        <w:rPr>
          <w:rFonts w:eastAsiaTheme="minorEastAsia"/>
          <w:noProof/>
          <w:color w:val="002060"/>
          <w:lang w:eastAsia="nl-NL"/>
        </w:rPr>
      </w:pPr>
      <w:hyperlink w:anchor="_Toc517633130" w:history="1">
        <w:r w:rsidR="00684C69" w:rsidRPr="00E3629B">
          <w:rPr>
            <w:rStyle w:val="Hyperlink"/>
            <w:noProof/>
            <w:color w:val="002060"/>
          </w:rPr>
          <w:t>3.3. Documentatie en vertrouwelijkheid binnen de meldcode</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_Toc517633130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21</w:t>
        </w:r>
        <w:r w:rsidR="00684C69" w:rsidRPr="00E3629B">
          <w:rPr>
            <w:noProof/>
            <w:webHidden/>
            <w:color w:val="002060"/>
          </w:rPr>
          <w:fldChar w:fldCharType="end"/>
        </w:r>
      </w:hyperlink>
    </w:p>
    <w:p w14:paraId="72D1981A" w14:textId="5EBEAF76" w:rsidR="00684C69" w:rsidRPr="00E3629B" w:rsidRDefault="00000000" w:rsidP="00684C69">
      <w:pPr>
        <w:pStyle w:val="TOC3"/>
        <w:tabs>
          <w:tab w:val="right" w:leader="dot" w:pos="9062"/>
        </w:tabs>
        <w:rPr>
          <w:rFonts w:eastAsiaTheme="minorEastAsia"/>
          <w:noProof/>
          <w:color w:val="002060"/>
          <w:lang w:eastAsia="nl-NL"/>
        </w:rPr>
      </w:pPr>
      <w:hyperlink w:anchor="_Toc517633131" w:history="1">
        <w:r w:rsidR="00684C69" w:rsidRPr="00E3629B">
          <w:rPr>
            <w:rStyle w:val="Hyperlink"/>
            <w:noProof/>
            <w:color w:val="002060"/>
          </w:rPr>
          <w:t>3.4. Deskundigheid eergerelateerd geweld/meisjesbesnijdenis</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_Toc517633131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21</w:t>
        </w:r>
        <w:r w:rsidR="00684C69" w:rsidRPr="00E3629B">
          <w:rPr>
            <w:noProof/>
            <w:webHidden/>
            <w:color w:val="002060"/>
          </w:rPr>
          <w:fldChar w:fldCharType="end"/>
        </w:r>
      </w:hyperlink>
    </w:p>
    <w:p w14:paraId="72D1981B" w14:textId="3AACF12A" w:rsidR="00684C69" w:rsidRPr="00E3629B" w:rsidRDefault="00000000" w:rsidP="00684C69">
      <w:pPr>
        <w:pStyle w:val="TOC3"/>
        <w:tabs>
          <w:tab w:val="right" w:leader="dot" w:pos="9062"/>
        </w:tabs>
        <w:rPr>
          <w:rFonts w:eastAsiaTheme="minorEastAsia"/>
          <w:noProof/>
          <w:color w:val="002060"/>
          <w:lang w:eastAsia="nl-NL"/>
        </w:rPr>
      </w:pPr>
      <w:hyperlink w:anchor="_Toc517633132" w:history="1">
        <w:r w:rsidR="00684C69" w:rsidRPr="00E3629B">
          <w:rPr>
            <w:rStyle w:val="Hyperlink"/>
            <w:noProof/>
            <w:color w:val="002060"/>
          </w:rPr>
          <w:t>3.5. Verwijsindex risicojongeren</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_Toc517633132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21</w:t>
        </w:r>
        <w:r w:rsidR="00684C69" w:rsidRPr="00E3629B">
          <w:rPr>
            <w:noProof/>
            <w:webHidden/>
            <w:color w:val="002060"/>
          </w:rPr>
          <w:fldChar w:fldCharType="end"/>
        </w:r>
      </w:hyperlink>
    </w:p>
    <w:p w14:paraId="72D1981C" w14:textId="5905260F" w:rsidR="00684C69" w:rsidRPr="00E3629B" w:rsidRDefault="00000000" w:rsidP="00684C69">
      <w:pPr>
        <w:pStyle w:val="TOC2"/>
        <w:tabs>
          <w:tab w:val="right" w:leader="dot" w:pos="9062"/>
        </w:tabs>
        <w:rPr>
          <w:rFonts w:eastAsiaTheme="minorEastAsia"/>
          <w:noProof/>
          <w:color w:val="002060"/>
          <w:lang w:eastAsia="nl-NL"/>
        </w:rPr>
      </w:pPr>
      <w:hyperlink w:anchor="_Toc517633133" w:history="1">
        <w:r w:rsidR="00684C69" w:rsidRPr="00E3629B">
          <w:rPr>
            <w:rStyle w:val="Hyperlink"/>
            <w:noProof/>
            <w:color w:val="002060"/>
          </w:rPr>
          <w:t>4. Na de melding</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_Toc517633133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22</w:t>
        </w:r>
        <w:r w:rsidR="00684C69" w:rsidRPr="00E3629B">
          <w:rPr>
            <w:noProof/>
            <w:webHidden/>
            <w:color w:val="002060"/>
          </w:rPr>
          <w:fldChar w:fldCharType="end"/>
        </w:r>
      </w:hyperlink>
    </w:p>
    <w:p w14:paraId="72D1981D" w14:textId="3DFD5E88" w:rsidR="00684C69" w:rsidRPr="00E3629B" w:rsidRDefault="00000000" w:rsidP="00684C69">
      <w:pPr>
        <w:pStyle w:val="TOC3"/>
        <w:tabs>
          <w:tab w:val="right" w:leader="dot" w:pos="9062"/>
        </w:tabs>
        <w:rPr>
          <w:rFonts w:eastAsiaTheme="minorEastAsia"/>
          <w:noProof/>
          <w:color w:val="002060"/>
          <w:lang w:eastAsia="nl-NL"/>
        </w:rPr>
      </w:pPr>
      <w:hyperlink w:anchor="_Toc517633134" w:history="1">
        <w:r w:rsidR="00684C69" w:rsidRPr="00E3629B">
          <w:rPr>
            <w:rStyle w:val="Hyperlink"/>
            <w:noProof/>
            <w:color w:val="002060"/>
          </w:rPr>
          <w:t>4.1. Interne evaluatie</w:t>
        </w:r>
        <w:r w:rsidR="00684C69" w:rsidRPr="00E3629B">
          <w:rPr>
            <w:noProof/>
            <w:webHidden/>
            <w:color w:val="002060"/>
          </w:rPr>
          <w:tab/>
        </w:r>
        <w:r w:rsidR="00684C69" w:rsidRPr="00E3629B">
          <w:rPr>
            <w:noProof/>
            <w:webHidden/>
            <w:color w:val="002060"/>
          </w:rPr>
          <w:fldChar w:fldCharType="begin"/>
        </w:r>
        <w:r w:rsidR="00684C69" w:rsidRPr="00E3629B">
          <w:rPr>
            <w:noProof/>
            <w:webHidden/>
            <w:color w:val="002060"/>
          </w:rPr>
          <w:instrText xml:space="preserve"> PAGEREF _Toc517633134 \h </w:instrText>
        </w:r>
        <w:r w:rsidR="00684C69" w:rsidRPr="00E3629B">
          <w:rPr>
            <w:noProof/>
            <w:webHidden/>
            <w:color w:val="002060"/>
          </w:rPr>
        </w:r>
        <w:r w:rsidR="00684C69" w:rsidRPr="00E3629B">
          <w:rPr>
            <w:noProof/>
            <w:webHidden/>
            <w:color w:val="002060"/>
          </w:rPr>
          <w:fldChar w:fldCharType="separate"/>
        </w:r>
        <w:r w:rsidR="00EA4776">
          <w:rPr>
            <w:noProof/>
            <w:webHidden/>
            <w:color w:val="002060"/>
          </w:rPr>
          <w:t>22</w:t>
        </w:r>
        <w:r w:rsidR="00684C69" w:rsidRPr="00E3629B">
          <w:rPr>
            <w:noProof/>
            <w:webHidden/>
            <w:color w:val="002060"/>
          </w:rPr>
          <w:fldChar w:fldCharType="end"/>
        </w:r>
      </w:hyperlink>
    </w:p>
    <w:p w14:paraId="72D1981E" w14:textId="0D5C9428" w:rsidR="00684C69" w:rsidRPr="00D75588" w:rsidRDefault="00000000" w:rsidP="00684C69">
      <w:pPr>
        <w:pStyle w:val="TOC1"/>
        <w:rPr>
          <w:rFonts w:eastAsiaTheme="minorEastAsia"/>
          <w:b w:val="0"/>
          <w:color w:val="00B050"/>
          <w:lang w:eastAsia="nl-NL"/>
        </w:rPr>
      </w:pPr>
      <w:hyperlink w:anchor="_Toc517633135" w:history="1">
        <w:r w:rsidR="00684C69" w:rsidRPr="00D75588">
          <w:rPr>
            <w:rStyle w:val="Hyperlink"/>
            <w:color w:val="00B050"/>
          </w:rPr>
          <w:t>Deel 2. Meldplicht bij een vermoeden van een geweld- of zedendelict door een medewerker</w:t>
        </w:r>
        <w:r w:rsidR="00684C69" w:rsidRPr="00D75588">
          <w:rPr>
            <w:webHidden/>
            <w:color w:val="00B050"/>
          </w:rPr>
          <w:tab/>
        </w:r>
        <w:r w:rsidR="00684C69" w:rsidRPr="00D75588">
          <w:rPr>
            <w:webHidden/>
            <w:color w:val="00B050"/>
          </w:rPr>
          <w:fldChar w:fldCharType="begin"/>
        </w:r>
        <w:r w:rsidR="00684C69" w:rsidRPr="00D75588">
          <w:rPr>
            <w:webHidden/>
            <w:color w:val="00B050"/>
          </w:rPr>
          <w:instrText xml:space="preserve"> PAGEREF _Toc517633135 \h </w:instrText>
        </w:r>
        <w:r w:rsidR="00684C69" w:rsidRPr="00D75588">
          <w:rPr>
            <w:webHidden/>
            <w:color w:val="00B050"/>
          </w:rPr>
        </w:r>
        <w:r w:rsidR="00684C69" w:rsidRPr="00D75588">
          <w:rPr>
            <w:webHidden/>
            <w:color w:val="00B050"/>
          </w:rPr>
          <w:fldChar w:fldCharType="separate"/>
        </w:r>
        <w:r w:rsidR="00EA4776">
          <w:rPr>
            <w:b w:val="0"/>
            <w:bCs/>
            <w:webHidden/>
            <w:color w:val="00B050"/>
          </w:rPr>
          <w:t>Fout! Bladwijzer niet gedefinieerd.</w:t>
        </w:r>
        <w:r w:rsidR="00684C69" w:rsidRPr="00D75588">
          <w:rPr>
            <w:webHidden/>
            <w:color w:val="00B050"/>
          </w:rPr>
          <w:fldChar w:fldCharType="end"/>
        </w:r>
      </w:hyperlink>
    </w:p>
    <w:p w14:paraId="72D1981F" w14:textId="4763AECD" w:rsidR="00684C69" w:rsidRPr="00D75588" w:rsidRDefault="00000000" w:rsidP="00684C69">
      <w:pPr>
        <w:pStyle w:val="TOC2"/>
        <w:tabs>
          <w:tab w:val="right" w:leader="dot" w:pos="9062"/>
        </w:tabs>
        <w:rPr>
          <w:rFonts w:eastAsiaTheme="minorEastAsia"/>
          <w:noProof/>
          <w:color w:val="00B050"/>
          <w:lang w:eastAsia="nl-NL"/>
        </w:rPr>
      </w:pPr>
      <w:hyperlink w:anchor="_Toc517633136" w:history="1">
        <w:r w:rsidR="00684C69" w:rsidRPr="00D75588">
          <w:rPr>
            <w:rStyle w:val="Hyperlink"/>
            <w:noProof/>
            <w:color w:val="00B050"/>
          </w:rPr>
          <w:t>1. Inleiding</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_Toc517633136 \h </w:instrText>
        </w:r>
        <w:r w:rsidR="00684C69" w:rsidRPr="00D75588">
          <w:rPr>
            <w:noProof/>
            <w:webHidden/>
            <w:color w:val="00B050"/>
          </w:rPr>
        </w:r>
        <w:r w:rsidR="00684C69" w:rsidRPr="00D75588">
          <w:rPr>
            <w:noProof/>
            <w:webHidden/>
            <w:color w:val="00B050"/>
          </w:rPr>
          <w:fldChar w:fldCharType="separate"/>
        </w:r>
        <w:r w:rsidR="00EA4776">
          <w:rPr>
            <w:b/>
            <w:bCs/>
            <w:noProof/>
            <w:webHidden/>
            <w:color w:val="00B050"/>
          </w:rPr>
          <w:t>Fout! Bladwijzer niet gedefinieerd.</w:t>
        </w:r>
        <w:r w:rsidR="00684C69" w:rsidRPr="00D75588">
          <w:rPr>
            <w:noProof/>
            <w:webHidden/>
            <w:color w:val="00B050"/>
          </w:rPr>
          <w:fldChar w:fldCharType="end"/>
        </w:r>
      </w:hyperlink>
      <w:r w:rsidR="00587057">
        <w:rPr>
          <w:noProof/>
          <w:color w:val="00B050"/>
        </w:rPr>
        <w:t>23</w:t>
      </w:r>
    </w:p>
    <w:p w14:paraId="72D19820" w14:textId="69DC4504" w:rsidR="00684C69" w:rsidRPr="00D75588" w:rsidRDefault="00000000" w:rsidP="00684C69">
      <w:pPr>
        <w:pStyle w:val="TOC3"/>
        <w:tabs>
          <w:tab w:val="right" w:leader="dot" w:pos="9062"/>
        </w:tabs>
        <w:rPr>
          <w:rFonts w:eastAsiaTheme="minorEastAsia"/>
          <w:noProof/>
          <w:color w:val="00B050"/>
          <w:lang w:eastAsia="nl-NL"/>
        </w:rPr>
      </w:pPr>
      <w:hyperlink w:anchor="_Toc517633137" w:history="1">
        <w:r w:rsidR="00684C69" w:rsidRPr="00D75588">
          <w:rPr>
            <w:rStyle w:val="Hyperlink"/>
            <w:noProof/>
            <w:color w:val="00B050"/>
          </w:rPr>
          <w:t>1.1. Melding door een medewerker over de houder zelf</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_Toc517633137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1" w14:textId="277F90F2" w:rsidR="00684C69" w:rsidRPr="00D75588" w:rsidRDefault="00000000" w:rsidP="00684C69">
      <w:pPr>
        <w:pStyle w:val="TOC3"/>
        <w:tabs>
          <w:tab w:val="right" w:leader="dot" w:pos="9062"/>
        </w:tabs>
        <w:rPr>
          <w:rFonts w:eastAsiaTheme="minorEastAsia"/>
          <w:noProof/>
          <w:color w:val="00B050"/>
          <w:lang w:eastAsia="nl-NL"/>
        </w:rPr>
      </w:pPr>
      <w:hyperlink w:anchor="_Toc517633138" w:history="1">
        <w:r w:rsidR="00684C69" w:rsidRPr="00D75588">
          <w:rPr>
            <w:rStyle w:val="Hyperlink"/>
            <w:noProof/>
            <w:color w:val="00B050"/>
          </w:rPr>
          <w:t>1.2. Melding door een ouder over een medewerker of leidinggevende</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_Toc517633138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2" w14:textId="615AF53F" w:rsidR="00684C69" w:rsidRPr="00D75588" w:rsidRDefault="00000000" w:rsidP="00684C69">
      <w:pPr>
        <w:pStyle w:val="TOC3"/>
        <w:tabs>
          <w:tab w:val="right" w:leader="dot" w:pos="9062"/>
        </w:tabs>
        <w:rPr>
          <w:rFonts w:eastAsiaTheme="minorEastAsia"/>
          <w:noProof/>
          <w:color w:val="00B050"/>
          <w:lang w:eastAsia="nl-NL"/>
        </w:rPr>
      </w:pPr>
      <w:hyperlink w:anchor="_Toc517633139" w:history="1">
        <w:r w:rsidR="00684C69" w:rsidRPr="00D75588">
          <w:rPr>
            <w:rStyle w:val="Hyperlink"/>
            <w:noProof/>
            <w:color w:val="00B050"/>
          </w:rPr>
          <w:t>1.3. Melding door een ouder over een gastouder/volwassen huisgenoot</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_Toc517633139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3" w14:textId="288DD66F" w:rsidR="00684C69" w:rsidRPr="00D75588" w:rsidRDefault="00000000" w:rsidP="00684C69">
      <w:pPr>
        <w:pStyle w:val="TOC3"/>
        <w:tabs>
          <w:tab w:val="right" w:leader="dot" w:pos="9062"/>
        </w:tabs>
        <w:rPr>
          <w:rFonts w:eastAsiaTheme="minorEastAsia"/>
          <w:noProof/>
          <w:color w:val="00B050"/>
          <w:lang w:eastAsia="nl-NL"/>
        </w:rPr>
      </w:pPr>
      <w:hyperlink w:anchor="_Toc517633140" w:history="1">
        <w:r w:rsidR="00684C69" w:rsidRPr="00D75588">
          <w:rPr>
            <w:rStyle w:val="Hyperlink"/>
            <w:noProof/>
            <w:color w:val="00B050"/>
          </w:rPr>
          <w:t>1.4. Leeswijzer</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_Toc517633140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23</w:t>
        </w:r>
        <w:r w:rsidR="00684C69" w:rsidRPr="00D75588">
          <w:rPr>
            <w:noProof/>
            <w:webHidden/>
            <w:color w:val="00B050"/>
          </w:rPr>
          <w:fldChar w:fldCharType="end"/>
        </w:r>
      </w:hyperlink>
      <w:r w:rsidR="00587057">
        <w:rPr>
          <w:noProof/>
          <w:color w:val="00B050"/>
        </w:rPr>
        <w:t>3</w:t>
      </w:r>
    </w:p>
    <w:p w14:paraId="72D19824" w14:textId="0D63F0BE" w:rsidR="00684C69" w:rsidRPr="00D75588" w:rsidRDefault="00000000" w:rsidP="00684C69">
      <w:pPr>
        <w:pStyle w:val="TOC2"/>
        <w:tabs>
          <w:tab w:val="right" w:leader="dot" w:pos="9062"/>
        </w:tabs>
        <w:rPr>
          <w:rFonts w:eastAsiaTheme="minorEastAsia"/>
          <w:noProof/>
          <w:color w:val="00B050"/>
          <w:lang w:eastAsia="nl-NL"/>
        </w:rPr>
      </w:pPr>
      <w:hyperlink w:anchor="_Toc517633141" w:history="1">
        <w:r w:rsidR="00684C69" w:rsidRPr="00D75588">
          <w:rPr>
            <w:rStyle w:val="Hyperlink"/>
            <w:noProof/>
            <w:color w:val="00B050"/>
          </w:rPr>
          <w:t>2. Stappenplan bij een vermoeden van een geweld- of zedendelict door een medewerker</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_Toc517633141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24</w:t>
        </w:r>
        <w:r w:rsidR="00684C69" w:rsidRPr="00D75588">
          <w:rPr>
            <w:noProof/>
            <w:webHidden/>
            <w:color w:val="00B050"/>
          </w:rPr>
          <w:fldChar w:fldCharType="end"/>
        </w:r>
      </w:hyperlink>
      <w:r w:rsidR="00587057">
        <w:rPr>
          <w:noProof/>
          <w:color w:val="00B050"/>
        </w:rPr>
        <w:t>4</w:t>
      </w:r>
    </w:p>
    <w:p w14:paraId="72D19825" w14:textId="7418CB94" w:rsidR="00684C69" w:rsidRPr="00D75588" w:rsidRDefault="00000000" w:rsidP="00684C69">
      <w:pPr>
        <w:pStyle w:val="TOC3"/>
        <w:tabs>
          <w:tab w:val="right" w:leader="dot" w:pos="9062"/>
        </w:tabs>
        <w:rPr>
          <w:rFonts w:eastAsiaTheme="minorEastAsia"/>
          <w:noProof/>
          <w:color w:val="00B050"/>
          <w:lang w:eastAsia="nl-NL"/>
        </w:rPr>
      </w:pPr>
      <w:hyperlink w:anchor="_Toc517633142" w:history="1">
        <w:r w:rsidR="00684C69" w:rsidRPr="00D75588">
          <w:rPr>
            <w:rStyle w:val="Hyperlink"/>
            <w:noProof/>
            <w:color w:val="00B050"/>
          </w:rPr>
          <w:t>2.1. Toelichting op het stappenplan</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_Toc517633142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25</w:t>
        </w:r>
        <w:r w:rsidR="00684C69" w:rsidRPr="00D75588">
          <w:rPr>
            <w:noProof/>
            <w:webHidden/>
            <w:color w:val="00B050"/>
          </w:rPr>
          <w:fldChar w:fldCharType="end"/>
        </w:r>
      </w:hyperlink>
      <w:r w:rsidR="00587057">
        <w:rPr>
          <w:noProof/>
          <w:color w:val="00B050"/>
        </w:rPr>
        <w:t>5</w:t>
      </w:r>
    </w:p>
    <w:p w14:paraId="72D19826" w14:textId="1984FD46" w:rsidR="00684C69" w:rsidRPr="00D75588" w:rsidRDefault="00000000" w:rsidP="00684C69">
      <w:pPr>
        <w:pStyle w:val="TOC2"/>
        <w:tabs>
          <w:tab w:val="right" w:leader="dot" w:pos="9062"/>
        </w:tabs>
        <w:rPr>
          <w:rFonts w:eastAsiaTheme="minorEastAsia"/>
          <w:noProof/>
          <w:color w:val="00B050"/>
          <w:lang w:eastAsia="nl-NL"/>
        </w:rPr>
      </w:pPr>
      <w:hyperlink w:anchor="_Toc517633143" w:history="1">
        <w:r w:rsidR="00684C69" w:rsidRPr="00D75588">
          <w:rPr>
            <w:rStyle w:val="Hyperlink"/>
            <w:rFonts w:eastAsia="Times New Roman"/>
            <w:noProof/>
            <w:color w:val="00B050"/>
            <w:lang w:eastAsia="nl-NL"/>
          </w:rPr>
          <w:t>3. Preventieve maatregelen</w:t>
        </w:r>
        <w:r w:rsidR="00684C69" w:rsidRPr="00D75588">
          <w:rPr>
            <w:noProof/>
            <w:webHidden/>
            <w:color w:val="00B050"/>
          </w:rPr>
          <w:tab/>
        </w:r>
        <w:r w:rsidR="00684C69" w:rsidRPr="00D75588">
          <w:rPr>
            <w:noProof/>
            <w:webHidden/>
            <w:color w:val="00B050"/>
          </w:rPr>
          <w:fldChar w:fldCharType="begin"/>
        </w:r>
        <w:r w:rsidR="00684C69" w:rsidRPr="00D75588">
          <w:rPr>
            <w:noProof/>
            <w:webHidden/>
            <w:color w:val="00B050"/>
          </w:rPr>
          <w:instrText xml:space="preserve"> PAGEREF _Toc517633143 \h </w:instrText>
        </w:r>
        <w:r w:rsidR="00684C69" w:rsidRPr="00D75588">
          <w:rPr>
            <w:noProof/>
            <w:webHidden/>
            <w:color w:val="00B050"/>
          </w:rPr>
        </w:r>
        <w:r w:rsidR="00684C69" w:rsidRPr="00D75588">
          <w:rPr>
            <w:noProof/>
            <w:webHidden/>
            <w:color w:val="00B050"/>
          </w:rPr>
          <w:fldChar w:fldCharType="separate"/>
        </w:r>
        <w:r w:rsidR="00EA4776">
          <w:rPr>
            <w:noProof/>
            <w:webHidden/>
            <w:color w:val="00B050"/>
          </w:rPr>
          <w:t>30</w:t>
        </w:r>
        <w:r w:rsidR="00684C69" w:rsidRPr="00D75588">
          <w:rPr>
            <w:noProof/>
            <w:webHidden/>
            <w:color w:val="00B050"/>
          </w:rPr>
          <w:fldChar w:fldCharType="end"/>
        </w:r>
      </w:hyperlink>
      <w:r w:rsidR="00587057">
        <w:rPr>
          <w:noProof/>
          <w:color w:val="00B050"/>
        </w:rPr>
        <w:t>0</w:t>
      </w:r>
    </w:p>
    <w:p w14:paraId="72D19827" w14:textId="24C1A41A" w:rsidR="00684C69" w:rsidRPr="00D75588" w:rsidRDefault="00000000" w:rsidP="00684C69">
      <w:pPr>
        <w:pStyle w:val="TOC1"/>
        <w:rPr>
          <w:rFonts w:eastAsiaTheme="minorEastAsia"/>
          <w:b w:val="0"/>
          <w:color w:val="9F2936" w:themeColor="accent2"/>
          <w:lang w:eastAsia="nl-NL"/>
        </w:rPr>
      </w:pPr>
      <w:hyperlink w:anchor="_Toc517633144" w:history="1">
        <w:r w:rsidR="00684C69" w:rsidRPr="00D75588">
          <w:rPr>
            <w:rStyle w:val="Hyperlink"/>
            <w:color w:val="9F2936" w:themeColor="accent2"/>
          </w:rPr>
          <w:t>Deel 3. Seksueel grensoverschrijdend gedrag tussen kinderen onderling</w:t>
        </w:r>
        <w:r w:rsidR="00684C69" w:rsidRPr="00D75588">
          <w:rPr>
            <w:webHidden/>
            <w:color w:val="9F2936" w:themeColor="accent2"/>
          </w:rPr>
          <w:tab/>
        </w:r>
        <w:r w:rsidR="00684C69" w:rsidRPr="00D75588">
          <w:rPr>
            <w:webHidden/>
            <w:color w:val="9F2936" w:themeColor="accent2"/>
          </w:rPr>
          <w:fldChar w:fldCharType="begin"/>
        </w:r>
        <w:r w:rsidR="00684C69" w:rsidRPr="00D75588">
          <w:rPr>
            <w:webHidden/>
            <w:color w:val="9F2936" w:themeColor="accent2"/>
          </w:rPr>
          <w:instrText xml:space="preserve"> PAGEREF _Toc517633144 \h </w:instrText>
        </w:r>
        <w:r w:rsidR="00684C69" w:rsidRPr="00D75588">
          <w:rPr>
            <w:webHidden/>
            <w:color w:val="9F2936" w:themeColor="accent2"/>
          </w:rPr>
        </w:r>
        <w:r w:rsidR="00684C69" w:rsidRPr="00D75588">
          <w:rPr>
            <w:webHidden/>
            <w:color w:val="9F2936" w:themeColor="accent2"/>
          </w:rPr>
          <w:fldChar w:fldCharType="separate"/>
        </w:r>
        <w:r w:rsidR="00EA4776">
          <w:rPr>
            <w:b w:val="0"/>
            <w:bCs/>
            <w:webHidden/>
            <w:color w:val="9F2936" w:themeColor="accent2"/>
          </w:rPr>
          <w:t>Fout! Bladwijzer niet gedefinieerd.</w:t>
        </w:r>
        <w:r w:rsidR="00684C69" w:rsidRPr="00D75588">
          <w:rPr>
            <w:webHidden/>
            <w:color w:val="9F2936" w:themeColor="accent2"/>
          </w:rPr>
          <w:fldChar w:fldCharType="end"/>
        </w:r>
      </w:hyperlink>
    </w:p>
    <w:p w14:paraId="72D19828" w14:textId="17D089C9" w:rsidR="00684C69" w:rsidRPr="00D75588" w:rsidRDefault="00000000" w:rsidP="00684C69">
      <w:pPr>
        <w:pStyle w:val="TOC2"/>
        <w:tabs>
          <w:tab w:val="right" w:leader="dot" w:pos="9062"/>
        </w:tabs>
        <w:rPr>
          <w:rFonts w:eastAsiaTheme="minorEastAsia"/>
          <w:noProof/>
          <w:color w:val="9F2936" w:themeColor="accent2"/>
          <w:lang w:eastAsia="nl-NL"/>
        </w:rPr>
      </w:pPr>
      <w:hyperlink w:anchor="_Toc517633145" w:history="1">
        <w:r w:rsidR="00684C69" w:rsidRPr="00D75588">
          <w:rPr>
            <w:rStyle w:val="Hyperlink"/>
            <w:noProof/>
            <w:color w:val="9F2936" w:themeColor="accent2"/>
          </w:rPr>
          <w:t>1. Inleiding</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_Toc517633145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31</w:t>
        </w:r>
        <w:r w:rsidR="00684C69" w:rsidRPr="00D75588">
          <w:rPr>
            <w:noProof/>
            <w:webHidden/>
            <w:color w:val="9F2936" w:themeColor="accent2"/>
          </w:rPr>
          <w:fldChar w:fldCharType="end"/>
        </w:r>
      </w:hyperlink>
      <w:r w:rsidR="00587057">
        <w:rPr>
          <w:noProof/>
          <w:color w:val="9F2936" w:themeColor="accent2"/>
        </w:rPr>
        <w:t>1</w:t>
      </w:r>
    </w:p>
    <w:p w14:paraId="72D19829" w14:textId="3410F0EE" w:rsidR="00684C69" w:rsidRPr="00D75588" w:rsidRDefault="00000000" w:rsidP="00684C69">
      <w:pPr>
        <w:pStyle w:val="TOC3"/>
        <w:tabs>
          <w:tab w:val="right" w:leader="dot" w:pos="9062"/>
        </w:tabs>
        <w:rPr>
          <w:rFonts w:eastAsiaTheme="minorEastAsia"/>
          <w:noProof/>
          <w:color w:val="9F2936" w:themeColor="accent2"/>
          <w:lang w:eastAsia="nl-NL"/>
        </w:rPr>
      </w:pPr>
      <w:hyperlink w:anchor="_Toc517633146" w:history="1">
        <w:r w:rsidR="00684C69" w:rsidRPr="00D75588">
          <w:rPr>
            <w:rStyle w:val="Hyperlink"/>
            <w:noProof/>
            <w:color w:val="9F2936" w:themeColor="accent2"/>
          </w:rPr>
          <w:t>1.1. Leeswijzer</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_Toc517633146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31</w:t>
        </w:r>
        <w:r w:rsidR="00684C69" w:rsidRPr="00D75588">
          <w:rPr>
            <w:noProof/>
            <w:webHidden/>
            <w:color w:val="9F2936" w:themeColor="accent2"/>
          </w:rPr>
          <w:fldChar w:fldCharType="end"/>
        </w:r>
      </w:hyperlink>
      <w:r w:rsidR="00587057">
        <w:rPr>
          <w:noProof/>
          <w:color w:val="9F2936" w:themeColor="accent2"/>
        </w:rPr>
        <w:t>1</w:t>
      </w:r>
    </w:p>
    <w:p w14:paraId="72D1982A" w14:textId="2073CF2A" w:rsidR="00684C69" w:rsidRPr="00D75588" w:rsidRDefault="00000000" w:rsidP="00684C69">
      <w:pPr>
        <w:pStyle w:val="TOC2"/>
        <w:tabs>
          <w:tab w:val="right" w:leader="dot" w:pos="9062"/>
        </w:tabs>
        <w:rPr>
          <w:rFonts w:eastAsiaTheme="minorEastAsia"/>
          <w:noProof/>
          <w:color w:val="9F2936" w:themeColor="accent2"/>
          <w:lang w:eastAsia="nl-NL"/>
        </w:rPr>
      </w:pPr>
      <w:hyperlink w:anchor="_Toc517633147" w:history="1">
        <w:r w:rsidR="00684C69" w:rsidRPr="00D75588">
          <w:rPr>
            <w:rStyle w:val="Hyperlink"/>
            <w:noProof/>
            <w:color w:val="9F2936" w:themeColor="accent2"/>
          </w:rPr>
          <w:t>2. Stappen bij signalen van seksueel grensoverschrijdend gedrag tussen kinderen onderling</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_Toc517633147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32</w:t>
        </w:r>
        <w:r w:rsidR="00684C69" w:rsidRPr="00D75588">
          <w:rPr>
            <w:noProof/>
            <w:webHidden/>
            <w:color w:val="9F2936" w:themeColor="accent2"/>
          </w:rPr>
          <w:fldChar w:fldCharType="end"/>
        </w:r>
      </w:hyperlink>
      <w:r w:rsidR="00587057">
        <w:rPr>
          <w:noProof/>
          <w:color w:val="9F2936" w:themeColor="accent2"/>
        </w:rPr>
        <w:t>2</w:t>
      </w:r>
    </w:p>
    <w:p w14:paraId="72D1982B" w14:textId="339150C6" w:rsidR="00684C69" w:rsidRPr="00D75588" w:rsidRDefault="00000000" w:rsidP="00684C69">
      <w:pPr>
        <w:pStyle w:val="TOC3"/>
        <w:tabs>
          <w:tab w:val="right" w:leader="dot" w:pos="9062"/>
        </w:tabs>
        <w:rPr>
          <w:rFonts w:eastAsiaTheme="minorEastAsia"/>
          <w:noProof/>
          <w:color w:val="9F2936" w:themeColor="accent2"/>
          <w:lang w:eastAsia="nl-NL"/>
        </w:rPr>
      </w:pPr>
      <w:hyperlink w:anchor="_Toc517633148" w:history="1">
        <w:r w:rsidR="00684C69" w:rsidRPr="00D75588">
          <w:rPr>
            <w:rStyle w:val="Hyperlink"/>
            <w:noProof/>
            <w:color w:val="9F2936" w:themeColor="accent2"/>
          </w:rPr>
          <w:t>2.1. Toelichting op de stappen</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_Toc517633148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33</w:t>
        </w:r>
        <w:r w:rsidR="00684C69" w:rsidRPr="00D75588">
          <w:rPr>
            <w:noProof/>
            <w:webHidden/>
            <w:color w:val="9F2936" w:themeColor="accent2"/>
          </w:rPr>
          <w:fldChar w:fldCharType="end"/>
        </w:r>
      </w:hyperlink>
      <w:r w:rsidR="00587057">
        <w:rPr>
          <w:noProof/>
          <w:color w:val="9F2936" w:themeColor="accent2"/>
        </w:rPr>
        <w:t>3</w:t>
      </w:r>
    </w:p>
    <w:p w14:paraId="72D1982C" w14:textId="3C7D0F84" w:rsidR="00684C69" w:rsidRPr="00D75588" w:rsidRDefault="00000000" w:rsidP="00684C69">
      <w:pPr>
        <w:pStyle w:val="TOC2"/>
        <w:tabs>
          <w:tab w:val="right" w:leader="dot" w:pos="9062"/>
        </w:tabs>
        <w:rPr>
          <w:rFonts w:eastAsiaTheme="minorEastAsia"/>
          <w:noProof/>
          <w:color w:val="9F2936" w:themeColor="accent2"/>
          <w:lang w:eastAsia="nl-NL"/>
        </w:rPr>
      </w:pPr>
      <w:hyperlink w:anchor="_Toc517633149" w:history="1">
        <w:r w:rsidR="00684C69" w:rsidRPr="00D75588">
          <w:rPr>
            <w:rStyle w:val="Hyperlink"/>
            <w:noProof/>
            <w:color w:val="9F2936" w:themeColor="accent2"/>
          </w:rPr>
          <w:t>3. Seksuele ontwikkeling van kinderen en grensoverschrijdend gedrag</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_Toc517633149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35</w:t>
        </w:r>
        <w:r w:rsidR="00684C69" w:rsidRPr="00D75588">
          <w:rPr>
            <w:noProof/>
            <w:webHidden/>
            <w:color w:val="9F2936" w:themeColor="accent2"/>
          </w:rPr>
          <w:fldChar w:fldCharType="end"/>
        </w:r>
      </w:hyperlink>
      <w:r w:rsidR="00587057">
        <w:rPr>
          <w:noProof/>
          <w:color w:val="9F2936" w:themeColor="accent2"/>
        </w:rPr>
        <w:t>5</w:t>
      </w:r>
    </w:p>
    <w:p w14:paraId="72D1982D" w14:textId="530CABF3" w:rsidR="00684C69" w:rsidRPr="00D75588" w:rsidRDefault="00000000" w:rsidP="00684C69">
      <w:pPr>
        <w:pStyle w:val="TOC3"/>
        <w:tabs>
          <w:tab w:val="right" w:leader="dot" w:pos="9062"/>
        </w:tabs>
        <w:rPr>
          <w:rFonts w:eastAsiaTheme="minorEastAsia"/>
          <w:noProof/>
          <w:color w:val="9F2936" w:themeColor="accent2"/>
          <w:lang w:eastAsia="nl-NL"/>
        </w:rPr>
      </w:pPr>
      <w:hyperlink w:anchor="_Toc517633150" w:history="1">
        <w:r w:rsidR="00684C69" w:rsidRPr="00D75588">
          <w:rPr>
            <w:rStyle w:val="Hyperlink"/>
            <w:noProof/>
            <w:color w:val="9F2936" w:themeColor="accent2"/>
          </w:rPr>
          <w:t>Terminologie en definitie</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_Toc517633150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36</w:t>
        </w:r>
        <w:r w:rsidR="00684C69" w:rsidRPr="00D75588">
          <w:rPr>
            <w:noProof/>
            <w:webHidden/>
            <w:color w:val="9F2936" w:themeColor="accent2"/>
          </w:rPr>
          <w:fldChar w:fldCharType="end"/>
        </w:r>
      </w:hyperlink>
      <w:r w:rsidR="00587057">
        <w:rPr>
          <w:noProof/>
          <w:color w:val="9F2936" w:themeColor="accent2"/>
        </w:rPr>
        <w:t>6</w:t>
      </w:r>
    </w:p>
    <w:p w14:paraId="72D1982E" w14:textId="71263D39" w:rsidR="00684C69" w:rsidRPr="00D75588" w:rsidRDefault="00000000" w:rsidP="00684C69">
      <w:pPr>
        <w:pStyle w:val="TOC3"/>
        <w:tabs>
          <w:tab w:val="right" w:leader="dot" w:pos="9062"/>
        </w:tabs>
        <w:rPr>
          <w:rFonts w:eastAsiaTheme="minorEastAsia"/>
          <w:noProof/>
          <w:color w:val="9F2936" w:themeColor="accent2"/>
          <w:lang w:eastAsia="nl-NL"/>
        </w:rPr>
      </w:pPr>
      <w:hyperlink w:anchor="_Toc517633151" w:history="1">
        <w:r w:rsidR="00684C69" w:rsidRPr="00D75588">
          <w:rPr>
            <w:rStyle w:val="Hyperlink"/>
            <w:noProof/>
            <w:color w:val="9F2936" w:themeColor="accent2"/>
          </w:rPr>
          <w:t>Wanneer is seksueel gedrag grensoverschrijdend?</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_Toc517633151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36</w:t>
        </w:r>
        <w:r w:rsidR="00684C69" w:rsidRPr="00D75588">
          <w:rPr>
            <w:noProof/>
            <w:webHidden/>
            <w:color w:val="9F2936" w:themeColor="accent2"/>
          </w:rPr>
          <w:fldChar w:fldCharType="end"/>
        </w:r>
      </w:hyperlink>
      <w:r w:rsidR="00587057">
        <w:rPr>
          <w:noProof/>
          <w:color w:val="9F2936" w:themeColor="accent2"/>
        </w:rPr>
        <w:t>6</w:t>
      </w:r>
    </w:p>
    <w:p w14:paraId="72D1982F" w14:textId="3612AB7C" w:rsidR="00684C69" w:rsidRPr="00587057" w:rsidRDefault="00000000" w:rsidP="00587057">
      <w:pPr>
        <w:pStyle w:val="TOC2"/>
        <w:tabs>
          <w:tab w:val="right" w:leader="dot" w:pos="9062"/>
        </w:tabs>
        <w:rPr>
          <w:rFonts w:eastAsiaTheme="minorEastAsia"/>
          <w:noProof/>
          <w:color w:val="9F2936" w:themeColor="accent2"/>
          <w:lang w:eastAsia="nl-NL"/>
        </w:rPr>
      </w:pPr>
      <w:hyperlink w:anchor="_Toc517633152" w:history="1">
        <w:r w:rsidR="00684C69" w:rsidRPr="00D75588">
          <w:rPr>
            <w:rStyle w:val="Hyperlink"/>
            <w:noProof/>
            <w:color w:val="9F2936" w:themeColor="accent2"/>
          </w:rPr>
          <w:t>4. Preventieve maatregelen</w:t>
        </w:r>
        <w:r w:rsidR="00684C69" w:rsidRPr="00D75588">
          <w:rPr>
            <w:noProof/>
            <w:webHidden/>
            <w:color w:val="9F2936" w:themeColor="accent2"/>
          </w:rPr>
          <w:tab/>
        </w:r>
        <w:r w:rsidR="00684C69" w:rsidRPr="00D75588">
          <w:rPr>
            <w:noProof/>
            <w:webHidden/>
            <w:color w:val="9F2936" w:themeColor="accent2"/>
          </w:rPr>
          <w:fldChar w:fldCharType="begin"/>
        </w:r>
        <w:r w:rsidR="00684C69" w:rsidRPr="00D75588">
          <w:rPr>
            <w:noProof/>
            <w:webHidden/>
            <w:color w:val="9F2936" w:themeColor="accent2"/>
          </w:rPr>
          <w:instrText xml:space="preserve"> PAGEREF _Toc517633152 \h </w:instrText>
        </w:r>
        <w:r w:rsidR="00684C69" w:rsidRPr="00D75588">
          <w:rPr>
            <w:noProof/>
            <w:webHidden/>
            <w:color w:val="9F2936" w:themeColor="accent2"/>
          </w:rPr>
        </w:r>
        <w:r w:rsidR="00684C69" w:rsidRPr="00D75588">
          <w:rPr>
            <w:noProof/>
            <w:webHidden/>
            <w:color w:val="9F2936" w:themeColor="accent2"/>
          </w:rPr>
          <w:fldChar w:fldCharType="separate"/>
        </w:r>
        <w:r w:rsidR="00EA4776">
          <w:rPr>
            <w:noProof/>
            <w:webHidden/>
            <w:color w:val="9F2936" w:themeColor="accent2"/>
          </w:rPr>
          <w:t>37</w:t>
        </w:r>
        <w:r w:rsidR="00684C69" w:rsidRPr="00D75588">
          <w:rPr>
            <w:noProof/>
            <w:webHidden/>
            <w:color w:val="9F2936" w:themeColor="accent2"/>
          </w:rPr>
          <w:fldChar w:fldCharType="end"/>
        </w:r>
      </w:hyperlink>
      <w:r w:rsidR="00587057">
        <w:rPr>
          <w:noProof/>
          <w:color w:val="9F2936" w:themeColor="accent2"/>
        </w:rPr>
        <w:t>7</w:t>
      </w:r>
    </w:p>
    <w:p w14:paraId="72D19830" w14:textId="6ECA122E" w:rsidR="00684C69" w:rsidRPr="00D75588" w:rsidRDefault="00000000" w:rsidP="00684C69">
      <w:pPr>
        <w:pStyle w:val="TOC1"/>
        <w:rPr>
          <w:rFonts w:eastAsiaTheme="minorEastAsia"/>
          <w:b w:val="0"/>
          <w:color w:val="3A6331" w:themeColor="accent4" w:themeShade="BF"/>
          <w:lang w:eastAsia="nl-NL"/>
        </w:rPr>
      </w:pPr>
      <w:hyperlink w:anchor="_Toc517633154" w:history="1">
        <w:r w:rsidR="00684C69" w:rsidRPr="00D75588">
          <w:rPr>
            <w:rStyle w:val="Hyperlink"/>
            <w:color w:val="3A6331" w:themeColor="accent4" w:themeShade="BF"/>
          </w:rPr>
          <w:t>Bijlagen bij deel 1, 2 en 3</w:t>
        </w:r>
        <w:r w:rsidR="00684C69" w:rsidRPr="00D75588">
          <w:rPr>
            <w:webHidden/>
            <w:color w:val="3A6331" w:themeColor="accent4" w:themeShade="BF"/>
          </w:rPr>
          <w:tab/>
        </w:r>
        <w:r w:rsidR="00684C69" w:rsidRPr="00D75588">
          <w:rPr>
            <w:webHidden/>
            <w:color w:val="3A6331" w:themeColor="accent4" w:themeShade="BF"/>
          </w:rPr>
          <w:fldChar w:fldCharType="begin"/>
        </w:r>
        <w:r w:rsidR="00684C69" w:rsidRPr="00D75588">
          <w:rPr>
            <w:webHidden/>
            <w:color w:val="3A6331" w:themeColor="accent4" w:themeShade="BF"/>
          </w:rPr>
          <w:instrText xml:space="preserve"> PAGEREF _Toc517633154 \h </w:instrText>
        </w:r>
        <w:r w:rsidR="00684C69" w:rsidRPr="00D75588">
          <w:rPr>
            <w:webHidden/>
            <w:color w:val="3A6331" w:themeColor="accent4" w:themeShade="BF"/>
          </w:rPr>
        </w:r>
        <w:r w:rsidR="00684C69" w:rsidRPr="00D75588">
          <w:rPr>
            <w:webHidden/>
            <w:color w:val="3A6331" w:themeColor="accent4" w:themeShade="BF"/>
          </w:rPr>
          <w:fldChar w:fldCharType="separate"/>
        </w:r>
        <w:r w:rsidR="00EA4776">
          <w:rPr>
            <w:webHidden/>
            <w:color w:val="3A6331" w:themeColor="accent4" w:themeShade="BF"/>
          </w:rPr>
          <w:t>39</w:t>
        </w:r>
        <w:r w:rsidR="00684C69" w:rsidRPr="00D75588">
          <w:rPr>
            <w:webHidden/>
            <w:color w:val="3A6331" w:themeColor="accent4" w:themeShade="BF"/>
          </w:rPr>
          <w:fldChar w:fldCharType="end"/>
        </w:r>
      </w:hyperlink>
      <w:r w:rsidR="00587057">
        <w:rPr>
          <w:color w:val="3A6331" w:themeColor="accent4" w:themeShade="BF"/>
        </w:rPr>
        <w:t>9</w:t>
      </w:r>
    </w:p>
    <w:p w14:paraId="72D19831" w14:textId="7FC6723B" w:rsidR="00684C69" w:rsidRPr="00D75588" w:rsidRDefault="00000000" w:rsidP="00587057">
      <w:pPr>
        <w:pStyle w:val="TOC2"/>
        <w:tabs>
          <w:tab w:val="right" w:leader="dot" w:pos="9062"/>
        </w:tabs>
        <w:rPr>
          <w:rFonts w:eastAsiaTheme="minorEastAsia"/>
          <w:noProof/>
          <w:color w:val="3A6331" w:themeColor="accent4" w:themeShade="BF"/>
          <w:lang w:eastAsia="nl-NL"/>
        </w:rPr>
      </w:pPr>
      <w:hyperlink w:anchor="_Toc517633155" w:history="1">
        <w:r w:rsidR="00684C69" w:rsidRPr="00D75588">
          <w:rPr>
            <w:rStyle w:val="Hyperlink"/>
            <w:rFonts w:eastAsia="MS Mincho"/>
            <w:noProof/>
            <w:color w:val="3A6331" w:themeColor="accent4" w:themeShade="BF"/>
          </w:rPr>
          <w:t xml:space="preserve">Bijlage 1. </w:t>
        </w:r>
        <w:r w:rsidR="00684C69" w:rsidRPr="00D75588">
          <w:rPr>
            <w:rStyle w:val="Hyperlink"/>
            <w:noProof/>
            <w:color w:val="3A6331" w:themeColor="accent4" w:themeShade="BF"/>
          </w:rPr>
          <w:t xml:space="preserve"> De verschillende vormen van kindermishandeling en huiselijk geweld</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_Toc517633155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40</w:t>
        </w:r>
        <w:r w:rsidR="00684C69" w:rsidRPr="00D75588">
          <w:rPr>
            <w:noProof/>
            <w:webHidden/>
            <w:color w:val="3A6331" w:themeColor="accent4" w:themeShade="BF"/>
          </w:rPr>
          <w:fldChar w:fldCharType="end"/>
        </w:r>
      </w:hyperlink>
      <w:r w:rsidR="00587057">
        <w:rPr>
          <w:noProof/>
          <w:color w:val="3A6331" w:themeColor="accent4" w:themeShade="BF"/>
        </w:rPr>
        <w:t>0</w:t>
      </w:r>
    </w:p>
    <w:p w14:paraId="72D19832" w14:textId="123D0472"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58" w:history="1">
        <w:r w:rsidR="00684C69" w:rsidRPr="00D75588">
          <w:rPr>
            <w:rStyle w:val="Hyperlink"/>
            <w:noProof/>
            <w:color w:val="3A6331" w:themeColor="accent4" w:themeShade="BF"/>
          </w:rPr>
          <w:t xml:space="preserve">Bijlage </w:t>
        </w:r>
        <w:r w:rsidR="00587057">
          <w:rPr>
            <w:rStyle w:val="Hyperlink"/>
            <w:noProof/>
            <w:color w:val="3A6331" w:themeColor="accent4" w:themeShade="BF"/>
          </w:rPr>
          <w:t>2</w:t>
        </w:r>
        <w:r w:rsidR="00684C69" w:rsidRPr="00D75588">
          <w:rPr>
            <w:rStyle w:val="Hyperlink"/>
            <w:noProof/>
            <w:color w:val="3A6331" w:themeColor="accent4" w:themeShade="BF"/>
          </w:rPr>
          <w:t>. Signalenlijst kindermishandeling 4- tot 12-jarigen</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_Toc517633158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42</w:t>
        </w:r>
        <w:r w:rsidR="00684C69" w:rsidRPr="00D75588">
          <w:rPr>
            <w:noProof/>
            <w:webHidden/>
            <w:color w:val="3A6331" w:themeColor="accent4" w:themeShade="BF"/>
          </w:rPr>
          <w:fldChar w:fldCharType="end"/>
        </w:r>
      </w:hyperlink>
      <w:r w:rsidR="00587057">
        <w:rPr>
          <w:noProof/>
          <w:color w:val="3A6331" w:themeColor="accent4" w:themeShade="BF"/>
        </w:rPr>
        <w:t>2</w:t>
      </w:r>
    </w:p>
    <w:p w14:paraId="72D19833" w14:textId="3C7B3242"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59" w:history="1">
        <w:r w:rsidR="00587057">
          <w:rPr>
            <w:rStyle w:val="Hyperlink"/>
            <w:noProof/>
            <w:color w:val="3A6331" w:themeColor="accent4" w:themeShade="BF"/>
          </w:rPr>
          <w:t>Bijlage 3</w:t>
        </w:r>
        <w:r w:rsidR="00684C69" w:rsidRPr="00D75588">
          <w:rPr>
            <w:rStyle w:val="Hyperlink"/>
            <w:noProof/>
            <w:color w:val="3A6331" w:themeColor="accent4" w:themeShade="BF"/>
          </w:rPr>
          <w:t>. Observatielijst</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_Toc517633159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47</w:t>
        </w:r>
        <w:r w:rsidR="00684C69" w:rsidRPr="00D75588">
          <w:rPr>
            <w:noProof/>
            <w:webHidden/>
            <w:color w:val="3A6331" w:themeColor="accent4" w:themeShade="BF"/>
          </w:rPr>
          <w:fldChar w:fldCharType="end"/>
        </w:r>
      </w:hyperlink>
      <w:r w:rsidR="00587057">
        <w:rPr>
          <w:noProof/>
          <w:color w:val="3A6331" w:themeColor="accent4" w:themeShade="BF"/>
        </w:rPr>
        <w:t>7</w:t>
      </w:r>
    </w:p>
    <w:p w14:paraId="72D19834" w14:textId="0E526EEF"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60" w:history="1">
        <w:r w:rsidR="00587057">
          <w:rPr>
            <w:rStyle w:val="Hyperlink"/>
            <w:noProof/>
            <w:color w:val="3A6331" w:themeColor="accent4" w:themeShade="BF"/>
          </w:rPr>
          <w:t>Bijlage 4</w:t>
        </w:r>
        <w:r w:rsidR="00684C69" w:rsidRPr="00D75588">
          <w:rPr>
            <w:rStyle w:val="Hyperlink"/>
            <w:noProof/>
            <w:color w:val="3A6331" w:themeColor="accent4" w:themeShade="BF"/>
          </w:rPr>
          <w:t>. In gesprek met ouders en kinderen</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_Toc517633160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50</w:t>
        </w:r>
        <w:r w:rsidR="00684C69" w:rsidRPr="00D75588">
          <w:rPr>
            <w:noProof/>
            <w:webHidden/>
            <w:color w:val="3A6331" w:themeColor="accent4" w:themeShade="BF"/>
          </w:rPr>
          <w:fldChar w:fldCharType="end"/>
        </w:r>
      </w:hyperlink>
      <w:r w:rsidR="00587057">
        <w:rPr>
          <w:noProof/>
          <w:color w:val="3A6331" w:themeColor="accent4" w:themeShade="BF"/>
        </w:rPr>
        <w:t>0</w:t>
      </w:r>
    </w:p>
    <w:p w14:paraId="72D19835" w14:textId="5A58B7FD"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61" w:history="1">
        <w:r w:rsidR="00587057">
          <w:rPr>
            <w:rStyle w:val="Hyperlink"/>
            <w:noProof/>
            <w:color w:val="3A6331" w:themeColor="accent4" w:themeShade="BF"/>
          </w:rPr>
          <w:t>Bijlage 5</w:t>
        </w:r>
        <w:r w:rsidR="00684C69" w:rsidRPr="00D75588">
          <w:rPr>
            <w:rStyle w:val="Hyperlink"/>
            <w:noProof/>
            <w:color w:val="3A6331" w:themeColor="accent4" w:themeShade="BF"/>
          </w:rPr>
          <w:t>. Verantwoordelijkheden binnen de organisatie met betrekking tot de meldcode</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_Toc517633161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52</w:t>
        </w:r>
        <w:r w:rsidR="00684C69" w:rsidRPr="00D75588">
          <w:rPr>
            <w:noProof/>
            <w:webHidden/>
            <w:color w:val="3A6331" w:themeColor="accent4" w:themeShade="BF"/>
          </w:rPr>
          <w:fldChar w:fldCharType="end"/>
        </w:r>
      </w:hyperlink>
      <w:r w:rsidR="00587057">
        <w:rPr>
          <w:noProof/>
          <w:color w:val="3A6331" w:themeColor="accent4" w:themeShade="BF"/>
        </w:rPr>
        <w:t>2</w:t>
      </w:r>
    </w:p>
    <w:p w14:paraId="72D19836" w14:textId="00A7B6E3"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62" w:history="1">
        <w:r w:rsidR="00587057">
          <w:rPr>
            <w:rStyle w:val="Hyperlink"/>
            <w:noProof/>
            <w:color w:val="3A6331" w:themeColor="accent4" w:themeShade="BF"/>
          </w:rPr>
          <w:t>Bijlage 6</w:t>
        </w:r>
        <w:r w:rsidR="00684C69" w:rsidRPr="00D75588">
          <w:rPr>
            <w:rStyle w:val="Hyperlink"/>
            <w:noProof/>
            <w:color w:val="3A6331" w:themeColor="accent4" w:themeShade="BF"/>
          </w:rPr>
          <w:t>. Het kinddossier</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_Toc517633162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54</w:t>
        </w:r>
        <w:r w:rsidR="00684C69" w:rsidRPr="00D75588">
          <w:rPr>
            <w:noProof/>
            <w:webHidden/>
            <w:color w:val="3A6331" w:themeColor="accent4" w:themeShade="BF"/>
          </w:rPr>
          <w:fldChar w:fldCharType="end"/>
        </w:r>
      </w:hyperlink>
      <w:r w:rsidR="00587057">
        <w:rPr>
          <w:noProof/>
          <w:color w:val="3A6331" w:themeColor="accent4" w:themeShade="BF"/>
        </w:rPr>
        <w:t>4</w:t>
      </w:r>
    </w:p>
    <w:p w14:paraId="72D19837" w14:textId="093CD1C8"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63" w:history="1">
        <w:r w:rsidR="00587057">
          <w:rPr>
            <w:rStyle w:val="Hyperlink"/>
            <w:noProof/>
            <w:color w:val="3A6331" w:themeColor="accent4" w:themeShade="BF"/>
          </w:rPr>
          <w:t>Bijlage 7</w:t>
        </w:r>
        <w:r w:rsidR="00684C69" w:rsidRPr="00D75588">
          <w:rPr>
            <w:rStyle w:val="Hyperlink"/>
            <w:noProof/>
            <w:color w:val="3A6331" w:themeColor="accent4" w:themeShade="BF"/>
          </w:rPr>
          <w:t>. Signalen die kunnen duiden op mogelijk geweld- of zedendelict door een collega</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_Toc517633163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55</w:t>
        </w:r>
        <w:r w:rsidR="00684C69" w:rsidRPr="00D75588">
          <w:rPr>
            <w:noProof/>
            <w:webHidden/>
            <w:color w:val="3A6331" w:themeColor="accent4" w:themeShade="BF"/>
          </w:rPr>
          <w:fldChar w:fldCharType="end"/>
        </w:r>
      </w:hyperlink>
      <w:r w:rsidR="00587057">
        <w:rPr>
          <w:noProof/>
          <w:color w:val="3A6331" w:themeColor="accent4" w:themeShade="BF"/>
        </w:rPr>
        <w:t>5</w:t>
      </w:r>
    </w:p>
    <w:p w14:paraId="72D19838" w14:textId="62B7BB16" w:rsidR="00684C69" w:rsidRPr="00D75588" w:rsidRDefault="00000000" w:rsidP="00684C69">
      <w:pPr>
        <w:pStyle w:val="TOC2"/>
        <w:tabs>
          <w:tab w:val="right" w:leader="dot" w:pos="9062"/>
        </w:tabs>
        <w:rPr>
          <w:rFonts w:eastAsiaTheme="minorEastAsia"/>
          <w:noProof/>
          <w:color w:val="3A6331" w:themeColor="accent4" w:themeShade="BF"/>
          <w:lang w:eastAsia="nl-NL"/>
        </w:rPr>
      </w:pPr>
      <w:hyperlink w:anchor="_Toc517633164" w:history="1">
        <w:r w:rsidR="00587057">
          <w:rPr>
            <w:rStyle w:val="Hyperlink"/>
            <w:rFonts w:eastAsia="Times New Roman"/>
            <w:noProof/>
            <w:color w:val="3A6331" w:themeColor="accent4" w:themeShade="BF"/>
          </w:rPr>
          <w:t>Bijlage 8</w:t>
        </w:r>
        <w:r w:rsidR="00684C69" w:rsidRPr="00D75588">
          <w:rPr>
            <w:rStyle w:val="Hyperlink"/>
            <w:rFonts w:eastAsia="Times New Roman"/>
            <w:noProof/>
            <w:color w:val="3A6331" w:themeColor="accent4" w:themeShade="BF"/>
          </w:rPr>
          <w:t>. Een draaiboek aanleggen</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_Toc517633164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57</w:t>
        </w:r>
        <w:r w:rsidR="00684C69" w:rsidRPr="00D75588">
          <w:rPr>
            <w:noProof/>
            <w:webHidden/>
            <w:color w:val="3A6331" w:themeColor="accent4" w:themeShade="BF"/>
          </w:rPr>
          <w:fldChar w:fldCharType="end"/>
        </w:r>
      </w:hyperlink>
      <w:r w:rsidR="00587057">
        <w:rPr>
          <w:noProof/>
          <w:color w:val="3A6331" w:themeColor="accent4" w:themeShade="BF"/>
        </w:rPr>
        <w:t>7</w:t>
      </w:r>
    </w:p>
    <w:p w14:paraId="72D19839" w14:textId="0393AD23" w:rsidR="00684C69" w:rsidRDefault="00000000" w:rsidP="00684C69">
      <w:pPr>
        <w:pStyle w:val="TOC2"/>
        <w:tabs>
          <w:tab w:val="right" w:leader="dot" w:pos="9062"/>
        </w:tabs>
        <w:rPr>
          <w:noProof/>
          <w:color w:val="3A6331" w:themeColor="accent4" w:themeShade="BF"/>
        </w:rPr>
      </w:pPr>
      <w:hyperlink w:anchor="_Toc517633165" w:history="1">
        <w:r w:rsidR="00587057">
          <w:rPr>
            <w:rStyle w:val="Hyperlink"/>
            <w:noProof/>
            <w:color w:val="3A6331" w:themeColor="accent4" w:themeShade="BF"/>
          </w:rPr>
          <w:t>Bijlage 9</w:t>
        </w:r>
        <w:r w:rsidR="00684C69" w:rsidRPr="00D75588">
          <w:rPr>
            <w:rStyle w:val="Hyperlink"/>
            <w:noProof/>
            <w:color w:val="3A6331" w:themeColor="accent4" w:themeShade="BF"/>
          </w:rPr>
          <w:t>. Omgaan met de media</w:t>
        </w:r>
        <w:r w:rsidR="00684C69" w:rsidRPr="00D75588">
          <w:rPr>
            <w:noProof/>
            <w:webHidden/>
            <w:color w:val="3A6331" w:themeColor="accent4" w:themeShade="BF"/>
          </w:rPr>
          <w:tab/>
        </w:r>
        <w:r w:rsidR="00684C69" w:rsidRPr="00D75588">
          <w:rPr>
            <w:noProof/>
            <w:webHidden/>
            <w:color w:val="3A6331" w:themeColor="accent4" w:themeShade="BF"/>
          </w:rPr>
          <w:fldChar w:fldCharType="begin"/>
        </w:r>
        <w:r w:rsidR="00684C69" w:rsidRPr="00D75588">
          <w:rPr>
            <w:noProof/>
            <w:webHidden/>
            <w:color w:val="3A6331" w:themeColor="accent4" w:themeShade="BF"/>
          </w:rPr>
          <w:instrText xml:space="preserve"> PAGEREF _Toc517633165 \h </w:instrText>
        </w:r>
        <w:r w:rsidR="00684C69" w:rsidRPr="00D75588">
          <w:rPr>
            <w:noProof/>
            <w:webHidden/>
            <w:color w:val="3A6331" w:themeColor="accent4" w:themeShade="BF"/>
          </w:rPr>
        </w:r>
        <w:r w:rsidR="00684C69" w:rsidRPr="00D75588">
          <w:rPr>
            <w:noProof/>
            <w:webHidden/>
            <w:color w:val="3A6331" w:themeColor="accent4" w:themeShade="BF"/>
          </w:rPr>
          <w:fldChar w:fldCharType="separate"/>
        </w:r>
        <w:r w:rsidR="00EA4776">
          <w:rPr>
            <w:noProof/>
            <w:webHidden/>
            <w:color w:val="3A6331" w:themeColor="accent4" w:themeShade="BF"/>
          </w:rPr>
          <w:t>57</w:t>
        </w:r>
        <w:r w:rsidR="00684C69" w:rsidRPr="00D75588">
          <w:rPr>
            <w:noProof/>
            <w:webHidden/>
            <w:color w:val="3A6331" w:themeColor="accent4" w:themeShade="BF"/>
          </w:rPr>
          <w:fldChar w:fldCharType="end"/>
        </w:r>
      </w:hyperlink>
      <w:r w:rsidR="00587057">
        <w:rPr>
          <w:noProof/>
          <w:color w:val="3A6331" w:themeColor="accent4" w:themeShade="BF"/>
        </w:rPr>
        <w:t>7</w:t>
      </w:r>
    </w:p>
    <w:p w14:paraId="72D1983A" w14:textId="77777777" w:rsidR="00587057" w:rsidRDefault="00587057" w:rsidP="00587057">
      <w:pPr>
        <w:ind w:firstLine="220"/>
        <w:rPr>
          <w:color w:val="4E8542" w:themeColor="accent4"/>
        </w:rPr>
      </w:pPr>
      <w:r w:rsidRPr="00587057">
        <w:rPr>
          <w:color w:val="4E8542" w:themeColor="accent4"/>
        </w:rPr>
        <w:t>Bijlage 10.Signalenlijst………………..…………………………………………………………………………………………………58</w:t>
      </w:r>
    </w:p>
    <w:p w14:paraId="72D1983B" w14:textId="77777777" w:rsidR="00587057" w:rsidRDefault="00587057" w:rsidP="00587057">
      <w:pPr>
        <w:ind w:firstLine="220"/>
        <w:rPr>
          <w:color w:val="4E8542" w:themeColor="accent4"/>
        </w:rPr>
      </w:pPr>
      <w:r>
        <w:rPr>
          <w:color w:val="4E8542" w:themeColor="accent4"/>
        </w:rPr>
        <w:t>Bijlage 11.Het vlaggensysteem</w:t>
      </w:r>
      <w:r w:rsidRPr="00587057">
        <w:rPr>
          <w:color w:val="4E8542" w:themeColor="accent4"/>
        </w:rPr>
        <w:t>………………..……………………………………………</w:t>
      </w:r>
      <w:r>
        <w:rPr>
          <w:color w:val="4E8542" w:themeColor="accent4"/>
        </w:rPr>
        <w:t>.</w:t>
      </w:r>
      <w:r w:rsidRPr="00587057">
        <w:rPr>
          <w:color w:val="4E8542" w:themeColor="accent4"/>
        </w:rPr>
        <w:t>………………………………………</w:t>
      </w:r>
      <w:r>
        <w:rPr>
          <w:color w:val="4E8542" w:themeColor="accent4"/>
        </w:rPr>
        <w:t>59</w:t>
      </w:r>
    </w:p>
    <w:p w14:paraId="72D1983C" w14:textId="77777777" w:rsidR="00587057" w:rsidRPr="00587057" w:rsidRDefault="00587057" w:rsidP="00587057">
      <w:pPr>
        <w:ind w:firstLine="220"/>
        <w:rPr>
          <w:color w:val="4E8542" w:themeColor="accent4"/>
        </w:rPr>
      </w:pPr>
      <w:r>
        <w:rPr>
          <w:color w:val="4E8542" w:themeColor="accent4"/>
        </w:rPr>
        <w:t>Bijlage 12. Registratielijst signalen</w:t>
      </w:r>
      <w:r w:rsidRPr="00587057">
        <w:rPr>
          <w:color w:val="4E8542" w:themeColor="accent4"/>
        </w:rPr>
        <w:t>………………..……………</w:t>
      </w:r>
      <w:r>
        <w:rPr>
          <w:color w:val="4E8542" w:themeColor="accent4"/>
        </w:rPr>
        <w:t>.</w:t>
      </w:r>
      <w:r w:rsidRPr="00587057">
        <w:rPr>
          <w:color w:val="4E8542" w:themeColor="accent4"/>
        </w:rPr>
        <w:t>…………………………………………………………………</w:t>
      </w:r>
      <w:r>
        <w:rPr>
          <w:color w:val="4E8542" w:themeColor="accent4"/>
        </w:rPr>
        <w:t>60</w:t>
      </w:r>
    </w:p>
    <w:p w14:paraId="72D1983D" w14:textId="77777777" w:rsidR="00587057" w:rsidRPr="00587057" w:rsidRDefault="00587057" w:rsidP="00587057">
      <w:pPr>
        <w:ind w:firstLine="220"/>
        <w:rPr>
          <w:color w:val="4E8542" w:themeColor="accent4"/>
        </w:rPr>
      </w:pPr>
    </w:p>
    <w:p w14:paraId="72D1983E" w14:textId="77777777" w:rsidR="00587057" w:rsidRPr="00587057" w:rsidRDefault="00587057" w:rsidP="00587057">
      <w:pPr>
        <w:ind w:firstLine="220"/>
        <w:rPr>
          <w:color w:val="4E8542" w:themeColor="accent4"/>
        </w:rPr>
      </w:pPr>
    </w:p>
    <w:p w14:paraId="72D1983F" w14:textId="77777777" w:rsidR="00684C69" w:rsidRDefault="00684C69" w:rsidP="00684C69">
      <w:pPr>
        <w:rPr>
          <w:b/>
          <w:bCs/>
          <w:color w:val="3A6331" w:themeColor="accent4" w:themeShade="BF"/>
        </w:rPr>
      </w:pPr>
      <w:r w:rsidRPr="008C3D11">
        <w:rPr>
          <w:b/>
          <w:bCs/>
          <w:color w:val="3A6331" w:themeColor="accent4" w:themeShade="BF"/>
        </w:rPr>
        <w:fldChar w:fldCharType="end"/>
      </w:r>
    </w:p>
    <w:p w14:paraId="72D19840" w14:textId="77777777" w:rsidR="00BA62AA" w:rsidRDefault="00BA62AA" w:rsidP="00684C69">
      <w:pPr>
        <w:rPr>
          <w:b/>
          <w:bCs/>
          <w:color w:val="3A6331" w:themeColor="accent4" w:themeShade="BF"/>
        </w:rPr>
      </w:pPr>
    </w:p>
    <w:p w14:paraId="72D19841" w14:textId="77777777" w:rsidR="00BA62AA" w:rsidRDefault="00BA62AA" w:rsidP="00684C69">
      <w:pPr>
        <w:rPr>
          <w:b/>
          <w:bCs/>
          <w:color w:val="3A6331" w:themeColor="accent4" w:themeShade="BF"/>
        </w:rPr>
      </w:pPr>
    </w:p>
    <w:p w14:paraId="72D19842" w14:textId="77777777" w:rsidR="00BA62AA" w:rsidRDefault="00BA62AA" w:rsidP="00684C69">
      <w:pPr>
        <w:rPr>
          <w:b/>
          <w:bCs/>
          <w:color w:val="3A6331" w:themeColor="accent4" w:themeShade="BF"/>
        </w:rPr>
      </w:pPr>
    </w:p>
    <w:p w14:paraId="72D19843" w14:textId="77777777" w:rsidR="00BA62AA" w:rsidRDefault="00BA62AA" w:rsidP="00684C69">
      <w:pPr>
        <w:rPr>
          <w:b/>
          <w:bCs/>
          <w:color w:val="3A6331" w:themeColor="accent4" w:themeShade="BF"/>
        </w:rPr>
      </w:pPr>
    </w:p>
    <w:p w14:paraId="72D19844" w14:textId="77777777" w:rsidR="00BA62AA" w:rsidRDefault="00BA62AA" w:rsidP="00684C69">
      <w:pPr>
        <w:rPr>
          <w:b/>
          <w:bCs/>
          <w:color w:val="3A6331" w:themeColor="accent4" w:themeShade="BF"/>
        </w:rPr>
      </w:pPr>
    </w:p>
    <w:p w14:paraId="72D19845" w14:textId="77777777" w:rsidR="00BA62AA" w:rsidRDefault="00BA62AA" w:rsidP="00684C69">
      <w:pPr>
        <w:rPr>
          <w:b/>
          <w:bCs/>
          <w:color w:val="3A6331" w:themeColor="accent4" w:themeShade="BF"/>
        </w:rPr>
      </w:pPr>
    </w:p>
    <w:p w14:paraId="72D19846" w14:textId="77777777" w:rsidR="00BA62AA" w:rsidRDefault="00BA62AA" w:rsidP="00684C69">
      <w:pPr>
        <w:rPr>
          <w:b/>
          <w:bCs/>
          <w:color w:val="3A6331" w:themeColor="accent4" w:themeShade="BF"/>
        </w:rPr>
      </w:pPr>
    </w:p>
    <w:p w14:paraId="72D19847" w14:textId="77777777" w:rsidR="00BA62AA" w:rsidRDefault="00BA62AA" w:rsidP="00684C69">
      <w:pPr>
        <w:rPr>
          <w:b/>
          <w:bCs/>
          <w:color w:val="3A6331" w:themeColor="accent4" w:themeShade="BF"/>
        </w:rPr>
      </w:pPr>
    </w:p>
    <w:p w14:paraId="72D19848" w14:textId="77777777" w:rsidR="00BA62AA" w:rsidRDefault="00BA62AA" w:rsidP="00684C69">
      <w:pPr>
        <w:rPr>
          <w:b/>
          <w:bCs/>
          <w:color w:val="3A6331" w:themeColor="accent4" w:themeShade="BF"/>
        </w:rPr>
      </w:pPr>
    </w:p>
    <w:p w14:paraId="72D19849" w14:textId="77777777" w:rsidR="00BA62AA" w:rsidRDefault="00BA62AA" w:rsidP="00684C69">
      <w:pPr>
        <w:rPr>
          <w:b/>
          <w:bCs/>
          <w:color w:val="3A6331" w:themeColor="accent4" w:themeShade="BF"/>
        </w:rPr>
      </w:pPr>
    </w:p>
    <w:p w14:paraId="72D1984A" w14:textId="77777777" w:rsidR="00BA62AA" w:rsidRDefault="00BA62AA" w:rsidP="00684C69">
      <w:pPr>
        <w:rPr>
          <w:b/>
          <w:bCs/>
          <w:color w:val="3A6331" w:themeColor="accent4" w:themeShade="BF"/>
        </w:rPr>
      </w:pPr>
    </w:p>
    <w:p w14:paraId="72D1984B" w14:textId="77777777" w:rsidR="00BA62AA" w:rsidRDefault="00BA62AA" w:rsidP="00684C69">
      <w:pPr>
        <w:rPr>
          <w:b/>
          <w:bCs/>
          <w:color w:val="3A6331" w:themeColor="accent4" w:themeShade="BF"/>
        </w:rPr>
      </w:pPr>
    </w:p>
    <w:p w14:paraId="72D1984C" w14:textId="77777777" w:rsidR="00BA62AA" w:rsidRDefault="00BA62AA" w:rsidP="00684C69">
      <w:pPr>
        <w:rPr>
          <w:b/>
          <w:bCs/>
          <w:color w:val="3A6331" w:themeColor="accent4" w:themeShade="BF"/>
        </w:rPr>
      </w:pPr>
    </w:p>
    <w:p w14:paraId="72D1984D" w14:textId="77777777" w:rsidR="00BA62AA" w:rsidRDefault="00BA62AA" w:rsidP="00684C69">
      <w:pPr>
        <w:rPr>
          <w:b/>
          <w:bCs/>
          <w:color w:val="3A6331" w:themeColor="accent4" w:themeShade="BF"/>
        </w:rPr>
      </w:pPr>
    </w:p>
    <w:p w14:paraId="72D1984E" w14:textId="77777777" w:rsidR="00BA62AA" w:rsidRDefault="00BA62AA" w:rsidP="00684C69">
      <w:pPr>
        <w:rPr>
          <w:b/>
          <w:bCs/>
          <w:color w:val="3A6331" w:themeColor="accent4" w:themeShade="BF"/>
        </w:rPr>
      </w:pPr>
    </w:p>
    <w:p w14:paraId="72D1984F" w14:textId="77777777" w:rsidR="00BA62AA" w:rsidRDefault="00BA62AA" w:rsidP="00684C69">
      <w:pPr>
        <w:rPr>
          <w:b/>
          <w:bCs/>
          <w:color w:val="3A6331" w:themeColor="accent4" w:themeShade="BF"/>
        </w:rPr>
      </w:pPr>
    </w:p>
    <w:p w14:paraId="72D19850" w14:textId="77777777" w:rsidR="00BA62AA" w:rsidRDefault="00BA62AA" w:rsidP="00684C69">
      <w:pPr>
        <w:rPr>
          <w:b/>
          <w:bCs/>
          <w:color w:val="3A6331" w:themeColor="accent4" w:themeShade="BF"/>
        </w:rPr>
      </w:pPr>
    </w:p>
    <w:p w14:paraId="72D19851" w14:textId="77777777" w:rsidR="00BA62AA" w:rsidRDefault="00BA62AA" w:rsidP="00684C69">
      <w:pPr>
        <w:rPr>
          <w:b/>
          <w:bCs/>
          <w:color w:val="3A6331" w:themeColor="accent4" w:themeShade="BF"/>
        </w:rPr>
      </w:pPr>
    </w:p>
    <w:p w14:paraId="72D19852" w14:textId="77777777" w:rsidR="0050260B" w:rsidRDefault="0050260B" w:rsidP="0050260B">
      <w:pPr>
        <w:pStyle w:val="NoSpacing"/>
        <w:rPr>
          <w:rFonts w:cs="Arial"/>
          <w:b/>
          <w:szCs w:val="20"/>
        </w:rPr>
      </w:pPr>
    </w:p>
    <w:p w14:paraId="72D19853" w14:textId="77777777" w:rsidR="0062203D" w:rsidRDefault="0062203D" w:rsidP="0050260B">
      <w:pPr>
        <w:pStyle w:val="NoSpacing"/>
        <w:rPr>
          <w:rFonts w:cs="Arial"/>
          <w:b/>
          <w:szCs w:val="20"/>
        </w:rPr>
      </w:pPr>
    </w:p>
    <w:p w14:paraId="72D19854" w14:textId="77777777" w:rsidR="0062203D" w:rsidRDefault="0062203D" w:rsidP="0050260B">
      <w:pPr>
        <w:pStyle w:val="NoSpacing"/>
        <w:rPr>
          <w:rFonts w:cs="Arial"/>
          <w:b/>
          <w:szCs w:val="20"/>
        </w:rPr>
      </w:pPr>
    </w:p>
    <w:p w14:paraId="72D19855" w14:textId="77777777" w:rsidR="0062203D" w:rsidRPr="000D4AB3" w:rsidRDefault="0062203D" w:rsidP="0050260B">
      <w:pPr>
        <w:pStyle w:val="NoSpacing"/>
        <w:rPr>
          <w:rFonts w:cs="Arial"/>
          <w:b/>
          <w:szCs w:val="20"/>
        </w:rPr>
      </w:pPr>
    </w:p>
    <w:p w14:paraId="72D19856" w14:textId="77777777" w:rsidR="00C46A85" w:rsidRPr="00311784" w:rsidRDefault="00E342C5" w:rsidP="000D4AB3">
      <w:pPr>
        <w:pStyle w:val="Heading1"/>
        <w:rPr>
          <w:lang w:val="nl-NL"/>
        </w:rPr>
      </w:pPr>
      <w:r w:rsidRPr="00311784">
        <w:rPr>
          <w:lang w:val="nl-NL"/>
        </w:rPr>
        <w:t>Inleiding</w:t>
      </w:r>
    </w:p>
    <w:p w14:paraId="72D19857" w14:textId="77777777" w:rsidR="00E342C5" w:rsidRPr="000D4AB3" w:rsidRDefault="00E342C5" w:rsidP="006A5BED">
      <w:pPr>
        <w:pStyle w:val="NoSpacing"/>
        <w:rPr>
          <w:rFonts w:cs="Arial"/>
          <w:b/>
          <w:szCs w:val="20"/>
        </w:rPr>
      </w:pPr>
    </w:p>
    <w:p w14:paraId="72D19858" w14:textId="77777777" w:rsidR="00FF5181" w:rsidRPr="00325A68" w:rsidRDefault="00FF5181" w:rsidP="00FF5181">
      <w:pPr>
        <w:tabs>
          <w:tab w:val="left" w:pos="4500"/>
        </w:tabs>
        <w:spacing w:after="0" w:line="240" w:lineRule="auto"/>
        <w:rPr>
          <w:color w:val="3A6331" w:themeColor="accent4" w:themeShade="BF"/>
        </w:rPr>
      </w:pPr>
      <w:r>
        <w:t>Dit protocol bestaat uit de volgende drie delen:</w:t>
      </w:r>
    </w:p>
    <w:p w14:paraId="72D19859" w14:textId="77777777" w:rsidR="00FF5181" w:rsidRDefault="00FF5181" w:rsidP="003C04D2">
      <w:pPr>
        <w:pStyle w:val="ListParagraph"/>
        <w:numPr>
          <w:ilvl w:val="0"/>
          <w:numId w:val="15"/>
        </w:numPr>
        <w:spacing w:after="0" w:line="240" w:lineRule="auto"/>
      </w:pPr>
      <w:r>
        <w:t>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w:t>
      </w:r>
      <w:r>
        <w:br/>
      </w:r>
    </w:p>
    <w:p w14:paraId="72D1985A" w14:textId="77777777" w:rsidR="00FF5181" w:rsidRDefault="00FF5181" w:rsidP="003C04D2">
      <w:pPr>
        <w:pStyle w:val="ListParagraph"/>
        <w:numPr>
          <w:ilvl w:val="0"/>
          <w:numId w:val="15"/>
        </w:numPr>
        <w:spacing w:after="0" w:line="240" w:lineRule="auto"/>
      </w:pPr>
      <w:r>
        <w:t>Sinds 1 juli 2013 geldt er ook een meldplicht specifiek voor de kinderopvang indien een medewerker wordt verdacht van een geweld- of zedendelict. Deze meldplicht houdt in dat houders van 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w:t>
      </w:r>
    </w:p>
    <w:p w14:paraId="72D1985B" w14:textId="77777777" w:rsidR="00FF5181" w:rsidRDefault="00FF5181" w:rsidP="00FF5181">
      <w:pPr>
        <w:pStyle w:val="ListParagraph"/>
        <w:spacing w:after="0" w:line="240" w:lineRule="auto"/>
      </w:pPr>
    </w:p>
    <w:p w14:paraId="72D1985C" w14:textId="77777777" w:rsidR="00FF5181" w:rsidRDefault="00FF5181" w:rsidP="003C04D2">
      <w:pPr>
        <w:pStyle w:val="ListParagraph"/>
        <w:numPr>
          <w:ilvl w:val="0"/>
          <w:numId w:val="15"/>
        </w:numPr>
        <w:spacing w:after="0" w:line="240" w:lineRule="auto"/>
      </w:pPr>
      <w:r>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r>
        <w:br/>
      </w:r>
    </w:p>
    <w:p w14:paraId="72D1985D" w14:textId="77777777" w:rsidR="00FF5181" w:rsidRDefault="00FF5181" w:rsidP="00BA62AA">
      <w:pPr>
        <w:spacing w:after="0" w:line="240" w:lineRule="auto"/>
      </w:pPr>
      <w:r>
        <w:t>Dit protocol</w:t>
      </w:r>
      <w:r w:rsidRPr="006E47B6">
        <w:t xml:space="preserve"> is speciaal toegeschreven </w:t>
      </w:r>
      <w:r>
        <w:t>op</w:t>
      </w:r>
      <w:r w:rsidRPr="006E47B6">
        <w:t xml:space="preserve"> de kinderopvang</w:t>
      </w:r>
      <w:r>
        <w:t>branche</w:t>
      </w:r>
      <w:r w:rsidRPr="006E47B6">
        <w:t xml:space="preserve"> en is bedoeld voor iedereen die </w:t>
      </w:r>
      <w:r>
        <w:t xml:space="preserve">erin </w:t>
      </w:r>
      <w:r w:rsidRPr="006E47B6">
        <w:t>werkzaam is.</w:t>
      </w:r>
      <w:r>
        <w:t xml:space="preserve"> Ieder deel in dit protocol is in beginsel van toepassing op verschillende situaties, hoewel niet altijd direct duidelijk hoeft te zijn welk deel van dit protocol moet worden</w:t>
      </w:r>
      <w:r w:rsidRPr="00EA4F82">
        <w:t xml:space="preserve"> </w:t>
      </w:r>
      <w:r>
        <w:t xml:space="preserve">ingezet. Het kan immers zijn dat er signalen bij een kind worden geconstateerd, maar niet duidelijk is of er thuis iets aan de hand is of dat er juist op de opvang iets is gebeurd. Daarom is stap 1 altijd: in kaart brengen van signalen. Door één protocol te hanteren wordt heel veel informatie op één plek verzameld. </w:t>
      </w:r>
      <w:r>
        <w:br/>
        <w:t xml:space="preserve">NB. In dit protocol wordt meermaals gesproken over beroepskracht. Hier kan pedagogisch medewerker of gastouder gelezen worden tenzij expliciet anders vermeld staat. </w:t>
      </w:r>
    </w:p>
    <w:p w14:paraId="72D1985E" w14:textId="77777777" w:rsidR="00FF5181" w:rsidRDefault="00FF5181" w:rsidP="00FF5181"/>
    <w:p w14:paraId="72D1985F" w14:textId="77777777" w:rsidR="00FF5181" w:rsidRDefault="00FF5181" w:rsidP="00FF5181"/>
    <w:p w14:paraId="72D19860" w14:textId="77777777" w:rsidR="00FF5181" w:rsidRDefault="00FF5181" w:rsidP="00FF5181"/>
    <w:p w14:paraId="72D19861" w14:textId="77777777" w:rsidR="00FF5181" w:rsidRDefault="00FF5181" w:rsidP="00FF5181"/>
    <w:p w14:paraId="72D19862" w14:textId="77777777" w:rsidR="00FF5181" w:rsidRDefault="00FF5181" w:rsidP="00FF5181"/>
    <w:p w14:paraId="72D19863" w14:textId="77777777" w:rsidR="00FF5181" w:rsidRDefault="00FF5181" w:rsidP="00FF5181"/>
    <w:p w14:paraId="72D19864" w14:textId="77777777" w:rsidR="00FF5181" w:rsidRDefault="00FF5181" w:rsidP="00FF5181"/>
    <w:p w14:paraId="72D19865" w14:textId="77777777" w:rsidR="00FF5181" w:rsidRDefault="00FF5181" w:rsidP="00FF5181"/>
    <w:p w14:paraId="72D19866" w14:textId="77777777" w:rsidR="00FF5181" w:rsidRDefault="00FF5181" w:rsidP="00FF5181"/>
    <w:p w14:paraId="72D19867" w14:textId="77777777" w:rsidR="00C47A65" w:rsidRDefault="00C47A65" w:rsidP="00FF5181"/>
    <w:p w14:paraId="72D19868" w14:textId="77777777" w:rsidR="00C47A65" w:rsidRDefault="00C47A65" w:rsidP="00FF5181"/>
    <w:p w14:paraId="72D19869" w14:textId="77777777" w:rsidR="00C47A65" w:rsidRDefault="00C47A65" w:rsidP="00FF5181"/>
    <w:p w14:paraId="72D1986A" w14:textId="77777777" w:rsidR="00FF5181" w:rsidRDefault="00FF5181" w:rsidP="00FF5181"/>
    <w:p w14:paraId="72D1986B" w14:textId="77777777" w:rsidR="00FF5181" w:rsidRDefault="00FF5181" w:rsidP="00FF5181"/>
    <w:p w14:paraId="72D1986C" w14:textId="77777777" w:rsidR="00E87145" w:rsidRPr="00311784" w:rsidRDefault="00C47A65" w:rsidP="000D4AB3">
      <w:pPr>
        <w:pStyle w:val="Heading1"/>
        <w:rPr>
          <w:lang w:val="nl-NL"/>
        </w:rPr>
      </w:pPr>
      <w:r>
        <w:rPr>
          <w:lang w:val="nl-NL"/>
        </w:rPr>
        <w:t xml:space="preserve">Hoofdstuk 1: </w:t>
      </w:r>
      <w:r w:rsidR="00E87145" w:rsidRPr="00311784">
        <w:rPr>
          <w:lang w:val="nl-NL"/>
        </w:rPr>
        <w:t xml:space="preserve"> Bij signalen van huiselijk geweld en kindermishandeling</w:t>
      </w:r>
    </w:p>
    <w:p w14:paraId="72D1986D" w14:textId="77777777" w:rsidR="000D4AB3" w:rsidRDefault="000D4AB3" w:rsidP="00E87145">
      <w:pPr>
        <w:pStyle w:val="NoSpacing"/>
        <w:rPr>
          <w:rFonts w:cs="Arial"/>
          <w:szCs w:val="20"/>
        </w:rPr>
      </w:pPr>
    </w:p>
    <w:p w14:paraId="72D1986E" w14:textId="77777777" w:rsidR="00BA62AA" w:rsidRDefault="00BA62AA" w:rsidP="00BA62AA">
      <w:pPr>
        <w:pStyle w:val="Heading2"/>
        <w:spacing w:line="240" w:lineRule="auto"/>
        <w:rPr>
          <w:color w:val="002060"/>
        </w:rPr>
      </w:pPr>
      <w:bookmarkStart w:id="0" w:name="_Toc517633121"/>
      <w:r>
        <w:rPr>
          <w:color w:val="002060"/>
        </w:rPr>
        <w:t>1. Inleiding</w:t>
      </w:r>
      <w:bookmarkEnd w:id="0"/>
    </w:p>
    <w:p w14:paraId="72D1986F" w14:textId="77777777" w:rsidR="00BA62AA" w:rsidRDefault="00BA62AA" w:rsidP="00BA62AA">
      <w:pPr>
        <w:spacing w:after="0" w:line="240" w:lineRule="auto"/>
      </w:pPr>
      <w:r>
        <w:t xml:space="preserve">Dit deel van het protocol kindermishandeling gaat in op de meldcode huiselijk geweld en kindermishandeling (in de thuissituatie). </w:t>
      </w:r>
    </w:p>
    <w:p w14:paraId="72D19870" w14:textId="77777777" w:rsidR="00BA62AA" w:rsidRDefault="00BA62AA" w:rsidP="00BA62AA">
      <w:pPr>
        <w:pStyle w:val="Heading3"/>
        <w:spacing w:line="240" w:lineRule="auto"/>
      </w:pPr>
      <w:r>
        <w:br/>
      </w:r>
      <w:bookmarkStart w:id="1" w:name="_Toc517633122"/>
      <w:r>
        <w:rPr>
          <w:color w:val="002060"/>
        </w:rPr>
        <w:t>1.1. Wijzigingen in de meldcode</w:t>
      </w:r>
      <w:bookmarkEnd w:id="1"/>
    </w:p>
    <w:p w14:paraId="72D19871" w14:textId="77777777" w:rsidR="00BA62AA" w:rsidRDefault="00BA62AA" w:rsidP="00BA62AA">
      <w:pPr>
        <w:spacing w:after="0" w:line="240" w:lineRule="auto"/>
      </w:pPr>
      <w:r>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r>
        <w:br/>
      </w:r>
    </w:p>
    <w:p w14:paraId="72D19872" w14:textId="77777777" w:rsidR="00BA62AA" w:rsidRDefault="00BA62AA" w:rsidP="00BA62AA">
      <w:pPr>
        <w:pStyle w:val="Heading3"/>
        <w:spacing w:line="240" w:lineRule="auto"/>
        <w:rPr>
          <w:color w:val="002060"/>
        </w:rPr>
      </w:pPr>
      <w:bookmarkStart w:id="2" w:name="_Toc517633123"/>
      <w:r>
        <w:rPr>
          <w:color w:val="002060"/>
        </w:rPr>
        <w:t>1.2. Definitie Kindermishandeling en huiselijk geweld</w:t>
      </w:r>
      <w:bookmarkEnd w:id="2"/>
    </w:p>
    <w:p w14:paraId="72D19873" w14:textId="77777777" w:rsidR="00BA62AA" w:rsidRDefault="00BA62AA" w:rsidP="00BA62AA">
      <w:pPr>
        <w:spacing w:after="0" w:line="240" w:lineRule="auto"/>
      </w:pPr>
      <w: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14:paraId="72D19874" w14:textId="77777777" w:rsidR="00BA62AA" w:rsidRDefault="00BA62AA" w:rsidP="00BA62AA">
      <w:pPr>
        <w:spacing w:after="0" w:line="240" w:lineRule="auto"/>
      </w:pPr>
      <w:r>
        <w:t>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w:t>
      </w:r>
      <w:r>
        <w:br/>
        <w:t>De combinatie van kinderen en huiselijk geweld betekent altijd kindermishandeling. De handelwijze bij huiselijk geweld is hetzelfde als bij kindermishandeling of een vermoeden daarvan.</w:t>
      </w:r>
    </w:p>
    <w:p w14:paraId="72D19875" w14:textId="77777777" w:rsidR="00BA62AA" w:rsidRDefault="00BA62AA" w:rsidP="00BA62AA">
      <w:pPr>
        <w:spacing w:after="0" w:line="240" w:lineRule="auto"/>
      </w:pPr>
      <w:r>
        <w:t>In bijlage 1 zijn de (definities van) verschillende vormen kindermishandeling opgenomen.</w:t>
      </w:r>
    </w:p>
    <w:p w14:paraId="72D19876" w14:textId="77777777" w:rsidR="00BA62AA" w:rsidRDefault="00BA62AA" w:rsidP="00BA62AA">
      <w:pPr>
        <w:pStyle w:val="Heading3"/>
        <w:spacing w:line="240" w:lineRule="auto"/>
        <w:rPr>
          <w:color w:val="002060"/>
        </w:rPr>
      </w:pPr>
      <w:r>
        <w:rPr>
          <w:rFonts w:asciiTheme="minorHAnsi" w:eastAsiaTheme="minorHAnsi" w:hAnsiTheme="minorHAnsi" w:cstheme="minorBidi"/>
          <w:color w:val="002060"/>
          <w:sz w:val="22"/>
          <w:szCs w:val="22"/>
        </w:rPr>
        <w:br/>
      </w:r>
      <w:bookmarkStart w:id="3" w:name="_Toc517633124"/>
      <w:r>
        <w:rPr>
          <w:color w:val="002060"/>
        </w:rPr>
        <w:t>1.3. Leeswijzer</w:t>
      </w:r>
      <w:bookmarkEnd w:id="3"/>
    </w:p>
    <w:p w14:paraId="72D19877" w14:textId="77777777" w:rsidR="00BA62AA" w:rsidRDefault="00BA62AA" w:rsidP="00BA62AA">
      <w:pPr>
        <w:spacing w:after="0" w:line="240" w:lineRule="auto"/>
      </w:pPr>
      <w:r>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72D19878" w14:textId="77777777" w:rsidR="00BA62AA" w:rsidRDefault="00BA62AA" w:rsidP="00BA62AA">
      <w:pPr>
        <w:spacing w:after="0" w:line="240" w:lineRule="auto"/>
      </w:pPr>
    </w:p>
    <w:p w14:paraId="72D19879" w14:textId="77777777" w:rsidR="00C2295E" w:rsidRPr="00C2295E" w:rsidRDefault="00BA62AA" w:rsidP="00BA62AA">
      <w:pPr>
        <w:jc w:val="both"/>
        <w:rPr>
          <w:rFonts w:ascii="Arial" w:hAnsi="Arial" w:cs="Arial"/>
          <w:sz w:val="20"/>
          <w:szCs w:val="20"/>
        </w:rPr>
      </w:pPr>
      <w:r>
        <w:br w:type="page"/>
      </w:r>
      <w:r w:rsidRPr="00975268">
        <w:rPr>
          <w:color w:val="002060"/>
        </w:rPr>
        <w:lastRenderedPageBreak/>
        <w:t xml:space="preserve"> </w:t>
      </w:r>
      <w:r w:rsidR="00C2295E" w:rsidRPr="00975268">
        <w:rPr>
          <w:color w:val="002060"/>
        </w:rPr>
        <w:t>2. De meldcode huiselijk geweld en kindermishandeling met afwegingskader</w:t>
      </w:r>
    </w:p>
    <w:p w14:paraId="72D1987A" w14:textId="77777777" w:rsidR="00C2295E" w:rsidRPr="00E22DDE" w:rsidRDefault="00C2295E" w:rsidP="00C2295E">
      <w:r>
        <w:t>Onderstaande stappen worden in de volgende paragraaf toegelicht.</w:t>
      </w:r>
    </w:p>
    <w:tbl>
      <w:tblPr>
        <w:tblStyle w:val="TableGrid"/>
        <w:tblW w:w="0" w:type="auto"/>
        <w:tblInd w:w="45" w:type="dxa"/>
        <w:tblLook w:val="04A0" w:firstRow="1" w:lastRow="0" w:firstColumn="1" w:lastColumn="0" w:noHBand="0" w:noVBand="1"/>
      </w:tblPr>
      <w:tblGrid>
        <w:gridCol w:w="237"/>
        <w:gridCol w:w="4283"/>
        <w:gridCol w:w="1588"/>
        <w:gridCol w:w="425"/>
        <w:gridCol w:w="2249"/>
        <w:gridCol w:w="283"/>
      </w:tblGrid>
      <w:tr w:rsidR="00C2295E" w14:paraId="72D19884" w14:textId="77777777" w:rsidTr="00C2295E">
        <w:tc>
          <w:tcPr>
            <w:tcW w:w="237" w:type="dxa"/>
            <w:tcBorders>
              <w:top w:val="nil"/>
              <w:left w:val="nil"/>
              <w:bottom w:val="nil"/>
              <w:right w:val="single" w:sz="18" w:space="0" w:color="auto"/>
            </w:tcBorders>
          </w:tcPr>
          <w:p w14:paraId="72D1987B" w14:textId="77777777" w:rsidR="00C2295E" w:rsidRPr="00AE416A" w:rsidRDefault="00C2295E" w:rsidP="00C2295E">
            <w:pPr>
              <w:rPr>
                <w:rStyle w:val="IntenseReference"/>
                <w:lang w:val="nl-NL"/>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7C" w14:textId="77777777" w:rsidR="00C2295E" w:rsidRPr="00AE416A" w:rsidRDefault="00C2295E" w:rsidP="00C2295E">
            <w:pPr>
              <w:rPr>
                <w:rStyle w:val="IntenseReference"/>
                <w:color w:val="002060"/>
                <w:lang w:val="nl-NL"/>
              </w:rPr>
            </w:pPr>
            <w:r w:rsidRPr="00AE416A">
              <w:rPr>
                <w:rStyle w:val="IntenseReference"/>
                <w:color w:val="002060"/>
                <w:lang w:val="nl-NL"/>
              </w:rPr>
              <w:t xml:space="preserve">Stap 1 </w:t>
            </w:r>
          </w:p>
          <w:p w14:paraId="72D1987D" w14:textId="77777777" w:rsidR="00C2295E" w:rsidRPr="00AE416A" w:rsidRDefault="00C2295E" w:rsidP="00C2295E">
            <w:pPr>
              <w:rPr>
                <w:b/>
                <w:lang w:val="nl-NL"/>
              </w:rPr>
            </w:pPr>
            <w:r w:rsidRPr="00AE416A">
              <w:rPr>
                <w:b/>
                <w:lang w:val="nl-NL"/>
              </w:rPr>
              <w:t>In kaart brengen van signalen</w:t>
            </w:r>
          </w:p>
        </w:tc>
        <w:tc>
          <w:tcPr>
            <w:tcW w:w="4462" w:type="dxa"/>
            <w:gridSpan w:val="4"/>
            <w:tcBorders>
              <w:top w:val="nil"/>
              <w:left w:val="single" w:sz="18" w:space="0" w:color="auto"/>
              <w:bottom w:val="nil"/>
              <w:right w:val="nil"/>
            </w:tcBorders>
          </w:tcPr>
          <w:p w14:paraId="72D1987E"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7F" w14:textId="77777777" w:rsidR="00C2295E" w:rsidRPr="006C3DE0" w:rsidRDefault="00C2295E" w:rsidP="003C04D2">
            <w:pPr>
              <w:pStyle w:val="ListParagraph"/>
              <w:numPr>
                <w:ilvl w:val="0"/>
                <w:numId w:val="1"/>
              </w:numPr>
              <w:rPr>
                <w:sz w:val="20"/>
                <w:szCs w:val="20"/>
              </w:rPr>
            </w:pPr>
            <w:proofErr w:type="spellStart"/>
            <w:r w:rsidRPr="006C3DE0">
              <w:rPr>
                <w:sz w:val="20"/>
                <w:szCs w:val="20"/>
              </w:rPr>
              <w:t>Observeert</w:t>
            </w:r>
            <w:proofErr w:type="spellEnd"/>
            <w:r>
              <w:rPr>
                <w:sz w:val="20"/>
                <w:szCs w:val="20"/>
              </w:rPr>
              <w:t xml:space="preserve"> het kind (</w:t>
            </w:r>
            <w:proofErr w:type="spellStart"/>
            <w:r>
              <w:rPr>
                <w:sz w:val="20"/>
                <w:szCs w:val="20"/>
              </w:rPr>
              <w:t>kindcheck</w:t>
            </w:r>
            <w:proofErr w:type="spellEnd"/>
            <w:r>
              <w:rPr>
                <w:rStyle w:val="FootnoteReference"/>
                <w:sz w:val="20"/>
                <w:szCs w:val="20"/>
              </w:rPr>
              <w:footnoteReference w:id="1"/>
            </w:r>
            <w:r>
              <w:rPr>
                <w:sz w:val="20"/>
                <w:szCs w:val="20"/>
              </w:rPr>
              <w:t>)</w:t>
            </w:r>
          </w:p>
          <w:p w14:paraId="72D19880" w14:textId="77777777" w:rsidR="00C2295E" w:rsidRPr="00AE416A" w:rsidRDefault="00C2295E" w:rsidP="003C04D2">
            <w:pPr>
              <w:pStyle w:val="ListParagraph"/>
              <w:numPr>
                <w:ilvl w:val="0"/>
                <w:numId w:val="1"/>
              </w:numPr>
              <w:rPr>
                <w:sz w:val="20"/>
                <w:szCs w:val="20"/>
                <w:lang w:val="nl-NL"/>
              </w:rPr>
            </w:pPr>
            <w:r w:rsidRPr="00AE416A">
              <w:rPr>
                <w:sz w:val="20"/>
                <w:szCs w:val="20"/>
                <w:lang w:val="nl-NL"/>
              </w:rPr>
              <w:t>Brengt signalen bij het kind in kaart, zie bijlage 3 en 4</w:t>
            </w:r>
          </w:p>
          <w:p w14:paraId="72D19881" w14:textId="77777777" w:rsidR="00C2295E" w:rsidRPr="00AE416A" w:rsidRDefault="00C2295E" w:rsidP="003C04D2">
            <w:pPr>
              <w:pStyle w:val="ListParagraph"/>
              <w:numPr>
                <w:ilvl w:val="0"/>
                <w:numId w:val="1"/>
              </w:numPr>
              <w:rPr>
                <w:sz w:val="20"/>
                <w:szCs w:val="20"/>
                <w:lang w:val="nl-NL"/>
              </w:rPr>
            </w:pPr>
            <w:r w:rsidRPr="00AE416A">
              <w:rPr>
                <w:sz w:val="20"/>
                <w:szCs w:val="20"/>
                <w:lang w:val="nl-NL"/>
              </w:rPr>
              <w:t>Bespreekt de zorg met de aandachtsfunctionaris</w:t>
            </w:r>
          </w:p>
          <w:p w14:paraId="72D19882" w14:textId="77777777" w:rsidR="00C2295E" w:rsidRPr="006C3DE0" w:rsidRDefault="00C2295E" w:rsidP="003C04D2">
            <w:pPr>
              <w:pStyle w:val="ListParagraph"/>
              <w:numPr>
                <w:ilvl w:val="0"/>
                <w:numId w:val="1"/>
              </w:numPr>
              <w:rPr>
                <w:sz w:val="20"/>
                <w:szCs w:val="20"/>
              </w:rPr>
            </w:pPr>
            <w:proofErr w:type="spellStart"/>
            <w:r w:rsidRPr="006C3DE0">
              <w:rPr>
                <w:sz w:val="20"/>
                <w:szCs w:val="20"/>
              </w:rPr>
              <w:t>Bespreekt</w:t>
            </w:r>
            <w:proofErr w:type="spellEnd"/>
            <w:r w:rsidRPr="006C3DE0">
              <w:rPr>
                <w:sz w:val="20"/>
                <w:szCs w:val="20"/>
              </w:rPr>
              <w:t xml:space="preserve"> de </w:t>
            </w:r>
            <w:proofErr w:type="spellStart"/>
            <w:r w:rsidRPr="006C3DE0">
              <w:rPr>
                <w:sz w:val="20"/>
                <w:szCs w:val="20"/>
              </w:rPr>
              <w:t>zorg</w:t>
            </w:r>
            <w:proofErr w:type="spellEnd"/>
            <w:r w:rsidRPr="006C3DE0">
              <w:rPr>
                <w:sz w:val="20"/>
                <w:szCs w:val="20"/>
              </w:rPr>
              <w:t xml:space="preserve"> met </w:t>
            </w:r>
            <w:proofErr w:type="spellStart"/>
            <w:r w:rsidRPr="006C3DE0">
              <w:rPr>
                <w:sz w:val="20"/>
                <w:szCs w:val="20"/>
              </w:rPr>
              <w:t>betrokkenen</w:t>
            </w:r>
            <w:proofErr w:type="spellEnd"/>
          </w:p>
          <w:p w14:paraId="72D19883" w14:textId="77777777" w:rsidR="00C2295E" w:rsidRPr="006C3DE0" w:rsidRDefault="00C2295E" w:rsidP="003C04D2">
            <w:pPr>
              <w:pStyle w:val="ListParagraph"/>
              <w:numPr>
                <w:ilvl w:val="0"/>
                <w:numId w:val="1"/>
              </w:numPr>
              <w:rPr>
                <w:sz w:val="20"/>
                <w:szCs w:val="20"/>
              </w:rPr>
            </w:pPr>
            <w:proofErr w:type="spellStart"/>
            <w:r w:rsidRPr="006C3DE0">
              <w:rPr>
                <w:sz w:val="20"/>
                <w:szCs w:val="20"/>
              </w:rPr>
              <w:t>Documenteert</w:t>
            </w:r>
            <w:proofErr w:type="spellEnd"/>
          </w:p>
        </w:tc>
      </w:tr>
      <w:tr w:rsidR="00C2295E" w14:paraId="72D19888" w14:textId="77777777" w:rsidTr="00C2295E">
        <w:tc>
          <w:tcPr>
            <w:tcW w:w="237" w:type="dxa"/>
            <w:tcBorders>
              <w:top w:val="nil"/>
              <w:left w:val="nil"/>
              <w:bottom w:val="nil"/>
              <w:right w:val="nil"/>
            </w:tcBorders>
          </w:tcPr>
          <w:p w14:paraId="72D19885" w14:textId="77777777" w:rsidR="00C2295E" w:rsidRPr="006C3DE0" w:rsidRDefault="00C2295E" w:rsidP="00C2295E">
            <w:pPr>
              <w:rPr>
                <w:noProof/>
                <w:lang w:eastAsia="nl-NL"/>
              </w:rPr>
            </w:pPr>
          </w:p>
        </w:tc>
        <w:tc>
          <w:tcPr>
            <w:tcW w:w="4283" w:type="dxa"/>
            <w:tcBorders>
              <w:top w:val="single" w:sz="18" w:space="0" w:color="auto"/>
              <w:left w:val="nil"/>
              <w:bottom w:val="single" w:sz="18" w:space="0" w:color="auto"/>
              <w:right w:val="nil"/>
            </w:tcBorders>
          </w:tcPr>
          <w:p w14:paraId="72D19886" w14:textId="77777777" w:rsidR="00C2295E" w:rsidRPr="006C3DE0" w:rsidRDefault="00C2295E" w:rsidP="00C2295E">
            <w:pPr>
              <w:rPr>
                <w:rStyle w:val="IntenseReference"/>
              </w:rPr>
            </w:pPr>
            <w:r w:rsidRPr="006C3DE0">
              <w:rPr>
                <w:noProof/>
                <w:lang w:eastAsia="nl-NL"/>
              </w:rPr>
              <mc:AlternateContent>
                <mc:Choice Requires="wps">
                  <w:drawing>
                    <wp:anchor distT="0" distB="0" distL="114300" distR="114300" simplePos="0" relativeHeight="251677696" behindDoc="0" locked="0" layoutInCell="1" allowOverlap="1" wp14:anchorId="72D19E25" wp14:editId="72D19E26">
                      <wp:simplePos x="0" y="0"/>
                      <wp:positionH relativeFrom="column">
                        <wp:posOffset>1174750</wp:posOffset>
                      </wp:positionH>
                      <wp:positionV relativeFrom="paragraph">
                        <wp:posOffset>15875</wp:posOffset>
                      </wp:positionV>
                      <wp:extent cx="114300" cy="171450"/>
                      <wp:effectExtent l="47625" t="0" r="28575" b="47625"/>
                      <wp:wrapNone/>
                      <wp:docPr id="14" name="Pijl-rechts 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48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6" o:spid="_x0000_s1026" type="#_x0000_t13" style="position:absolute;margin-left:92.5pt;margin-top:1.25pt;width:9pt;height:1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" adj="10800" fillcolor="windowText" strokeweight="1pt"/>
                  </w:pict>
                </mc:Fallback>
              </mc:AlternateContent>
            </w:r>
          </w:p>
        </w:tc>
        <w:tc>
          <w:tcPr>
            <w:tcW w:w="4462" w:type="dxa"/>
            <w:gridSpan w:val="4"/>
            <w:tcBorders>
              <w:top w:val="nil"/>
              <w:left w:val="nil"/>
              <w:bottom w:val="nil"/>
              <w:right w:val="nil"/>
            </w:tcBorders>
          </w:tcPr>
          <w:p w14:paraId="72D19887" w14:textId="77777777" w:rsidR="00C2295E" w:rsidRPr="006C3DE0" w:rsidRDefault="00C2295E" w:rsidP="00C2295E">
            <w:pPr>
              <w:rPr>
                <w:sz w:val="20"/>
                <w:szCs w:val="20"/>
              </w:rPr>
            </w:pPr>
          </w:p>
        </w:tc>
      </w:tr>
      <w:tr w:rsidR="00C2295E" w14:paraId="72D19894" w14:textId="77777777" w:rsidTr="00C2295E">
        <w:tc>
          <w:tcPr>
            <w:tcW w:w="237" w:type="dxa"/>
            <w:tcBorders>
              <w:top w:val="nil"/>
              <w:left w:val="nil"/>
              <w:bottom w:val="nil"/>
              <w:right w:val="single" w:sz="18" w:space="0" w:color="auto"/>
            </w:tcBorders>
          </w:tcPr>
          <w:p w14:paraId="72D19889" w14:textId="77777777" w:rsidR="00C2295E" w:rsidRPr="006C3DE0" w:rsidRDefault="00C2295E" w:rsidP="00C2295E">
            <w:pPr>
              <w:rPr>
                <w:rStyle w:val="IntenseReference"/>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8A" w14:textId="77777777" w:rsidR="00C2295E" w:rsidRPr="00975268" w:rsidRDefault="00C2295E" w:rsidP="00C2295E">
            <w:pPr>
              <w:rPr>
                <w:rStyle w:val="IntenseReference"/>
                <w:color w:val="002060"/>
              </w:rPr>
            </w:pPr>
            <w:r w:rsidRPr="00975268">
              <w:rPr>
                <w:rStyle w:val="IntenseReference"/>
                <w:color w:val="002060"/>
              </w:rPr>
              <w:t>Stap 2</w:t>
            </w:r>
          </w:p>
          <w:p w14:paraId="72D1988B" w14:textId="77777777" w:rsidR="00C2295E" w:rsidRPr="006C3DE0" w:rsidRDefault="00C2295E" w:rsidP="00C2295E">
            <w:pPr>
              <w:rPr>
                <w:b/>
              </w:rPr>
            </w:pPr>
            <w:proofErr w:type="spellStart"/>
            <w:r w:rsidRPr="006C3DE0">
              <w:rPr>
                <w:b/>
              </w:rPr>
              <w:t>Collegiale</w:t>
            </w:r>
            <w:proofErr w:type="spellEnd"/>
            <w:r w:rsidRPr="006C3DE0">
              <w:rPr>
                <w:b/>
              </w:rPr>
              <w:t xml:space="preserve"> </w:t>
            </w:r>
            <w:proofErr w:type="spellStart"/>
            <w:r w:rsidRPr="006C3DE0">
              <w:rPr>
                <w:b/>
              </w:rPr>
              <w:t>consultatie</w:t>
            </w:r>
            <w:proofErr w:type="spellEnd"/>
          </w:p>
          <w:p w14:paraId="72D1988C" w14:textId="77777777" w:rsidR="00C2295E" w:rsidRPr="00AE416A" w:rsidRDefault="00C2295E" w:rsidP="00C2295E">
            <w:pPr>
              <w:rPr>
                <w:b/>
                <w:lang w:val="nl-NL"/>
              </w:rPr>
            </w:pPr>
            <w:r w:rsidRPr="00AE416A">
              <w:rPr>
                <w:b/>
                <w:lang w:val="nl-NL"/>
              </w:rPr>
              <w:t>Bij twijfel: Veilig Thuis (anoniem)</w:t>
            </w:r>
          </w:p>
          <w:p w14:paraId="72D1988D" w14:textId="77777777" w:rsidR="00C2295E" w:rsidRPr="006C3DE0" w:rsidRDefault="00C2295E" w:rsidP="00C2295E">
            <w:proofErr w:type="spellStart"/>
            <w:r w:rsidRPr="006C3DE0">
              <w:rPr>
                <w:b/>
              </w:rPr>
              <w:t>Bij</w:t>
            </w:r>
            <w:proofErr w:type="spellEnd"/>
            <w:r w:rsidRPr="006C3DE0">
              <w:rPr>
                <w:b/>
              </w:rPr>
              <w:t xml:space="preserve"> </w:t>
            </w:r>
            <w:proofErr w:type="spellStart"/>
            <w:r w:rsidRPr="006C3DE0">
              <w:rPr>
                <w:b/>
              </w:rPr>
              <w:t>twijfel</w:t>
            </w:r>
            <w:proofErr w:type="spellEnd"/>
            <w:r w:rsidRPr="006C3DE0">
              <w:rPr>
                <w:b/>
              </w:rPr>
              <w:t xml:space="preserve">: </w:t>
            </w:r>
            <w:proofErr w:type="spellStart"/>
            <w:r w:rsidRPr="006C3DE0">
              <w:rPr>
                <w:b/>
              </w:rPr>
              <w:t>letseldeskundige</w:t>
            </w:r>
            <w:proofErr w:type="spellEnd"/>
          </w:p>
        </w:tc>
        <w:tc>
          <w:tcPr>
            <w:tcW w:w="4462" w:type="dxa"/>
            <w:gridSpan w:val="4"/>
            <w:tcBorders>
              <w:top w:val="nil"/>
              <w:left w:val="single" w:sz="18" w:space="0" w:color="auto"/>
              <w:bottom w:val="nil"/>
              <w:right w:val="nil"/>
            </w:tcBorders>
          </w:tcPr>
          <w:p w14:paraId="72D1988E"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8F" w14:textId="77777777" w:rsidR="00C2295E" w:rsidRPr="006C3DE0" w:rsidRDefault="00C2295E" w:rsidP="003C04D2">
            <w:pPr>
              <w:pStyle w:val="ListParagraph"/>
              <w:numPr>
                <w:ilvl w:val="0"/>
                <w:numId w:val="2"/>
              </w:numPr>
              <w:rPr>
                <w:sz w:val="20"/>
                <w:szCs w:val="20"/>
              </w:rPr>
            </w:pPr>
            <w:proofErr w:type="spellStart"/>
            <w:r>
              <w:rPr>
                <w:sz w:val="20"/>
                <w:szCs w:val="20"/>
              </w:rPr>
              <w:t>Bespreekt</w:t>
            </w:r>
            <w:proofErr w:type="spellEnd"/>
            <w:r>
              <w:rPr>
                <w:sz w:val="20"/>
                <w:szCs w:val="20"/>
              </w:rPr>
              <w:t xml:space="preserve"> </w:t>
            </w:r>
            <w:proofErr w:type="spellStart"/>
            <w:r>
              <w:rPr>
                <w:sz w:val="20"/>
                <w:szCs w:val="20"/>
              </w:rPr>
              <w:t>signalen</w:t>
            </w:r>
            <w:proofErr w:type="spellEnd"/>
            <w:r>
              <w:rPr>
                <w:sz w:val="20"/>
                <w:szCs w:val="20"/>
              </w:rPr>
              <w:t xml:space="preserve"> met </w:t>
            </w:r>
            <w:proofErr w:type="spellStart"/>
            <w:r>
              <w:rPr>
                <w:sz w:val="20"/>
                <w:szCs w:val="20"/>
              </w:rPr>
              <w:t>collega’s</w:t>
            </w:r>
            <w:proofErr w:type="spellEnd"/>
            <w:r>
              <w:rPr>
                <w:sz w:val="20"/>
                <w:szCs w:val="20"/>
              </w:rPr>
              <w:t>/</w:t>
            </w:r>
            <w:proofErr w:type="spellStart"/>
            <w:r>
              <w:rPr>
                <w:sz w:val="20"/>
                <w:szCs w:val="20"/>
              </w:rPr>
              <w:t>bemiddelingsmedewerker</w:t>
            </w:r>
            <w:proofErr w:type="spellEnd"/>
          </w:p>
          <w:p w14:paraId="72D19890" w14:textId="77777777" w:rsidR="00C2295E" w:rsidRPr="00AE416A" w:rsidRDefault="00C2295E" w:rsidP="003C04D2">
            <w:pPr>
              <w:pStyle w:val="ListParagraph"/>
              <w:numPr>
                <w:ilvl w:val="0"/>
                <w:numId w:val="2"/>
              </w:numPr>
              <w:rPr>
                <w:sz w:val="20"/>
                <w:szCs w:val="20"/>
                <w:lang w:val="nl-NL"/>
              </w:rPr>
            </w:pPr>
            <w:r w:rsidRPr="00AE416A">
              <w:rPr>
                <w:sz w:val="20"/>
                <w:szCs w:val="20"/>
                <w:lang w:val="nl-NL"/>
              </w:rPr>
              <w:t>Heeft overleg met de aandachtsfunctionaris voor advies</w:t>
            </w:r>
          </w:p>
          <w:p w14:paraId="72D19891" w14:textId="77777777" w:rsidR="00C2295E" w:rsidRPr="00AE416A" w:rsidRDefault="00C2295E" w:rsidP="003C04D2">
            <w:pPr>
              <w:pStyle w:val="ListParagraph"/>
              <w:numPr>
                <w:ilvl w:val="0"/>
                <w:numId w:val="2"/>
              </w:numPr>
              <w:rPr>
                <w:sz w:val="20"/>
                <w:szCs w:val="20"/>
                <w:lang w:val="nl-NL"/>
              </w:rPr>
            </w:pPr>
            <w:r w:rsidRPr="00AE416A">
              <w:rPr>
                <w:sz w:val="20"/>
                <w:szCs w:val="20"/>
                <w:lang w:val="nl-NL"/>
              </w:rPr>
              <w:t>Heeft contact met Veilig Thuis voor advies</w:t>
            </w:r>
          </w:p>
          <w:p w14:paraId="72D19892" w14:textId="77777777" w:rsidR="00C2295E" w:rsidRPr="00AE416A" w:rsidRDefault="00C2295E" w:rsidP="003C04D2">
            <w:pPr>
              <w:pStyle w:val="ListParagraph"/>
              <w:numPr>
                <w:ilvl w:val="0"/>
                <w:numId w:val="2"/>
              </w:numPr>
              <w:rPr>
                <w:sz w:val="20"/>
                <w:szCs w:val="20"/>
                <w:lang w:val="nl-NL"/>
              </w:rPr>
            </w:pPr>
            <w:r w:rsidRPr="00AE416A">
              <w:rPr>
                <w:sz w:val="20"/>
                <w:szCs w:val="20"/>
                <w:lang w:val="nl-NL"/>
              </w:rPr>
              <w:t>Geeft (indien van toepassing) signaal in verwijsindex</w:t>
            </w:r>
          </w:p>
          <w:p w14:paraId="72D19893" w14:textId="77777777" w:rsidR="00C2295E" w:rsidRPr="006C3DE0" w:rsidRDefault="00C2295E" w:rsidP="003C04D2">
            <w:pPr>
              <w:pStyle w:val="ListParagraph"/>
              <w:numPr>
                <w:ilvl w:val="0"/>
                <w:numId w:val="2"/>
              </w:numPr>
              <w:rPr>
                <w:sz w:val="20"/>
                <w:szCs w:val="20"/>
              </w:rPr>
            </w:pPr>
            <w:proofErr w:type="spellStart"/>
            <w:r w:rsidRPr="006C3DE0">
              <w:rPr>
                <w:sz w:val="20"/>
                <w:szCs w:val="20"/>
              </w:rPr>
              <w:t>Documenteert</w:t>
            </w:r>
            <w:proofErr w:type="spellEnd"/>
          </w:p>
        </w:tc>
      </w:tr>
      <w:tr w:rsidR="00C2295E" w14:paraId="72D19898" w14:textId="77777777" w:rsidTr="00C2295E">
        <w:tc>
          <w:tcPr>
            <w:tcW w:w="237" w:type="dxa"/>
            <w:tcBorders>
              <w:top w:val="nil"/>
              <w:left w:val="nil"/>
              <w:bottom w:val="nil"/>
              <w:right w:val="nil"/>
            </w:tcBorders>
          </w:tcPr>
          <w:p w14:paraId="72D19895" w14:textId="77777777" w:rsidR="00C2295E" w:rsidRPr="006C3DE0" w:rsidRDefault="00C2295E" w:rsidP="00C2295E">
            <w:pPr>
              <w:rPr>
                <w:noProof/>
                <w:lang w:eastAsia="nl-NL"/>
              </w:rPr>
            </w:pPr>
          </w:p>
        </w:tc>
        <w:tc>
          <w:tcPr>
            <w:tcW w:w="4283" w:type="dxa"/>
            <w:tcBorders>
              <w:top w:val="single" w:sz="18" w:space="0" w:color="auto"/>
              <w:left w:val="nil"/>
              <w:bottom w:val="single" w:sz="18" w:space="0" w:color="auto"/>
              <w:right w:val="nil"/>
            </w:tcBorders>
          </w:tcPr>
          <w:p w14:paraId="72D19896" w14:textId="77777777" w:rsidR="00C2295E" w:rsidRPr="006C3DE0" w:rsidRDefault="00C2295E" w:rsidP="00C2295E">
            <w:pPr>
              <w:rPr>
                <w:rStyle w:val="IntenseReference"/>
              </w:rPr>
            </w:pPr>
            <w:r w:rsidRPr="006C3DE0">
              <w:rPr>
                <w:noProof/>
                <w:lang w:eastAsia="nl-NL"/>
              </w:rPr>
              <mc:AlternateContent>
                <mc:Choice Requires="wps">
                  <w:drawing>
                    <wp:anchor distT="0" distB="0" distL="114300" distR="114300" simplePos="0" relativeHeight="251678720" behindDoc="0" locked="0" layoutInCell="1" allowOverlap="1" wp14:anchorId="72D19E27" wp14:editId="72D19E28">
                      <wp:simplePos x="0" y="0"/>
                      <wp:positionH relativeFrom="column">
                        <wp:posOffset>1171575</wp:posOffset>
                      </wp:positionH>
                      <wp:positionV relativeFrom="paragraph">
                        <wp:posOffset>2540</wp:posOffset>
                      </wp:positionV>
                      <wp:extent cx="114300" cy="171450"/>
                      <wp:effectExtent l="47625" t="0" r="28575" b="47625"/>
                      <wp:wrapNone/>
                      <wp:docPr id="15" name="Pijl-rechts 7"/>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6297" id="Pijl-rechts 7" o:spid="_x0000_s1026" type="#_x0000_t13" style="position:absolute;margin-left:92.25pt;margin-top:.2pt;width:9pt;height:13.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" adj="10800" fillcolor="windowText" strokeweight="1pt"/>
                  </w:pict>
                </mc:Fallback>
              </mc:AlternateContent>
            </w:r>
          </w:p>
        </w:tc>
        <w:tc>
          <w:tcPr>
            <w:tcW w:w="4462" w:type="dxa"/>
            <w:gridSpan w:val="4"/>
            <w:tcBorders>
              <w:top w:val="nil"/>
              <w:left w:val="nil"/>
              <w:bottom w:val="nil"/>
              <w:right w:val="nil"/>
            </w:tcBorders>
          </w:tcPr>
          <w:p w14:paraId="72D19897" w14:textId="77777777" w:rsidR="00C2295E" w:rsidRPr="006C3DE0" w:rsidRDefault="00C2295E" w:rsidP="00C2295E">
            <w:pPr>
              <w:rPr>
                <w:sz w:val="20"/>
                <w:szCs w:val="20"/>
              </w:rPr>
            </w:pPr>
          </w:p>
        </w:tc>
      </w:tr>
      <w:tr w:rsidR="00C2295E" w14:paraId="72D1989F" w14:textId="77777777" w:rsidTr="00C2295E">
        <w:tc>
          <w:tcPr>
            <w:tcW w:w="237" w:type="dxa"/>
            <w:tcBorders>
              <w:top w:val="nil"/>
              <w:left w:val="nil"/>
              <w:bottom w:val="nil"/>
              <w:right w:val="single" w:sz="18" w:space="0" w:color="auto"/>
            </w:tcBorders>
          </w:tcPr>
          <w:p w14:paraId="72D19899" w14:textId="77777777" w:rsidR="00C2295E" w:rsidRPr="006C3DE0" w:rsidRDefault="00C2295E" w:rsidP="00C2295E">
            <w:pPr>
              <w:rPr>
                <w:rStyle w:val="IntenseReference"/>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9A" w14:textId="77777777" w:rsidR="00C2295E" w:rsidRPr="00975268" w:rsidRDefault="00C2295E" w:rsidP="00C2295E">
            <w:pPr>
              <w:rPr>
                <w:rStyle w:val="IntenseReference"/>
                <w:color w:val="002060"/>
              </w:rPr>
            </w:pPr>
            <w:r w:rsidRPr="00975268">
              <w:rPr>
                <w:rStyle w:val="IntenseReference"/>
                <w:color w:val="002060"/>
              </w:rPr>
              <w:t>Stap 3</w:t>
            </w:r>
          </w:p>
          <w:p w14:paraId="72D1989B" w14:textId="77777777" w:rsidR="00C2295E" w:rsidRPr="00AE416A" w:rsidRDefault="00C2295E" w:rsidP="00C2295E">
            <w:pPr>
              <w:rPr>
                <w:b/>
                <w:lang w:val="nl-NL"/>
              </w:rPr>
            </w:pPr>
            <w:r w:rsidRPr="00AE416A">
              <w:rPr>
                <w:b/>
                <w:lang w:val="nl-NL"/>
              </w:rPr>
              <w:t>Gesprek met de ouder (en indien mogelijk het kind)</w:t>
            </w:r>
          </w:p>
        </w:tc>
        <w:tc>
          <w:tcPr>
            <w:tcW w:w="4462" w:type="dxa"/>
            <w:gridSpan w:val="4"/>
            <w:tcBorders>
              <w:top w:val="nil"/>
              <w:left w:val="single" w:sz="18" w:space="0" w:color="auto"/>
              <w:bottom w:val="nil"/>
              <w:right w:val="nil"/>
            </w:tcBorders>
          </w:tcPr>
          <w:p w14:paraId="72D1989C"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9D" w14:textId="77777777" w:rsidR="00C2295E" w:rsidRPr="006C3DE0" w:rsidRDefault="00C2295E" w:rsidP="003C04D2">
            <w:pPr>
              <w:pStyle w:val="ListParagraph"/>
              <w:numPr>
                <w:ilvl w:val="0"/>
                <w:numId w:val="3"/>
              </w:numPr>
              <w:rPr>
                <w:sz w:val="20"/>
                <w:szCs w:val="20"/>
              </w:rPr>
            </w:pPr>
            <w:proofErr w:type="spellStart"/>
            <w:r w:rsidRPr="006C3DE0">
              <w:rPr>
                <w:sz w:val="20"/>
                <w:szCs w:val="20"/>
              </w:rPr>
              <w:t>Heeft</w:t>
            </w:r>
            <w:proofErr w:type="spellEnd"/>
            <w:r w:rsidRPr="006C3DE0">
              <w:rPr>
                <w:sz w:val="20"/>
                <w:szCs w:val="20"/>
              </w:rPr>
              <w:t xml:space="preserve"> </w:t>
            </w:r>
            <w:proofErr w:type="spellStart"/>
            <w:r w:rsidRPr="006C3DE0">
              <w:rPr>
                <w:sz w:val="20"/>
                <w:szCs w:val="20"/>
              </w:rPr>
              <w:t>gesprek</w:t>
            </w:r>
            <w:proofErr w:type="spellEnd"/>
            <w:r w:rsidRPr="006C3DE0">
              <w:rPr>
                <w:sz w:val="20"/>
                <w:szCs w:val="20"/>
              </w:rPr>
              <w:t xml:space="preserve"> </w:t>
            </w:r>
            <w:r>
              <w:rPr>
                <w:sz w:val="20"/>
                <w:szCs w:val="20"/>
              </w:rPr>
              <w:t xml:space="preserve">met </w:t>
            </w:r>
            <w:proofErr w:type="spellStart"/>
            <w:r w:rsidRPr="006C3DE0">
              <w:rPr>
                <w:sz w:val="20"/>
                <w:szCs w:val="20"/>
              </w:rPr>
              <w:t>betrokkenen</w:t>
            </w:r>
            <w:proofErr w:type="spellEnd"/>
          </w:p>
          <w:p w14:paraId="72D1989E" w14:textId="77777777" w:rsidR="00C2295E" w:rsidRPr="006C3DE0" w:rsidRDefault="00C2295E" w:rsidP="003C04D2">
            <w:pPr>
              <w:pStyle w:val="ListParagraph"/>
              <w:numPr>
                <w:ilvl w:val="0"/>
                <w:numId w:val="3"/>
              </w:numPr>
              <w:rPr>
                <w:sz w:val="20"/>
                <w:szCs w:val="20"/>
              </w:rPr>
            </w:pPr>
            <w:proofErr w:type="spellStart"/>
            <w:r w:rsidRPr="006C3DE0">
              <w:rPr>
                <w:sz w:val="20"/>
                <w:szCs w:val="20"/>
              </w:rPr>
              <w:t>Documenteert</w:t>
            </w:r>
            <w:proofErr w:type="spellEnd"/>
          </w:p>
        </w:tc>
      </w:tr>
      <w:tr w:rsidR="00C2295E" w14:paraId="72D198A3" w14:textId="77777777" w:rsidTr="00C2295E">
        <w:tc>
          <w:tcPr>
            <w:tcW w:w="237" w:type="dxa"/>
            <w:tcBorders>
              <w:top w:val="nil"/>
              <w:left w:val="nil"/>
              <w:bottom w:val="dashSmallGap" w:sz="12" w:space="0" w:color="auto"/>
              <w:right w:val="nil"/>
            </w:tcBorders>
          </w:tcPr>
          <w:p w14:paraId="72D198A0" w14:textId="77777777" w:rsidR="00C2295E" w:rsidRPr="006C3DE0" w:rsidRDefault="00C2295E" w:rsidP="00C2295E">
            <w:pPr>
              <w:rPr>
                <w:noProof/>
                <w:lang w:eastAsia="nl-NL"/>
              </w:rPr>
            </w:pPr>
          </w:p>
        </w:tc>
        <w:tc>
          <w:tcPr>
            <w:tcW w:w="4283" w:type="dxa"/>
            <w:tcBorders>
              <w:top w:val="single" w:sz="18" w:space="0" w:color="auto"/>
              <w:left w:val="nil"/>
              <w:bottom w:val="dashSmallGap" w:sz="12" w:space="0" w:color="auto"/>
              <w:right w:val="nil"/>
            </w:tcBorders>
          </w:tcPr>
          <w:p w14:paraId="72D198A1" w14:textId="77777777" w:rsidR="00C2295E" w:rsidRPr="006C3DE0" w:rsidRDefault="00C2295E" w:rsidP="00C2295E">
            <w:pPr>
              <w:rPr>
                <w:rStyle w:val="IntenseReference"/>
              </w:rPr>
            </w:pPr>
            <w:r w:rsidRPr="006C3DE0">
              <w:rPr>
                <w:noProof/>
                <w:lang w:eastAsia="nl-NL"/>
              </w:rPr>
              <mc:AlternateContent>
                <mc:Choice Requires="wps">
                  <w:drawing>
                    <wp:anchor distT="0" distB="0" distL="114300" distR="114300" simplePos="0" relativeHeight="251679744" behindDoc="0" locked="0" layoutInCell="1" allowOverlap="1" wp14:anchorId="72D19E29" wp14:editId="72D19E2A">
                      <wp:simplePos x="0" y="0"/>
                      <wp:positionH relativeFrom="column">
                        <wp:posOffset>1179195</wp:posOffset>
                      </wp:positionH>
                      <wp:positionV relativeFrom="paragraph">
                        <wp:posOffset>-6350</wp:posOffset>
                      </wp:positionV>
                      <wp:extent cx="114300" cy="171450"/>
                      <wp:effectExtent l="47625" t="0" r="28575" b="47625"/>
                      <wp:wrapNone/>
                      <wp:docPr id="16" name="Pijl-rechts 8"/>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1466" id="Pijl-rechts 8" o:spid="_x0000_s1026" type="#_x0000_t13" style="position:absolute;margin-left:92.85pt;margin-top:-.5pt;width:9pt;height:1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" adj="10800" fillcolor="windowText" strokeweight="1pt"/>
                  </w:pict>
                </mc:Fallback>
              </mc:AlternateContent>
            </w:r>
          </w:p>
        </w:tc>
        <w:tc>
          <w:tcPr>
            <w:tcW w:w="4462" w:type="dxa"/>
            <w:gridSpan w:val="4"/>
            <w:tcBorders>
              <w:top w:val="nil"/>
              <w:left w:val="nil"/>
              <w:bottom w:val="dashSmallGap" w:sz="12" w:space="0" w:color="auto"/>
              <w:right w:val="nil"/>
            </w:tcBorders>
          </w:tcPr>
          <w:p w14:paraId="72D198A2" w14:textId="77777777" w:rsidR="00C2295E" w:rsidRPr="006C3DE0" w:rsidRDefault="00C2295E" w:rsidP="00C2295E">
            <w:pPr>
              <w:rPr>
                <w:sz w:val="20"/>
                <w:szCs w:val="20"/>
              </w:rPr>
            </w:pPr>
          </w:p>
        </w:tc>
      </w:tr>
      <w:tr w:rsidR="00C2295E" w14:paraId="72D198A7" w14:textId="77777777" w:rsidTr="00C2295E">
        <w:trPr>
          <w:trHeight w:val="78"/>
        </w:trPr>
        <w:tc>
          <w:tcPr>
            <w:tcW w:w="237" w:type="dxa"/>
            <w:tcBorders>
              <w:top w:val="dashSmallGap" w:sz="12" w:space="0" w:color="auto"/>
              <w:left w:val="dashSmallGap" w:sz="12" w:space="0" w:color="auto"/>
              <w:bottom w:val="nil"/>
              <w:right w:val="nil"/>
            </w:tcBorders>
          </w:tcPr>
          <w:p w14:paraId="72D198A4" w14:textId="77777777" w:rsidR="00C2295E" w:rsidRPr="006C3DE0" w:rsidRDefault="00C2295E" w:rsidP="00C2295E">
            <w:pPr>
              <w:rPr>
                <w:noProof/>
                <w:sz w:val="16"/>
                <w:szCs w:val="16"/>
                <w:lang w:eastAsia="nl-NL"/>
              </w:rPr>
            </w:pPr>
          </w:p>
        </w:tc>
        <w:tc>
          <w:tcPr>
            <w:tcW w:w="4283" w:type="dxa"/>
            <w:tcBorders>
              <w:top w:val="dashSmallGap" w:sz="12" w:space="0" w:color="auto"/>
              <w:left w:val="nil"/>
              <w:bottom w:val="single" w:sz="18" w:space="0" w:color="auto"/>
              <w:right w:val="nil"/>
            </w:tcBorders>
          </w:tcPr>
          <w:p w14:paraId="72D198A5" w14:textId="77777777" w:rsidR="00C2295E" w:rsidRPr="00A55958" w:rsidRDefault="00C2295E" w:rsidP="00C2295E">
            <w:pPr>
              <w:rPr>
                <w:noProof/>
                <w:sz w:val="4"/>
                <w:szCs w:val="4"/>
                <w:lang w:eastAsia="nl-NL"/>
              </w:rPr>
            </w:pPr>
          </w:p>
        </w:tc>
        <w:tc>
          <w:tcPr>
            <w:tcW w:w="4462" w:type="dxa"/>
            <w:gridSpan w:val="4"/>
            <w:tcBorders>
              <w:top w:val="dashSmallGap" w:sz="12" w:space="0" w:color="auto"/>
              <w:left w:val="nil"/>
              <w:bottom w:val="nil"/>
              <w:right w:val="dashSmallGap" w:sz="12" w:space="0" w:color="auto"/>
            </w:tcBorders>
          </w:tcPr>
          <w:p w14:paraId="72D198A6" w14:textId="77777777" w:rsidR="00C2295E" w:rsidRPr="006C3DE0" w:rsidRDefault="00C2295E" w:rsidP="00C2295E">
            <w:pPr>
              <w:rPr>
                <w:sz w:val="20"/>
                <w:szCs w:val="20"/>
              </w:rPr>
            </w:pPr>
          </w:p>
        </w:tc>
      </w:tr>
      <w:tr w:rsidR="00C2295E" w14:paraId="72D198B1" w14:textId="77777777" w:rsidTr="00C2295E">
        <w:tc>
          <w:tcPr>
            <w:tcW w:w="237" w:type="dxa"/>
            <w:tcBorders>
              <w:top w:val="nil"/>
              <w:left w:val="dashSmallGap" w:sz="12" w:space="0" w:color="auto"/>
              <w:bottom w:val="nil"/>
              <w:right w:val="single" w:sz="18" w:space="0" w:color="auto"/>
            </w:tcBorders>
          </w:tcPr>
          <w:p w14:paraId="72D198A8" w14:textId="77777777" w:rsidR="00C2295E" w:rsidRPr="006C3DE0" w:rsidRDefault="00C2295E" w:rsidP="00C2295E">
            <w:pPr>
              <w:rPr>
                <w:rStyle w:val="IntenseReference"/>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A9" w14:textId="77777777" w:rsidR="00C2295E" w:rsidRPr="00975268" w:rsidRDefault="00C2295E" w:rsidP="00C2295E">
            <w:pPr>
              <w:rPr>
                <w:rStyle w:val="IntenseReference"/>
                <w:color w:val="002060"/>
              </w:rPr>
            </w:pPr>
            <w:r w:rsidRPr="00975268">
              <w:rPr>
                <w:rStyle w:val="IntenseReference"/>
                <w:color w:val="002060"/>
              </w:rPr>
              <w:t>Stap 4</w:t>
            </w:r>
          </w:p>
          <w:p w14:paraId="72D198AA" w14:textId="77777777" w:rsidR="00C2295E" w:rsidRPr="00AE416A" w:rsidRDefault="00C2295E" w:rsidP="00C2295E">
            <w:pPr>
              <w:rPr>
                <w:b/>
                <w:lang w:val="nl-NL"/>
              </w:rPr>
            </w:pPr>
            <w:r w:rsidRPr="00AE416A">
              <w:rPr>
                <w:b/>
                <w:lang w:val="nl-NL"/>
              </w:rPr>
              <w:t>Wegen van het geweld aan de hand van afwegingskader</w:t>
            </w:r>
          </w:p>
          <w:p w14:paraId="72D198AB" w14:textId="77777777" w:rsidR="00C2295E" w:rsidRPr="00AE416A" w:rsidRDefault="00C2295E" w:rsidP="00C2295E">
            <w:pPr>
              <w:rPr>
                <w:lang w:val="nl-NL"/>
              </w:rPr>
            </w:pPr>
            <w:r w:rsidRPr="00AE416A">
              <w:rPr>
                <w:b/>
                <w:lang w:val="nl-NL"/>
              </w:rPr>
              <w:t>Bij twijfel: altijd contact met Veilig Thuis</w:t>
            </w:r>
          </w:p>
        </w:tc>
        <w:tc>
          <w:tcPr>
            <w:tcW w:w="4462" w:type="dxa"/>
            <w:gridSpan w:val="4"/>
            <w:tcBorders>
              <w:top w:val="nil"/>
              <w:left w:val="single" w:sz="18" w:space="0" w:color="auto"/>
              <w:bottom w:val="nil"/>
              <w:right w:val="dashSmallGap" w:sz="12" w:space="0" w:color="auto"/>
            </w:tcBorders>
          </w:tcPr>
          <w:p w14:paraId="72D198AC"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AD" w14:textId="77777777" w:rsidR="00C2295E" w:rsidRPr="006C3DE0" w:rsidRDefault="00C2295E" w:rsidP="003C04D2">
            <w:pPr>
              <w:pStyle w:val="ListParagraph"/>
              <w:numPr>
                <w:ilvl w:val="0"/>
                <w:numId w:val="4"/>
              </w:numPr>
              <w:rPr>
                <w:sz w:val="20"/>
                <w:szCs w:val="20"/>
              </w:rPr>
            </w:pPr>
            <w:proofErr w:type="spellStart"/>
            <w:r w:rsidRPr="006C3DE0">
              <w:rPr>
                <w:sz w:val="20"/>
                <w:szCs w:val="20"/>
              </w:rPr>
              <w:t>Beoordeelt</w:t>
            </w:r>
            <w:proofErr w:type="spellEnd"/>
            <w:r w:rsidRPr="006C3DE0">
              <w:rPr>
                <w:sz w:val="20"/>
                <w:szCs w:val="20"/>
              </w:rPr>
              <w:t xml:space="preserve"> de </w:t>
            </w:r>
            <w:proofErr w:type="spellStart"/>
            <w:r w:rsidRPr="006C3DE0">
              <w:rPr>
                <w:sz w:val="20"/>
                <w:szCs w:val="20"/>
              </w:rPr>
              <w:t>risicotaxatie</w:t>
            </w:r>
            <w:proofErr w:type="spellEnd"/>
            <w:r>
              <w:rPr>
                <w:sz w:val="20"/>
                <w:szCs w:val="20"/>
              </w:rPr>
              <w:t xml:space="preserve"> </w:t>
            </w:r>
          </w:p>
          <w:p w14:paraId="72D198AE" w14:textId="77777777" w:rsidR="00C2295E" w:rsidRPr="00AE416A" w:rsidRDefault="00C2295E" w:rsidP="003C04D2">
            <w:pPr>
              <w:pStyle w:val="ListParagraph"/>
              <w:numPr>
                <w:ilvl w:val="0"/>
                <w:numId w:val="4"/>
              </w:numPr>
              <w:rPr>
                <w:sz w:val="20"/>
                <w:szCs w:val="20"/>
                <w:lang w:val="nl-NL"/>
              </w:rPr>
            </w:pPr>
            <w:r w:rsidRPr="00AE416A">
              <w:rPr>
                <w:vanish/>
                <w:sz w:val="20"/>
                <w:szCs w:val="20"/>
                <w:lang w:val="nl-NL"/>
              </w:rPr>
              <w:t xml:space="preserve">eeft </w:t>
            </w:r>
            <w:r w:rsidRPr="00AE416A">
              <w:rPr>
                <w:sz w:val="20"/>
                <w:szCs w:val="20"/>
                <w:lang w:val="nl-NL"/>
              </w:rPr>
              <w:t>Heeft bij twijfel contact met Veilig Thuis</w:t>
            </w:r>
          </w:p>
          <w:p w14:paraId="72D198AF" w14:textId="77777777" w:rsidR="00C2295E" w:rsidRPr="00AE416A" w:rsidRDefault="00C2295E" w:rsidP="003C04D2">
            <w:pPr>
              <w:pStyle w:val="ListParagraph"/>
              <w:numPr>
                <w:ilvl w:val="0"/>
                <w:numId w:val="4"/>
              </w:numPr>
              <w:rPr>
                <w:sz w:val="20"/>
                <w:szCs w:val="20"/>
                <w:lang w:val="nl-NL"/>
              </w:rPr>
            </w:pPr>
            <w:r w:rsidRPr="00AE416A">
              <w:rPr>
                <w:sz w:val="20"/>
                <w:szCs w:val="20"/>
                <w:lang w:val="nl-NL"/>
              </w:rPr>
              <w:t>Weegt aan de hand van afwegingskader</w:t>
            </w:r>
          </w:p>
          <w:p w14:paraId="72D198B0" w14:textId="77777777" w:rsidR="00C2295E" w:rsidRPr="006C3DE0" w:rsidRDefault="00C2295E" w:rsidP="003C04D2">
            <w:pPr>
              <w:pStyle w:val="ListParagraph"/>
              <w:numPr>
                <w:ilvl w:val="0"/>
                <w:numId w:val="4"/>
              </w:numPr>
              <w:rPr>
                <w:sz w:val="20"/>
                <w:szCs w:val="20"/>
              </w:rPr>
            </w:pPr>
            <w:proofErr w:type="spellStart"/>
            <w:r w:rsidRPr="006C3DE0">
              <w:rPr>
                <w:sz w:val="20"/>
                <w:szCs w:val="20"/>
              </w:rPr>
              <w:t>Documenteert</w:t>
            </w:r>
            <w:proofErr w:type="spellEnd"/>
          </w:p>
        </w:tc>
      </w:tr>
      <w:tr w:rsidR="00C2295E" w14:paraId="72D198B8" w14:textId="77777777" w:rsidTr="00C2295E">
        <w:tc>
          <w:tcPr>
            <w:tcW w:w="237" w:type="dxa"/>
            <w:tcBorders>
              <w:top w:val="nil"/>
              <w:left w:val="dashSmallGap" w:sz="12" w:space="0" w:color="auto"/>
              <w:bottom w:val="nil"/>
              <w:right w:val="nil"/>
            </w:tcBorders>
          </w:tcPr>
          <w:p w14:paraId="72D198B2" w14:textId="77777777" w:rsidR="00C2295E" w:rsidRPr="006C3DE0" w:rsidRDefault="00C2295E" w:rsidP="00C2295E">
            <w:pPr>
              <w:rPr>
                <w:sz w:val="20"/>
                <w:szCs w:val="20"/>
              </w:rPr>
            </w:pPr>
          </w:p>
        </w:tc>
        <w:tc>
          <w:tcPr>
            <w:tcW w:w="4283" w:type="dxa"/>
            <w:tcBorders>
              <w:top w:val="single" w:sz="18" w:space="0" w:color="auto"/>
              <w:left w:val="nil"/>
              <w:bottom w:val="nil"/>
              <w:right w:val="nil"/>
            </w:tcBorders>
          </w:tcPr>
          <w:p w14:paraId="72D198B3" w14:textId="77777777" w:rsidR="00C2295E" w:rsidRPr="006C3DE0" w:rsidRDefault="00C2295E" w:rsidP="00C2295E">
            <w:pPr>
              <w:rPr>
                <w:sz w:val="20"/>
                <w:szCs w:val="20"/>
              </w:rPr>
            </w:pPr>
            <w:r w:rsidRPr="006C3DE0">
              <w:rPr>
                <w:noProof/>
                <w:lang w:eastAsia="nl-NL"/>
              </w:rPr>
              <mc:AlternateContent>
                <mc:Choice Requires="wps">
                  <w:drawing>
                    <wp:anchor distT="0" distB="0" distL="114300" distR="114300" simplePos="0" relativeHeight="251681792" behindDoc="0" locked="0" layoutInCell="1" allowOverlap="1" wp14:anchorId="72D19E2B" wp14:editId="72D19E2C">
                      <wp:simplePos x="0" y="0"/>
                      <wp:positionH relativeFrom="column">
                        <wp:posOffset>2448560</wp:posOffset>
                      </wp:positionH>
                      <wp:positionV relativeFrom="paragraph">
                        <wp:posOffset>16254</wp:posOffset>
                      </wp:positionV>
                      <wp:extent cx="114300" cy="171450"/>
                      <wp:effectExtent l="47625" t="66675" r="9525" b="66675"/>
                      <wp:wrapNone/>
                      <wp:docPr id="17" name="Pijl-rechts 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rot lat="0" lon="0" rev="27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2699" id="Pijl-rechts 5" o:spid="_x0000_s1026" type="#_x0000_t13" style="position:absolute;margin-left:192.8pt;margin-top:1.3pt;width:9pt;height:1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" adj="10800" fillcolor="windowText" strokeweight="1pt"/>
                  </w:pict>
                </mc:Fallback>
              </mc:AlternateContent>
            </w:r>
          </w:p>
        </w:tc>
        <w:tc>
          <w:tcPr>
            <w:tcW w:w="1505" w:type="dxa"/>
            <w:tcBorders>
              <w:top w:val="nil"/>
              <w:left w:val="nil"/>
              <w:bottom w:val="single" w:sz="18" w:space="0" w:color="auto"/>
              <w:right w:val="nil"/>
            </w:tcBorders>
          </w:tcPr>
          <w:p w14:paraId="72D198B4" w14:textId="77777777" w:rsidR="00C2295E" w:rsidRPr="006C3DE0" w:rsidRDefault="00C2295E" w:rsidP="00C2295E">
            <w:pPr>
              <w:rPr>
                <w:rStyle w:val="IntenseReference"/>
              </w:rPr>
            </w:pPr>
          </w:p>
        </w:tc>
        <w:tc>
          <w:tcPr>
            <w:tcW w:w="425" w:type="dxa"/>
            <w:tcBorders>
              <w:top w:val="nil"/>
              <w:left w:val="nil"/>
              <w:bottom w:val="nil"/>
              <w:right w:val="nil"/>
            </w:tcBorders>
          </w:tcPr>
          <w:p w14:paraId="72D198B5" w14:textId="77777777" w:rsidR="00C2295E" w:rsidRPr="006C3DE0" w:rsidRDefault="00C2295E" w:rsidP="00C2295E">
            <w:pPr>
              <w:rPr>
                <w:noProof/>
                <w:lang w:eastAsia="nl-NL"/>
              </w:rPr>
            </w:pPr>
          </w:p>
        </w:tc>
        <w:tc>
          <w:tcPr>
            <w:tcW w:w="2249" w:type="dxa"/>
            <w:tcBorders>
              <w:top w:val="nil"/>
              <w:left w:val="nil"/>
              <w:bottom w:val="single" w:sz="18" w:space="0" w:color="auto"/>
              <w:right w:val="nil"/>
            </w:tcBorders>
          </w:tcPr>
          <w:p w14:paraId="72D198B6" w14:textId="77777777" w:rsidR="00C2295E" w:rsidRPr="006C3DE0" w:rsidRDefault="00C2295E" w:rsidP="00C2295E">
            <w:pPr>
              <w:rPr>
                <w:rStyle w:val="IntenseReference"/>
              </w:rPr>
            </w:pPr>
          </w:p>
        </w:tc>
        <w:tc>
          <w:tcPr>
            <w:tcW w:w="283" w:type="dxa"/>
            <w:tcBorders>
              <w:top w:val="nil"/>
              <w:left w:val="nil"/>
              <w:bottom w:val="nil"/>
              <w:right w:val="dashSmallGap" w:sz="12" w:space="0" w:color="auto"/>
            </w:tcBorders>
          </w:tcPr>
          <w:p w14:paraId="72D198B7" w14:textId="77777777" w:rsidR="00C2295E" w:rsidRPr="006C3DE0" w:rsidRDefault="00C2295E" w:rsidP="00C2295E">
            <w:pPr>
              <w:rPr>
                <w:rStyle w:val="IntenseReference"/>
              </w:rPr>
            </w:pPr>
          </w:p>
        </w:tc>
      </w:tr>
      <w:tr w:rsidR="00C2295E" w14:paraId="72D198C1" w14:textId="77777777" w:rsidTr="00C2295E">
        <w:tc>
          <w:tcPr>
            <w:tcW w:w="237" w:type="dxa"/>
            <w:tcBorders>
              <w:top w:val="nil"/>
              <w:left w:val="dashSmallGap" w:sz="12" w:space="0" w:color="auto"/>
              <w:bottom w:val="nil"/>
              <w:right w:val="nil"/>
            </w:tcBorders>
          </w:tcPr>
          <w:p w14:paraId="72D198B9" w14:textId="77777777" w:rsidR="00C2295E" w:rsidRPr="006C3DE0" w:rsidRDefault="00C2295E" w:rsidP="00C2295E">
            <w:pPr>
              <w:rPr>
                <w:sz w:val="20"/>
                <w:szCs w:val="20"/>
              </w:rPr>
            </w:pPr>
          </w:p>
        </w:tc>
        <w:tc>
          <w:tcPr>
            <w:tcW w:w="4283" w:type="dxa"/>
            <w:tcBorders>
              <w:top w:val="nil"/>
              <w:left w:val="nil"/>
              <w:bottom w:val="nil"/>
              <w:right w:val="single" w:sz="18" w:space="0" w:color="auto"/>
            </w:tcBorders>
          </w:tcPr>
          <w:p w14:paraId="72D198BA" w14:textId="77777777" w:rsidR="00C2295E" w:rsidRPr="006C3DE0" w:rsidRDefault="00C2295E" w:rsidP="00C2295E">
            <w:pPr>
              <w:pStyle w:val="ListParagraph"/>
              <w:rPr>
                <w:sz w:val="20"/>
                <w:szCs w:val="20"/>
              </w:rPr>
            </w:pPr>
          </w:p>
        </w:tc>
        <w:tc>
          <w:tcPr>
            <w:tcW w:w="1505" w:type="dxa"/>
            <w:tcBorders>
              <w:top w:val="single" w:sz="18" w:space="0" w:color="auto"/>
              <w:left w:val="single" w:sz="18" w:space="0" w:color="auto"/>
              <w:bottom w:val="single" w:sz="18" w:space="0" w:color="auto"/>
              <w:right w:val="single" w:sz="18" w:space="0" w:color="auto"/>
            </w:tcBorders>
            <w:shd w:val="clear" w:color="auto" w:fill="30243C" w:themeFill="accent5" w:themeFillShade="80"/>
          </w:tcPr>
          <w:p w14:paraId="72D198BB" w14:textId="77777777" w:rsidR="00C2295E" w:rsidRPr="006C3DE0" w:rsidRDefault="00C2295E" w:rsidP="00C2295E">
            <w:pPr>
              <w:rPr>
                <w:rStyle w:val="IntenseReference"/>
              </w:rPr>
            </w:pPr>
            <w:proofErr w:type="spellStart"/>
            <w:r w:rsidRPr="006C3DE0">
              <w:rPr>
                <w:rStyle w:val="IntenseReference"/>
              </w:rPr>
              <w:t>Afweging</w:t>
            </w:r>
            <w:proofErr w:type="spellEnd"/>
            <w:r w:rsidRPr="006C3DE0">
              <w:rPr>
                <w:rStyle w:val="IntenseReference"/>
              </w:rPr>
              <w:t xml:space="preserve"> 1</w:t>
            </w:r>
          </w:p>
          <w:p w14:paraId="72D198BC" w14:textId="77777777" w:rsidR="00C2295E" w:rsidRPr="006C3DE0" w:rsidRDefault="00C2295E" w:rsidP="00C2295E">
            <w:pPr>
              <w:rPr>
                <w:rStyle w:val="IntenseReference"/>
              </w:rPr>
            </w:pPr>
            <w:r w:rsidRPr="006C3DE0">
              <w:rPr>
                <w:b/>
              </w:rPr>
              <w:t xml:space="preserve">Is </w:t>
            </w:r>
            <w:proofErr w:type="spellStart"/>
            <w:r w:rsidRPr="006C3DE0">
              <w:rPr>
                <w:b/>
              </w:rPr>
              <w:t>melden</w:t>
            </w:r>
            <w:proofErr w:type="spellEnd"/>
            <w:r w:rsidRPr="006C3DE0">
              <w:rPr>
                <w:b/>
              </w:rPr>
              <w:t xml:space="preserve"> </w:t>
            </w:r>
            <w:proofErr w:type="spellStart"/>
            <w:r w:rsidRPr="006C3DE0">
              <w:rPr>
                <w:b/>
              </w:rPr>
              <w:t>noodzakelijk</w:t>
            </w:r>
            <w:proofErr w:type="spellEnd"/>
            <w:r w:rsidRPr="006C3DE0">
              <w:rPr>
                <w:b/>
              </w:rPr>
              <w:t>?</w:t>
            </w:r>
          </w:p>
        </w:tc>
        <w:tc>
          <w:tcPr>
            <w:tcW w:w="425" w:type="dxa"/>
            <w:tcBorders>
              <w:top w:val="nil"/>
              <w:left w:val="single" w:sz="18" w:space="0" w:color="auto"/>
              <w:bottom w:val="nil"/>
              <w:right w:val="single" w:sz="18" w:space="0" w:color="auto"/>
            </w:tcBorders>
          </w:tcPr>
          <w:p w14:paraId="72D198BD" w14:textId="77777777" w:rsidR="00C2295E" w:rsidRPr="006C3DE0" w:rsidRDefault="00C2295E" w:rsidP="00C2295E">
            <w:pPr>
              <w:rPr>
                <w:rStyle w:val="IntenseReference"/>
              </w:rPr>
            </w:pPr>
            <w:r w:rsidRPr="006C3DE0">
              <w:rPr>
                <w:noProof/>
                <w:lang w:eastAsia="nl-NL"/>
              </w:rPr>
              <mc:AlternateContent>
                <mc:Choice Requires="wps">
                  <w:drawing>
                    <wp:anchor distT="0" distB="0" distL="114300" distR="114300" simplePos="0" relativeHeight="251680768" behindDoc="0" locked="0" layoutInCell="1" allowOverlap="1" wp14:anchorId="72D19E2D" wp14:editId="72D19E2E">
                      <wp:simplePos x="0" y="0"/>
                      <wp:positionH relativeFrom="column">
                        <wp:posOffset>15240</wp:posOffset>
                      </wp:positionH>
                      <wp:positionV relativeFrom="paragraph">
                        <wp:posOffset>67310</wp:posOffset>
                      </wp:positionV>
                      <wp:extent cx="114300" cy="171450"/>
                      <wp:effectExtent l="28575" t="85725" r="0" b="104775"/>
                      <wp:wrapNone/>
                      <wp:docPr id="18" name="Pijl-rechts 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rot lat="0" lon="0" rev="5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7889" id="Pijl-rechts 3" o:spid="_x0000_s1026" type="#_x0000_t13" style="position:absolute;margin-left:1.2pt;margin-top:5.3pt;width:9pt;height:1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" adj="10800" fillcolor="windowText" strokeweight="1pt"/>
                  </w:pict>
                </mc:Fallback>
              </mc:AlternateContent>
            </w:r>
          </w:p>
        </w:tc>
        <w:tc>
          <w:tcPr>
            <w:tcW w:w="2249" w:type="dxa"/>
            <w:tcBorders>
              <w:top w:val="single" w:sz="18" w:space="0" w:color="auto"/>
              <w:left w:val="single" w:sz="18" w:space="0" w:color="auto"/>
              <w:bottom w:val="single" w:sz="18" w:space="0" w:color="auto"/>
              <w:right w:val="single" w:sz="18" w:space="0" w:color="auto"/>
            </w:tcBorders>
            <w:shd w:val="clear" w:color="auto" w:fill="30243C" w:themeFill="accent5" w:themeFillShade="80"/>
          </w:tcPr>
          <w:p w14:paraId="72D198BE" w14:textId="77777777" w:rsidR="00C2295E" w:rsidRDefault="00C2295E" w:rsidP="00C2295E">
            <w:pPr>
              <w:rPr>
                <w:rStyle w:val="IntenseReference"/>
              </w:rPr>
            </w:pPr>
            <w:proofErr w:type="spellStart"/>
            <w:r w:rsidRPr="006C3DE0">
              <w:rPr>
                <w:rStyle w:val="IntenseReference"/>
              </w:rPr>
              <w:t>Afweging</w:t>
            </w:r>
            <w:proofErr w:type="spellEnd"/>
            <w:r w:rsidRPr="006C3DE0">
              <w:rPr>
                <w:rStyle w:val="IntenseReference"/>
              </w:rPr>
              <w:t xml:space="preserve"> 2</w:t>
            </w:r>
          </w:p>
          <w:p w14:paraId="72D198BF" w14:textId="77777777" w:rsidR="00C2295E" w:rsidRPr="006C3DE0" w:rsidRDefault="00C2295E" w:rsidP="00C2295E">
            <w:pPr>
              <w:rPr>
                <w:rStyle w:val="IntenseReference"/>
              </w:rPr>
            </w:pPr>
            <w:r w:rsidRPr="006C3DE0">
              <w:rPr>
                <w:b/>
              </w:rPr>
              <w:t xml:space="preserve">Is </w:t>
            </w:r>
            <w:proofErr w:type="spellStart"/>
            <w:r w:rsidRPr="006C3DE0">
              <w:rPr>
                <w:b/>
              </w:rPr>
              <w:t>hulpverlening</w:t>
            </w:r>
            <w:proofErr w:type="spellEnd"/>
            <w:r w:rsidRPr="006C3DE0">
              <w:rPr>
                <w:b/>
              </w:rPr>
              <w:t xml:space="preserve"> (</w:t>
            </w:r>
            <w:proofErr w:type="spellStart"/>
            <w:r w:rsidRPr="006C3DE0">
              <w:rPr>
                <w:b/>
              </w:rPr>
              <w:t>ook</w:t>
            </w:r>
            <w:proofErr w:type="spellEnd"/>
            <w:r w:rsidRPr="006C3DE0">
              <w:rPr>
                <w:b/>
              </w:rPr>
              <w:t xml:space="preserve">) </w:t>
            </w:r>
            <w:proofErr w:type="spellStart"/>
            <w:r w:rsidRPr="006C3DE0">
              <w:rPr>
                <w:b/>
              </w:rPr>
              <w:t>mogelijk</w:t>
            </w:r>
            <w:proofErr w:type="spellEnd"/>
            <w:r w:rsidRPr="006C3DE0">
              <w:rPr>
                <w:b/>
              </w:rPr>
              <w:t>?</w:t>
            </w:r>
          </w:p>
        </w:tc>
        <w:tc>
          <w:tcPr>
            <w:tcW w:w="283" w:type="dxa"/>
            <w:tcBorders>
              <w:top w:val="nil"/>
              <w:left w:val="single" w:sz="18" w:space="0" w:color="auto"/>
              <w:bottom w:val="nil"/>
              <w:right w:val="dashSmallGap" w:sz="12" w:space="0" w:color="auto"/>
            </w:tcBorders>
          </w:tcPr>
          <w:p w14:paraId="72D198C0" w14:textId="77777777" w:rsidR="00C2295E" w:rsidRPr="006C3DE0" w:rsidRDefault="00C2295E" w:rsidP="00C2295E">
            <w:pPr>
              <w:rPr>
                <w:rStyle w:val="IntenseReference"/>
              </w:rPr>
            </w:pPr>
          </w:p>
        </w:tc>
      </w:tr>
      <w:tr w:rsidR="00C2295E" w14:paraId="72D198C6" w14:textId="77777777" w:rsidTr="00C2295E">
        <w:tc>
          <w:tcPr>
            <w:tcW w:w="237" w:type="dxa"/>
            <w:tcBorders>
              <w:top w:val="nil"/>
              <w:left w:val="dashSmallGap" w:sz="12" w:space="0" w:color="auto"/>
              <w:bottom w:val="nil"/>
              <w:right w:val="nil"/>
            </w:tcBorders>
          </w:tcPr>
          <w:p w14:paraId="72D198C2" w14:textId="77777777" w:rsidR="00C2295E" w:rsidRPr="006C3DE0" w:rsidRDefault="00C2295E" w:rsidP="00C2295E">
            <w:pPr>
              <w:rPr>
                <w:sz w:val="20"/>
                <w:szCs w:val="20"/>
              </w:rPr>
            </w:pPr>
          </w:p>
        </w:tc>
        <w:tc>
          <w:tcPr>
            <w:tcW w:w="4283" w:type="dxa"/>
            <w:tcBorders>
              <w:top w:val="nil"/>
              <w:left w:val="nil"/>
              <w:bottom w:val="single" w:sz="18" w:space="0" w:color="auto"/>
              <w:right w:val="nil"/>
            </w:tcBorders>
          </w:tcPr>
          <w:p w14:paraId="72D198C3" w14:textId="77777777" w:rsidR="00C2295E" w:rsidRPr="006C3DE0" w:rsidRDefault="00C2295E" w:rsidP="00C2295E">
            <w:pPr>
              <w:rPr>
                <w:sz w:val="20"/>
                <w:szCs w:val="20"/>
              </w:rPr>
            </w:pPr>
            <w:r w:rsidRPr="006C3DE0">
              <w:rPr>
                <w:noProof/>
                <w:lang w:eastAsia="nl-NL"/>
              </w:rPr>
              <mc:AlternateContent>
                <mc:Choice Requires="wps">
                  <w:drawing>
                    <wp:anchor distT="0" distB="0" distL="114300" distR="114300" simplePos="0" relativeHeight="251682816" behindDoc="0" locked="0" layoutInCell="1" allowOverlap="1" wp14:anchorId="72D19E2F" wp14:editId="72D19E30">
                      <wp:simplePos x="0" y="0"/>
                      <wp:positionH relativeFrom="column">
                        <wp:posOffset>2476055</wp:posOffset>
                      </wp:positionH>
                      <wp:positionV relativeFrom="paragraph">
                        <wp:posOffset>12956</wp:posOffset>
                      </wp:positionV>
                      <wp:extent cx="114300" cy="171450"/>
                      <wp:effectExtent l="47625" t="66675" r="28575" b="66675"/>
                      <wp:wrapNone/>
                      <wp:docPr id="19" name="Pijl-rechts 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rot lat="0" lon="0" rev="189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8118" id="Pijl-rechts 2" o:spid="_x0000_s1026" type="#_x0000_t13" style="position:absolute;margin-left:194.95pt;margin-top:1pt;width:9pt;height:13.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" adj="10800" fillcolor="windowText" strokeweight="1pt"/>
                  </w:pict>
                </mc:Fallback>
              </mc:AlternateContent>
            </w:r>
          </w:p>
        </w:tc>
        <w:tc>
          <w:tcPr>
            <w:tcW w:w="4179" w:type="dxa"/>
            <w:gridSpan w:val="3"/>
            <w:tcBorders>
              <w:top w:val="nil"/>
              <w:left w:val="nil"/>
              <w:bottom w:val="nil"/>
              <w:right w:val="nil"/>
            </w:tcBorders>
          </w:tcPr>
          <w:p w14:paraId="72D198C4" w14:textId="77777777" w:rsidR="00C2295E" w:rsidRPr="006C3DE0" w:rsidRDefault="00C2295E" w:rsidP="00C2295E">
            <w:pPr>
              <w:rPr>
                <w:rStyle w:val="IntenseReference"/>
              </w:rPr>
            </w:pPr>
          </w:p>
        </w:tc>
        <w:tc>
          <w:tcPr>
            <w:tcW w:w="283" w:type="dxa"/>
            <w:tcBorders>
              <w:top w:val="nil"/>
              <w:left w:val="nil"/>
              <w:bottom w:val="nil"/>
              <w:right w:val="dashSmallGap" w:sz="12" w:space="0" w:color="auto"/>
            </w:tcBorders>
          </w:tcPr>
          <w:p w14:paraId="72D198C5" w14:textId="77777777" w:rsidR="00C2295E" w:rsidRPr="006C3DE0" w:rsidRDefault="00C2295E" w:rsidP="00C2295E">
            <w:pPr>
              <w:rPr>
                <w:rStyle w:val="IntenseReference"/>
              </w:rPr>
            </w:pPr>
          </w:p>
        </w:tc>
      </w:tr>
      <w:tr w:rsidR="00C2295E" w14:paraId="72D198D0" w14:textId="77777777" w:rsidTr="00C2295E">
        <w:trPr>
          <w:trHeight w:val="164"/>
        </w:trPr>
        <w:tc>
          <w:tcPr>
            <w:tcW w:w="237" w:type="dxa"/>
            <w:tcBorders>
              <w:top w:val="nil"/>
              <w:left w:val="dashSmallGap" w:sz="12" w:space="0" w:color="auto"/>
              <w:bottom w:val="nil"/>
              <w:right w:val="single" w:sz="18" w:space="0" w:color="auto"/>
            </w:tcBorders>
          </w:tcPr>
          <w:p w14:paraId="72D198C7" w14:textId="77777777" w:rsidR="00C2295E" w:rsidRPr="006C3DE0" w:rsidRDefault="00C2295E" w:rsidP="00C2295E">
            <w:pPr>
              <w:rPr>
                <w:sz w:val="20"/>
                <w:szCs w:val="20"/>
              </w:rPr>
            </w:pPr>
          </w:p>
        </w:tc>
        <w:tc>
          <w:tcPr>
            <w:tcW w:w="4283" w:type="dxa"/>
            <w:tcBorders>
              <w:top w:val="single" w:sz="18" w:space="0" w:color="auto"/>
              <w:left w:val="single" w:sz="18" w:space="0" w:color="auto"/>
              <w:bottom w:val="single" w:sz="18" w:space="0" w:color="auto"/>
              <w:right w:val="single" w:sz="18" w:space="0" w:color="auto"/>
            </w:tcBorders>
            <w:shd w:val="clear" w:color="auto" w:fill="FDE5CC" w:themeFill="accent1" w:themeFillTint="33"/>
          </w:tcPr>
          <w:p w14:paraId="72D198C8" w14:textId="77777777" w:rsidR="00C2295E" w:rsidRPr="00AE416A" w:rsidRDefault="00C2295E" w:rsidP="00C2295E">
            <w:pPr>
              <w:rPr>
                <w:rStyle w:val="IntenseReference"/>
                <w:color w:val="002060"/>
                <w:lang w:val="nl-NL"/>
              </w:rPr>
            </w:pPr>
            <w:r w:rsidRPr="00AE416A">
              <w:rPr>
                <w:rStyle w:val="IntenseReference"/>
                <w:color w:val="002060"/>
                <w:lang w:val="nl-NL"/>
              </w:rPr>
              <w:t>Stap 5</w:t>
            </w:r>
          </w:p>
          <w:p w14:paraId="72D198C9" w14:textId="77777777" w:rsidR="00C2295E" w:rsidRPr="00AE416A" w:rsidRDefault="00C2295E" w:rsidP="00C2295E">
            <w:pPr>
              <w:rPr>
                <w:sz w:val="16"/>
                <w:szCs w:val="16"/>
                <w:lang w:val="nl-NL"/>
              </w:rPr>
            </w:pPr>
            <w:r w:rsidRPr="00AE416A">
              <w:rPr>
                <w:b/>
                <w:lang w:val="nl-NL"/>
              </w:rPr>
              <w:t>Beslissen over het doen van een melding en het inzetten van noodzakelijke hulp</w:t>
            </w:r>
          </w:p>
        </w:tc>
        <w:tc>
          <w:tcPr>
            <w:tcW w:w="4179" w:type="dxa"/>
            <w:gridSpan w:val="3"/>
            <w:tcBorders>
              <w:top w:val="nil"/>
              <w:left w:val="single" w:sz="18" w:space="0" w:color="auto"/>
              <w:bottom w:val="nil"/>
              <w:right w:val="nil"/>
            </w:tcBorders>
          </w:tcPr>
          <w:p w14:paraId="72D198CA" w14:textId="77777777" w:rsidR="00C2295E" w:rsidRPr="006C3DE0" w:rsidRDefault="00C2295E" w:rsidP="00C2295E">
            <w:pPr>
              <w:rPr>
                <w:sz w:val="20"/>
                <w:szCs w:val="20"/>
              </w:rPr>
            </w:pPr>
            <w:r w:rsidRPr="006C3DE0">
              <w:rPr>
                <w:sz w:val="20"/>
                <w:szCs w:val="20"/>
              </w:rPr>
              <w:t xml:space="preserve">De </w:t>
            </w:r>
            <w:proofErr w:type="spellStart"/>
            <w:r w:rsidRPr="006C3DE0">
              <w:rPr>
                <w:sz w:val="20"/>
                <w:szCs w:val="20"/>
              </w:rPr>
              <w:t>beroepskracht</w:t>
            </w:r>
            <w:proofErr w:type="spellEnd"/>
            <w:r w:rsidRPr="006C3DE0">
              <w:rPr>
                <w:sz w:val="20"/>
                <w:szCs w:val="20"/>
              </w:rPr>
              <w:t>:</w:t>
            </w:r>
          </w:p>
          <w:p w14:paraId="72D198CB" w14:textId="77777777" w:rsidR="00C2295E" w:rsidRPr="00AE416A" w:rsidRDefault="00C2295E" w:rsidP="003C04D2">
            <w:pPr>
              <w:pStyle w:val="ListParagraph"/>
              <w:numPr>
                <w:ilvl w:val="0"/>
                <w:numId w:val="4"/>
              </w:numPr>
              <w:rPr>
                <w:sz w:val="20"/>
                <w:szCs w:val="20"/>
                <w:lang w:val="nl-NL"/>
              </w:rPr>
            </w:pPr>
            <w:r w:rsidRPr="00AE416A">
              <w:rPr>
                <w:sz w:val="20"/>
                <w:szCs w:val="20"/>
                <w:lang w:val="nl-NL"/>
              </w:rPr>
              <w:t>Beslist aan de hand van de uitkomsten (van het afwegingskader)</w:t>
            </w:r>
          </w:p>
          <w:p w14:paraId="72D198CC" w14:textId="77777777" w:rsidR="00C2295E" w:rsidRPr="00AE416A" w:rsidRDefault="00C2295E" w:rsidP="003C04D2">
            <w:pPr>
              <w:pStyle w:val="ListParagraph"/>
              <w:numPr>
                <w:ilvl w:val="0"/>
                <w:numId w:val="4"/>
              </w:numPr>
              <w:rPr>
                <w:sz w:val="20"/>
                <w:szCs w:val="20"/>
                <w:lang w:val="nl-NL"/>
              </w:rPr>
            </w:pPr>
            <w:r w:rsidRPr="00AE416A">
              <w:rPr>
                <w:sz w:val="20"/>
                <w:szCs w:val="20"/>
                <w:lang w:val="nl-NL"/>
              </w:rPr>
              <w:t>Bespreekt een melding met de betrokkenen</w:t>
            </w:r>
          </w:p>
          <w:p w14:paraId="72D198CD" w14:textId="77777777" w:rsidR="00C2295E" w:rsidRDefault="00C2295E" w:rsidP="003C04D2">
            <w:pPr>
              <w:pStyle w:val="ListParagraph"/>
              <w:numPr>
                <w:ilvl w:val="0"/>
                <w:numId w:val="4"/>
              </w:numPr>
              <w:rPr>
                <w:sz w:val="20"/>
                <w:szCs w:val="20"/>
              </w:rPr>
            </w:pPr>
            <w:proofErr w:type="spellStart"/>
            <w:r>
              <w:rPr>
                <w:sz w:val="20"/>
                <w:szCs w:val="20"/>
              </w:rPr>
              <w:t>Documenteert</w:t>
            </w:r>
            <w:proofErr w:type="spellEnd"/>
          </w:p>
          <w:p w14:paraId="72D198CE" w14:textId="77777777" w:rsidR="00C2295E" w:rsidRPr="006C3DE0" w:rsidRDefault="00C2295E" w:rsidP="00C2295E">
            <w:pPr>
              <w:rPr>
                <w:rStyle w:val="IntenseReference"/>
              </w:rPr>
            </w:pPr>
          </w:p>
        </w:tc>
        <w:tc>
          <w:tcPr>
            <w:tcW w:w="283" w:type="dxa"/>
            <w:tcBorders>
              <w:top w:val="nil"/>
              <w:left w:val="nil"/>
              <w:bottom w:val="nil"/>
              <w:right w:val="dashSmallGap" w:sz="12" w:space="0" w:color="auto"/>
            </w:tcBorders>
          </w:tcPr>
          <w:p w14:paraId="72D198CF" w14:textId="77777777" w:rsidR="00C2295E" w:rsidRPr="006C3DE0" w:rsidRDefault="00C2295E" w:rsidP="00C2295E">
            <w:pPr>
              <w:rPr>
                <w:rStyle w:val="IntenseReference"/>
              </w:rPr>
            </w:pPr>
          </w:p>
        </w:tc>
      </w:tr>
      <w:tr w:rsidR="00C2295E" w14:paraId="72D198D7" w14:textId="77777777" w:rsidTr="00C2295E">
        <w:trPr>
          <w:trHeight w:val="151"/>
        </w:trPr>
        <w:tc>
          <w:tcPr>
            <w:tcW w:w="237" w:type="dxa"/>
            <w:tcBorders>
              <w:top w:val="nil"/>
              <w:left w:val="dashSmallGap" w:sz="12" w:space="0" w:color="auto"/>
              <w:bottom w:val="dashSmallGap" w:sz="12" w:space="0" w:color="auto"/>
              <w:right w:val="nil"/>
            </w:tcBorders>
          </w:tcPr>
          <w:p w14:paraId="72D198D1" w14:textId="77777777" w:rsidR="00C2295E" w:rsidRPr="006C3DE0" w:rsidRDefault="00C2295E" w:rsidP="00C2295E">
            <w:pPr>
              <w:rPr>
                <w:sz w:val="20"/>
                <w:szCs w:val="20"/>
              </w:rPr>
            </w:pPr>
          </w:p>
        </w:tc>
        <w:tc>
          <w:tcPr>
            <w:tcW w:w="4283" w:type="dxa"/>
            <w:tcBorders>
              <w:top w:val="single" w:sz="18" w:space="0" w:color="auto"/>
              <w:left w:val="nil"/>
              <w:bottom w:val="dashSmallGap" w:sz="12" w:space="0" w:color="auto"/>
              <w:right w:val="nil"/>
            </w:tcBorders>
          </w:tcPr>
          <w:p w14:paraId="72D198D2" w14:textId="77777777" w:rsidR="00C2295E" w:rsidRPr="006079F5" w:rsidRDefault="00C2295E" w:rsidP="00C2295E">
            <w:pPr>
              <w:rPr>
                <w:rStyle w:val="IntenseReference"/>
                <w:sz w:val="4"/>
                <w:szCs w:val="4"/>
              </w:rPr>
            </w:pPr>
          </w:p>
        </w:tc>
        <w:tc>
          <w:tcPr>
            <w:tcW w:w="1505" w:type="dxa"/>
            <w:tcBorders>
              <w:top w:val="nil"/>
              <w:left w:val="nil"/>
              <w:bottom w:val="dashSmallGap" w:sz="12" w:space="0" w:color="auto"/>
              <w:right w:val="nil"/>
            </w:tcBorders>
          </w:tcPr>
          <w:p w14:paraId="72D198D3" w14:textId="77777777" w:rsidR="00C2295E" w:rsidRPr="006C3DE0" w:rsidRDefault="00C2295E" w:rsidP="00C2295E">
            <w:pPr>
              <w:rPr>
                <w:rStyle w:val="IntenseReference"/>
              </w:rPr>
            </w:pPr>
          </w:p>
        </w:tc>
        <w:tc>
          <w:tcPr>
            <w:tcW w:w="425" w:type="dxa"/>
            <w:tcBorders>
              <w:top w:val="nil"/>
              <w:left w:val="nil"/>
              <w:bottom w:val="dashSmallGap" w:sz="12" w:space="0" w:color="auto"/>
              <w:right w:val="nil"/>
            </w:tcBorders>
          </w:tcPr>
          <w:p w14:paraId="72D198D4" w14:textId="77777777" w:rsidR="00C2295E" w:rsidRPr="006C3DE0" w:rsidRDefault="00C2295E" w:rsidP="00C2295E">
            <w:pPr>
              <w:rPr>
                <w:rStyle w:val="IntenseReference"/>
              </w:rPr>
            </w:pPr>
          </w:p>
        </w:tc>
        <w:tc>
          <w:tcPr>
            <w:tcW w:w="2249" w:type="dxa"/>
            <w:tcBorders>
              <w:top w:val="nil"/>
              <w:left w:val="nil"/>
              <w:bottom w:val="dashSmallGap" w:sz="12" w:space="0" w:color="auto"/>
              <w:right w:val="nil"/>
            </w:tcBorders>
          </w:tcPr>
          <w:p w14:paraId="72D198D5" w14:textId="77777777" w:rsidR="00C2295E" w:rsidRPr="006079F5" w:rsidRDefault="00C2295E" w:rsidP="00C2295E">
            <w:pPr>
              <w:rPr>
                <w:rStyle w:val="IntenseReference"/>
                <w:sz w:val="4"/>
                <w:szCs w:val="4"/>
              </w:rPr>
            </w:pPr>
          </w:p>
        </w:tc>
        <w:tc>
          <w:tcPr>
            <w:tcW w:w="283" w:type="dxa"/>
            <w:tcBorders>
              <w:top w:val="nil"/>
              <w:left w:val="nil"/>
              <w:bottom w:val="dashSmallGap" w:sz="12" w:space="0" w:color="auto"/>
              <w:right w:val="dashSmallGap" w:sz="12" w:space="0" w:color="auto"/>
            </w:tcBorders>
          </w:tcPr>
          <w:p w14:paraId="72D198D6" w14:textId="77777777" w:rsidR="00C2295E" w:rsidRPr="006C3DE0" w:rsidRDefault="00C2295E" w:rsidP="00C2295E">
            <w:pPr>
              <w:rPr>
                <w:rStyle w:val="IntenseReference"/>
              </w:rPr>
            </w:pPr>
          </w:p>
        </w:tc>
      </w:tr>
    </w:tbl>
    <w:p w14:paraId="72D198D8" w14:textId="77777777" w:rsidR="00C2295E" w:rsidRDefault="00C2295E" w:rsidP="00C2295E">
      <w:pPr>
        <w:shd w:val="clear" w:color="auto" w:fill="FDE5CC" w:themeFill="accent1" w:themeFillTint="33"/>
        <w:rPr>
          <w:b/>
          <w:u w:val="single"/>
        </w:rPr>
      </w:pPr>
    </w:p>
    <w:p w14:paraId="72D198D9" w14:textId="77777777" w:rsidR="00C2295E" w:rsidRDefault="00C2295E" w:rsidP="00C2295E">
      <w:pPr>
        <w:shd w:val="clear" w:color="auto" w:fill="FDE5CC" w:themeFill="accent1" w:themeFillTint="33"/>
        <w:rPr>
          <w:b/>
          <w:u w:val="single"/>
        </w:rPr>
      </w:pPr>
      <w:r>
        <w:rPr>
          <w:b/>
          <w:u w:val="single"/>
        </w:rPr>
        <w:lastRenderedPageBreak/>
        <w:t>D</w:t>
      </w:r>
      <w:r w:rsidRPr="00A30412">
        <w:rPr>
          <w:b/>
          <w:u w:val="single"/>
        </w:rPr>
        <w:t>e meldcode</w:t>
      </w:r>
      <w:r>
        <w:rPr>
          <w:b/>
          <w:u w:val="single"/>
        </w:rPr>
        <w:t xml:space="preserve"> in de praktijk: een voorbeeld van hoe een proces kan lopen</w:t>
      </w:r>
    </w:p>
    <w:p w14:paraId="72D198DA" w14:textId="77777777" w:rsidR="00C2295E" w:rsidRDefault="00C2295E" w:rsidP="00C2295E">
      <w:pPr>
        <w:shd w:val="clear" w:color="auto" w:fill="FDE5CC" w:themeFill="accent1" w:themeFillTint="33"/>
        <w:spacing w:after="0"/>
        <w:rPr>
          <w:b/>
        </w:rPr>
      </w:pPr>
    </w:p>
    <w:p w14:paraId="72D198DB" w14:textId="77777777" w:rsidR="00C2295E" w:rsidRPr="00733BDD" w:rsidRDefault="00C2295E" w:rsidP="00C2295E">
      <w:pPr>
        <w:shd w:val="clear" w:color="auto" w:fill="FDE5CC" w:themeFill="accent1" w:themeFillTint="33"/>
        <w:spacing w:after="0"/>
        <w:rPr>
          <w:b/>
        </w:rPr>
      </w:pPr>
      <w:r>
        <w:rPr>
          <w:b/>
        </w:rPr>
        <w:t>Stap 1</w:t>
      </w:r>
    </w:p>
    <w:p w14:paraId="72D198DC" w14:textId="77777777" w:rsidR="00C2295E" w:rsidRDefault="00C2295E" w:rsidP="00C2295E">
      <w:pPr>
        <w:shd w:val="clear" w:color="auto" w:fill="FDE5CC" w:themeFill="accent1" w:themeFillTint="33"/>
        <w:spacing w:after="0"/>
      </w:pPr>
      <w:r>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aandachtsfunctionaris. </w:t>
      </w:r>
    </w:p>
    <w:p w14:paraId="72D198DD" w14:textId="77777777" w:rsidR="00C2295E" w:rsidRPr="00733BDD" w:rsidRDefault="00C2295E" w:rsidP="00C2295E">
      <w:pPr>
        <w:shd w:val="clear" w:color="auto" w:fill="FDE5CC" w:themeFill="accent1" w:themeFillTint="33"/>
        <w:spacing w:after="0"/>
        <w:rPr>
          <w:b/>
        </w:rPr>
      </w:pPr>
      <w:r>
        <w:rPr>
          <w:b/>
        </w:rPr>
        <w:br/>
        <w:t>Stap 2</w:t>
      </w:r>
    </w:p>
    <w:p w14:paraId="72D198DE" w14:textId="77777777" w:rsidR="00C2295E" w:rsidRDefault="00C2295E" w:rsidP="00C2295E">
      <w:pPr>
        <w:shd w:val="clear" w:color="auto" w:fill="FDE5CC" w:themeFill="accent1" w:themeFillTint="33"/>
        <w:spacing w:after="0"/>
      </w:pPr>
      <w:r>
        <w:t xml:space="preserve">Vervolgens ga je in gesprek met collega’s. Hebben zij ook signalen geconstateerd? En wat vinden zij van de signalen die jij hebt gezien? Of in het geval van gastouderopvang neem je contact op met de bemiddelingsmedewerker. Je vraagt de aandachtsfunctionaris om advies en/of er wordt contact opgenomen met Veilig Thuis om de situatie (anoniem) voor te leggen. Over wie contact opneemt met Veilig Thuis zijn duidelijke afspraken gemaakt binnen de organisatie. Alle acties die ondernomen worden, worden goed bijgehouden in het kinddossier. </w:t>
      </w:r>
    </w:p>
    <w:p w14:paraId="72D198DF" w14:textId="77777777" w:rsidR="00C2295E" w:rsidRDefault="00C2295E" w:rsidP="00C2295E">
      <w:pPr>
        <w:shd w:val="clear" w:color="auto" w:fill="FDE5CC" w:themeFill="accent1" w:themeFillTint="33"/>
        <w:spacing w:after="0"/>
        <w:rPr>
          <w:b/>
        </w:rPr>
      </w:pPr>
      <w:r>
        <w:rPr>
          <w:b/>
        </w:rPr>
        <w:br/>
        <w:t>Stap 3</w:t>
      </w:r>
    </w:p>
    <w:p w14:paraId="72D198E0" w14:textId="77777777" w:rsidR="00C2295E" w:rsidRDefault="00C2295E" w:rsidP="00C2295E">
      <w:pPr>
        <w:shd w:val="clear" w:color="auto" w:fill="FDE5CC" w:themeFill="accent1" w:themeFillTint="33"/>
        <w:spacing w:after="0"/>
      </w:pPr>
      <w:r>
        <w:t xml:space="preserve">Op basis van de kennis die je nu hebt opgedaan, ga je in gesprek met de ouders en in sommige gevallen ook met het kind. Dit kan zo nodig met ondersteuning van de aandachtsfunctionaris, of bijvoorbeeld de bemiddelingsmedewerker of een leidinggevende. Ook hier zijn duidelijke afspraken over gemaakt binnen de organisatie. Van dit gesprek wordt een verslag gemaakt. </w:t>
      </w:r>
    </w:p>
    <w:p w14:paraId="72D198E1" w14:textId="77777777" w:rsidR="00C2295E" w:rsidRDefault="00C2295E" w:rsidP="00C2295E">
      <w:pPr>
        <w:shd w:val="clear" w:color="auto" w:fill="FDE5CC" w:themeFill="accent1" w:themeFillTint="33"/>
        <w:spacing w:after="0"/>
        <w:rPr>
          <w:b/>
        </w:rPr>
      </w:pPr>
      <w:r>
        <w:br/>
      </w:r>
      <w:r>
        <w:rPr>
          <w:b/>
        </w:rPr>
        <w:t xml:space="preserve">Stap 4 </w:t>
      </w:r>
    </w:p>
    <w:p w14:paraId="72D198E2" w14:textId="77777777" w:rsidR="00C2295E" w:rsidRPr="007661CC" w:rsidRDefault="00C2295E" w:rsidP="00C2295E">
      <w:pPr>
        <w:shd w:val="clear" w:color="auto" w:fill="FDE5CC" w:themeFill="accent1" w:themeFillTint="33"/>
      </w:pPr>
      <w:r>
        <w:t xml:space="preserve">Je weegt de signalen op basis van het afwegingskader. Je beantwoordt de twee vragen: is melden noodzakelijk? En vervolgens: is hulp bieden en/of organiseren voor de ouders en het kind/de kinderen ook mogelijk? Deze hoofdvragen moeten worden beantwoord door een aantal vragen over de situatie te beantwoorden (het afwegingskader staat in onderstaande paragraaf). </w:t>
      </w:r>
    </w:p>
    <w:p w14:paraId="72D198E3" w14:textId="77777777" w:rsidR="00C2295E" w:rsidRDefault="00C2295E" w:rsidP="00C2295E">
      <w:pPr>
        <w:shd w:val="clear" w:color="auto" w:fill="FDE5CC" w:themeFill="accent1" w:themeFillTint="33"/>
        <w:spacing w:after="0"/>
      </w:pPr>
      <w:r>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meldcode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w:t>
      </w:r>
      <w:r w:rsidRPr="00045912">
        <w:t>Deze dient te worden aangepast/ingevuld voor de eigen situatie</w:t>
      </w:r>
      <w:r>
        <w:t xml:space="preserve">). </w:t>
      </w:r>
    </w:p>
    <w:p w14:paraId="72D198E4" w14:textId="77777777" w:rsidR="00C2295E" w:rsidRDefault="00C2295E" w:rsidP="00C2295E">
      <w:pPr>
        <w:shd w:val="clear" w:color="auto" w:fill="FDE5CC" w:themeFill="accent1" w:themeFillTint="33"/>
        <w:spacing w:after="0"/>
        <w:rPr>
          <w:b/>
        </w:rPr>
      </w:pPr>
      <w:r>
        <w:rPr>
          <w:b/>
        </w:rPr>
        <w:br/>
        <w:t>Stap 5</w:t>
      </w:r>
    </w:p>
    <w:p w14:paraId="72D198E5" w14:textId="77777777" w:rsidR="00C2295E" w:rsidRDefault="00C2295E" w:rsidP="00C2295E">
      <w:pPr>
        <w:shd w:val="clear" w:color="auto" w:fill="FDE5CC" w:themeFill="accent1" w:themeFillTint="33"/>
      </w:pPr>
      <w:r>
        <w:t xml:space="preserve">Je maakt de beslissing of melden bij Veilig Thuis noodzakelijk is en/of dat hulpverlening kan worden georganiseerd. Deze beslissing leg je vast in het dossier van het kind/de kinderen. </w:t>
      </w:r>
    </w:p>
    <w:p w14:paraId="72D198E6" w14:textId="77777777" w:rsidR="00C2295E" w:rsidRDefault="00C2295E">
      <w:pPr>
        <w:rPr>
          <w:rFonts w:ascii="Arial" w:hAnsi="Arial" w:cs="Arial"/>
          <w:sz w:val="20"/>
          <w:szCs w:val="20"/>
        </w:rPr>
      </w:pPr>
      <w:r>
        <w:rPr>
          <w:rFonts w:cs="Arial"/>
          <w:szCs w:val="20"/>
        </w:rPr>
        <w:br w:type="page"/>
      </w:r>
    </w:p>
    <w:p w14:paraId="72D198E7" w14:textId="77777777" w:rsidR="00C2295E" w:rsidRDefault="00C2295E" w:rsidP="00C2295E">
      <w:pPr>
        <w:pStyle w:val="Heading3"/>
        <w:spacing w:line="240" w:lineRule="auto"/>
      </w:pPr>
      <w:bookmarkStart w:id="4" w:name="_Toc517633126"/>
      <w:r w:rsidRPr="00975268">
        <w:rPr>
          <w:color w:val="002060"/>
        </w:rPr>
        <w:lastRenderedPageBreak/>
        <w:t>2.1. De stappen van de meldcode</w:t>
      </w:r>
      <w:bookmarkStart w:id="5" w:name="_Toc299625238"/>
      <w:bookmarkStart w:id="6" w:name="_Toc360009298"/>
      <w:r w:rsidRPr="00975268">
        <w:rPr>
          <w:color w:val="002060"/>
        </w:rPr>
        <w:t xml:space="preserve"> en het afwegingskader</w:t>
      </w:r>
      <w:bookmarkEnd w:id="4"/>
    </w:p>
    <w:p w14:paraId="72D198E8" w14:textId="77777777" w:rsidR="00C2295E" w:rsidRDefault="00C2295E" w:rsidP="00C2295E">
      <w:pPr>
        <w:spacing w:after="0" w:line="240" w:lineRule="auto"/>
        <w:contextualSpacing/>
      </w:pPr>
      <w:r w:rsidRPr="007306A7">
        <w:t>De stappen die worden beschreven zijn in een bepaalde volgorde gerangschikt, maar deze volgorde</w:t>
      </w:r>
      <w:r>
        <w:t xml:space="preserve"> staat niet vast en kan in de praktijk anders verlopen</w:t>
      </w:r>
      <w:r w:rsidRPr="007306A7">
        <w:t>.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w:t>
      </w:r>
      <w:r>
        <w:t xml:space="preserve"> </w:t>
      </w:r>
    </w:p>
    <w:p w14:paraId="72D198E9" w14:textId="77777777" w:rsidR="00C2295E" w:rsidRDefault="00C2295E" w:rsidP="00C2295E">
      <w:pPr>
        <w:spacing w:after="0" w:line="240" w:lineRule="auto"/>
        <w:contextualSpacing/>
      </w:pPr>
    </w:p>
    <w:p w14:paraId="72D198EA" w14:textId="77777777" w:rsidR="00C2295E" w:rsidRPr="00975268" w:rsidRDefault="00C2295E" w:rsidP="00C2295E">
      <w:pPr>
        <w:pStyle w:val="Heading4"/>
        <w:spacing w:line="240" w:lineRule="auto"/>
        <w:rPr>
          <w:color w:val="002060"/>
        </w:rPr>
      </w:pPr>
      <w:r w:rsidRPr="00975268">
        <w:rPr>
          <w:color w:val="002060"/>
        </w:rPr>
        <w:t>Stap 1: In kaart brengen van signalen</w:t>
      </w:r>
      <w:bookmarkEnd w:id="5"/>
      <w:bookmarkEnd w:id="6"/>
    </w:p>
    <w:p w14:paraId="72D198EB" w14:textId="77777777" w:rsidR="00C2295E" w:rsidRPr="006A27D9" w:rsidRDefault="00C2295E" w:rsidP="00C2295E">
      <w:pPr>
        <w:pStyle w:val="FootnoteText"/>
        <w:contextualSpacing/>
        <w:rPr>
          <w:bCs/>
          <w:i/>
          <w:sz w:val="22"/>
          <w:szCs w:val="22"/>
        </w:rPr>
      </w:pPr>
      <w:r w:rsidRPr="006A27D9">
        <w:rPr>
          <w:bCs/>
          <w:i/>
          <w:sz w:val="22"/>
          <w:szCs w:val="22"/>
        </w:rPr>
        <w:t xml:space="preserve">De beroepskracht brengt de signalen die een vermoeden van huiselijk geweld of kindermishandeling bevestigen of juist ontkrachten in kaart en legt deze vast. De beroepskracht legt ook </w:t>
      </w:r>
      <w:r>
        <w:rPr>
          <w:bCs/>
          <w:i/>
          <w:sz w:val="22"/>
          <w:szCs w:val="22"/>
        </w:rPr>
        <w:t>alle</w:t>
      </w:r>
      <w:r w:rsidRPr="006A27D9">
        <w:rPr>
          <w:bCs/>
          <w:i/>
          <w:sz w:val="22"/>
          <w:szCs w:val="22"/>
        </w:rPr>
        <w:t xml:space="preserve"> contacten over de signalen vast, evenals de stappen die worden gezet en de besluiten die worden genomen.</w:t>
      </w:r>
    </w:p>
    <w:p w14:paraId="72D198EC" w14:textId="77777777" w:rsidR="00C2295E" w:rsidRPr="00FC2EAD" w:rsidRDefault="00C2295E" w:rsidP="00C2295E">
      <w:pPr>
        <w:pStyle w:val="FootnoteText"/>
        <w:contextualSpacing/>
        <w:rPr>
          <w:sz w:val="22"/>
          <w:szCs w:val="22"/>
        </w:rPr>
      </w:pPr>
    </w:p>
    <w:p w14:paraId="72D198ED" w14:textId="77777777" w:rsidR="00C2295E" w:rsidRPr="00FC2EAD" w:rsidRDefault="00C2295E" w:rsidP="00C2295E">
      <w:pPr>
        <w:pStyle w:val="FootnoteText"/>
        <w:contextualSpacing/>
        <w:rPr>
          <w:sz w:val="22"/>
          <w:szCs w:val="22"/>
        </w:rPr>
      </w:pPr>
      <w:r w:rsidRPr="00FC2EAD">
        <w:rPr>
          <w:sz w:val="22"/>
          <w:szCs w:val="22"/>
        </w:rPr>
        <w:t xml:space="preserve">Bij </w:t>
      </w:r>
      <w:r w:rsidR="00C9579F" w:rsidRPr="00FC2EAD">
        <w:rPr>
          <w:sz w:val="22"/>
          <w:szCs w:val="22"/>
        </w:rPr>
        <w:t>vroeg signalering</w:t>
      </w:r>
      <w:r w:rsidRPr="00FC2EAD">
        <w:rPr>
          <w:sz w:val="22"/>
          <w:szCs w:val="22"/>
        </w:rPr>
        <w:t xml:space="preserve"> worden signalen gezien die duiden op een zorgelijke of mogelijk bedreigde ontwikkeling. Zelden zullen deze signalen direct duidelijkheid geven over de oorzaak zoals huiselijk geweld of kindermishandeling. Het is daarom </w:t>
      </w:r>
      <w:r>
        <w:rPr>
          <w:sz w:val="22"/>
          <w:szCs w:val="22"/>
        </w:rPr>
        <w:t xml:space="preserve">belangrijk om </w:t>
      </w:r>
      <w:r w:rsidRPr="00FC2EAD">
        <w:rPr>
          <w:sz w:val="22"/>
          <w:szCs w:val="22"/>
        </w:rPr>
        <w:t xml:space="preserve">uit te gaan van de signalen die de beroepskracht bij het kind of in de interactie tussen ouder en kind waarneemt. </w:t>
      </w:r>
      <w:r w:rsidRPr="00D919F2">
        <w:rPr>
          <w:sz w:val="22"/>
          <w:szCs w:val="22"/>
        </w:rPr>
        <w:t>Bij het signaleren van huiselijk geweld of kindermishandeling kan gebruik worden gemaakt van de signalenlijsten (bijlage</w:t>
      </w:r>
      <w:r>
        <w:rPr>
          <w:sz w:val="22"/>
          <w:szCs w:val="22"/>
        </w:rPr>
        <w:t xml:space="preserve"> 3 en 4</w:t>
      </w:r>
      <w:r w:rsidRPr="00D919F2">
        <w:rPr>
          <w:sz w:val="22"/>
          <w:szCs w:val="22"/>
        </w:rPr>
        <w:t>) en de observatielijst (bijlage</w:t>
      </w:r>
      <w:r>
        <w:rPr>
          <w:sz w:val="22"/>
          <w:szCs w:val="22"/>
        </w:rPr>
        <w:t xml:space="preserve"> 5</w:t>
      </w:r>
      <w:r w:rsidRPr="00D919F2">
        <w:rPr>
          <w:sz w:val="22"/>
          <w:szCs w:val="22"/>
        </w:rPr>
        <w:t>).</w:t>
      </w:r>
    </w:p>
    <w:p w14:paraId="72D198EE" w14:textId="77777777" w:rsidR="00C2295E" w:rsidRPr="00FC2EAD" w:rsidRDefault="00C2295E" w:rsidP="00C2295E">
      <w:pPr>
        <w:pStyle w:val="FootnoteText"/>
        <w:contextualSpacing/>
        <w:rPr>
          <w:sz w:val="22"/>
          <w:szCs w:val="22"/>
        </w:rPr>
      </w:pPr>
    </w:p>
    <w:p w14:paraId="72D198EF" w14:textId="77777777" w:rsidR="00C2295E" w:rsidRPr="00FC2EAD" w:rsidRDefault="00C2295E" w:rsidP="00C2295E">
      <w:pPr>
        <w:pStyle w:val="FootnoteText"/>
        <w:contextualSpacing/>
        <w:rPr>
          <w:sz w:val="22"/>
          <w:szCs w:val="22"/>
        </w:rPr>
      </w:pPr>
      <w:r w:rsidRPr="00FC2EAD">
        <w:rPr>
          <w:sz w:val="22"/>
          <w:szCs w:val="22"/>
        </w:rPr>
        <w:t>Het is gebruikelijk om in deze</w:t>
      </w:r>
      <w:r>
        <w:rPr>
          <w:sz w:val="22"/>
          <w:szCs w:val="22"/>
        </w:rPr>
        <w:t xml:space="preserve"> stap</w:t>
      </w:r>
      <w:r w:rsidRPr="00FC2EAD">
        <w:rPr>
          <w:sz w:val="22"/>
          <w:szCs w:val="22"/>
        </w:rPr>
        <w:t xml:space="preserve"> in gesprek te gaan met de ouder tijdens haal- en brengmomenten, tijdens een tien-minutengesprek of op een ander gepland moment. Hierbij gaat het vooral om het benoemen van feitelijkheden en zaken die opvallen. Daarnaast kan het kind in de groep geobserveerd worden </w:t>
      </w:r>
      <w:r>
        <w:rPr>
          <w:sz w:val="22"/>
          <w:szCs w:val="22"/>
        </w:rPr>
        <w:t xml:space="preserve">alsook </w:t>
      </w:r>
      <w:r w:rsidRPr="00FC2EAD">
        <w:rPr>
          <w:sz w:val="22"/>
          <w:szCs w:val="22"/>
        </w:rPr>
        <w:t xml:space="preserve">de ouder met het kind tijdens contactmomenten. </w:t>
      </w:r>
    </w:p>
    <w:p w14:paraId="72D198F0" w14:textId="77777777" w:rsidR="00C2295E" w:rsidRPr="00FC2EAD" w:rsidRDefault="00C2295E" w:rsidP="00C2295E">
      <w:pPr>
        <w:pStyle w:val="FootnoteText"/>
        <w:contextualSpacing/>
        <w:rPr>
          <w:sz w:val="22"/>
          <w:szCs w:val="22"/>
        </w:rPr>
      </w:pPr>
    </w:p>
    <w:p w14:paraId="72D198F1" w14:textId="77777777" w:rsidR="00C2295E" w:rsidRPr="00FC2EAD" w:rsidRDefault="00C2295E" w:rsidP="00C2295E">
      <w:pPr>
        <w:pStyle w:val="FootnoteText"/>
        <w:contextualSpacing/>
        <w:rPr>
          <w:sz w:val="22"/>
          <w:szCs w:val="22"/>
        </w:rPr>
      </w:pPr>
      <w:r w:rsidRPr="00FC2EAD">
        <w:rPr>
          <w:sz w:val="22"/>
          <w:szCs w:val="22"/>
        </w:rPr>
        <w:t xml:space="preserve">Alle signalen dienen te worden verzameld waardoor het duidelijker wordt welke zorgen er zijn en of deze zorgen gegrond zijn. De beroepskracht vraagt de </w:t>
      </w:r>
      <w:r w:rsidR="00C9579F" w:rsidRPr="00FC2EAD">
        <w:rPr>
          <w:sz w:val="22"/>
          <w:szCs w:val="22"/>
        </w:rPr>
        <w:t>aandacht functionaris</w:t>
      </w:r>
      <w:r w:rsidRPr="00FC2EAD">
        <w:rPr>
          <w:sz w:val="22"/>
          <w:szCs w:val="22"/>
        </w:rPr>
        <w:t xml:space="preserve"> om te helpen bij het onderbouwen van de</w:t>
      </w:r>
      <w:r>
        <w:rPr>
          <w:sz w:val="22"/>
          <w:szCs w:val="22"/>
        </w:rPr>
        <w:t xml:space="preserve"> zorgen</w:t>
      </w:r>
      <w:r w:rsidRPr="00FC2EAD">
        <w:rPr>
          <w:sz w:val="22"/>
          <w:szCs w:val="22"/>
        </w:rPr>
        <w:t>.</w:t>
      </w:r>
    </w:p>
    <w:p w14:paraId="72D198F2" w14:textId="77777777" w:rsidR="00C2295E" w:rsidRPr="00FC2EAD" w:rsidRDefault="00C2295E" w:rsidP="00C2295E">
      <w:pPr>
        <w:pStyle w:val="FootnoteText"/>
        <w:contextualSpacing/>
        <w:rPr>
          <w:iCs/>
          <w:sz w:val="22"/>
          <w:szCs w:val="22"/>
        </w:rPr>
      </w:pPr>
    </w:p>
    <w:p w14:paraId="72D198F3" w14:textId="77777777" w:rsidR="00C2295E" w:rsidRDefault="00C2295E" w:rsidP="00C2295E">
      <w:pPr>
        <w:pStyle w:val="FootnoteText"/>
        <w:contextualSpacing/>
        <w:rPr>
          <w:iCs/>
          <w:sz w:val="22"/>
          <w:szCs w:val="22"/>
        </w:rPr>
      </w:pPr>
      <w:r w:rsidRPr="002F157B">
        <w:rPr>
          <w:iCs/>
          <w:noProof/>
          <w:sz w:val="22"/>
          <w:szCs w:val="22"/>
          <w:lang w:eastAsia="nl-NL"/>
        </w:rPr>
        <mc:AlternateContent>
          <mc:Choice Requires="wps">
            <w:drawing>
              <wp:anchor distT="45720" distB="45720" distL="114300" distR="114300" simplePos="0" relativeHeight="251684864" behindDoc="0" locked="0" layoutInCell="1" allowOverlap="1" wp14:anchorId="72D19E31" wp14:editId="72D19E32">
                <wp:simplePos x="0" y="0"/>
                <wp:positionH relativeFrom="column">
                  <wp:posOffset>6985</wp:posOffset>
                </wp:positionH>
                <wp:positionV relativeFrom="paragraph">
                  <wp:posOffset>1374775</wp:posOffset>
                </wp:positionV>
                <wp:extent cx="5676900" cy="1404620"/>
                <wp:effectExtent l="0" t="0" r="19050"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19050">
                          <a:solidFill>
                            <a:srgbClr val="000000"/>
                          </a:solidFill>
                          <a:miter lim="800000"/>
                          <a:headEnd/>
                          <a:tailEnd/>
                        </a:ln>
                      </wps:spPr>
                      <wps:txbx>
                        <w:txbxContent>
                          <w:p w14:paraId="72D19E5A" w14:textId="77777777" w:rsidR="00C9579F" w:rsidRPr="00035E7A" w:rsidRDefault="00C9579F" w:rsidP="00C2295E">
                            <w:pPr>
                              <w:pStyle w:val="Heading5"/>
                              <w:spacing w:line="240" w:lineRule="auto"/>
                              <w:rPr>
                                <w:b/>
                                <w:color w:val="002060"/>
                              </w:rPr>
                            </w:pPr>
                            <w:r w:rsidRPr="00035E7A">
                              <w:rPr>
                                <w:b/>
                                <w:color w:val="002060"/>
                              </w:rPr>
                              <w:t>Noodsituaties</w:t>
                            </w:r>
                          </w:p>
                          <w:p w14:paraId="72D19E5B" w14:textId="77777777" w:rsidR="00C9579F" w:rsidRPr="002F157B" w:rsidRDefault="00C9579F" w:rsidP="00C2295E">
                            <w:pPr>
                              <w:pStyle w:val="FootnoteText"/>
                              <w:contextualSpacing/>
                              <w:rPr>
                                <w:iCs/>
                              </w:rPr>
                            </w:pPr>
                            <w:r w:rsidRPr="00D365DE">
                              <w:rPr>
                                <w:rFonts w:cs="RijksoverheidSansText"/>
                                <w:color w:val="000000"/>
                                <w:sz w:val="22"/>
                                <w:szCs w:val="22"/>
                              </w:rPr>
                              <w:t xml:space="preserve">Bij signalen die wijzen op acuut en zodanig ernstig geweld dat </w:t>
                            </w:r>
                            <w:r>
                              <w:rPr>
                                <w:rFonts w:cs="RijksoverheidSansText"/>
                                <w:color w:val="000000"/>
                                <w:sz w:val="22"/>
                                <w:szCs w:val="22"/>
                              </w:rPr>
                              <w:t xml:space="preserve">het kind </w:t>
                            </w:r>
                            <w:r w:rsidRPr="00D365DE">
                              <w:rPr>
                                <w:rFonts w:cs="RijksoverheidSansText"/>
                                <w:color w:val="000000"/>
                                <w:sz w:val="22"/>
                                <w:szCs w:val="22"/>
                              </w:rPr>
                              <w:t xml:space="preserve">of zijn gezinslid daartegen onmiddellijk moet worden beschermd, kunt u meteen advies vragen aan Veilig Thuis. Komt men daar, op basis van de signalen, tot het oordeel dat onmiddellijke actie is geboden, dan </w:t>
                            </w:r>
                            <w:r>
                              <w:rPr>
                                <w:rFonts w:cs="RijksoverheidSansText"/>
                                <w:color w:val="000000"/>
                                <w:sz w:val="22"/>
                                <w:szCs w:val="22"/>
                              </w:rPr>
                              <w:t xml:space="preserve">kan </w:t>
                            </w:r>
                            <w:r w:rsidRPr="00D365DE">
                              <w:rPr>
                                <w:rFonts w:cs="RijksoverheidSansText"/>
                                <w:color w:val="000000"/>
                                <w:sz w:val="22"/>
                                <w:szCs w:val="22"/>
                              </w:rPr>
                              <w:t xml:space="preserve">zo nodig in hetzelfde gesprek een melding </w:t>
                            </w:r>
                            <w:r>
                              <w:rPr>
                                <w:rFonts w:cs="RijksoverheidSansText"/>
                                <w:color w:val="000000"/>
                                <w:sz w:val="22"/>
                                <w:szCs w:val="22"/>
                              </w:rPr>
                              <w:t xml:space="preserve">worden gedaan </w:t>
                            </w:r>
                            <w:r w:rsidRPr="00D365DE">
                              <w:rPr>
                                <w:rFonts w:cs="RijksoverheidSansText"/>
                                <w:color w:val="000000"/>
                                <w:sz w:val="22"/>
                                <w:szCs w:val="22"/>
                              </w:rPr>
                              <w:t>zodat op korte termijn de noodzakelijke acties in gang kunnen worden gezet</w:t>
                            </w:r>
                            <w:r>
                              <w:rPr>
                                <w:rFonts w:cs="RijksoverheidSansText"/>
                                <w:color w:val="000000"/>
                                <w:sz w:val="22"/>
                                <w:szCs w:val="22"/>
                              </w:rPr>
                              <w:t xml:space="preserve"> om de veiligheid van het kind zoveel mogelijk te waarborgen</w:t>
                            </w:r>
                            <w:r w:rsidRPr="00D365DE">
                              <w:rPr>
                                <w:rFonts w:cs="RijksoverheidSansText"/>
                                <w:color w:val="000000"/>
                                <w:sz w:val="22"/>
                                <w:szCs w:val="22"/>
                              </w:rPr>
                              <w:t>. In noodsituaties</w:t>
                            </w:r>
                            <w:r>
                              <w:rPr>
                                <w:rFonts w:cs="RijksoverheidSansText"/>
                                <w:color w:val="000000"/>
                                <w:sz w:val="22"/>
                                <w:szCs w:val="22"/>
                              </w:rPr>
                              <w:t xml:space="preserve"> kan </w:t>
                            </w:r>
                            <w:r w:rsidRPr="00D365DE">
                              <w:rPr>
                                <w:rFonts w:cs="RijksoverheidSansText"/>
                                <w:color w:val="000000"/>
                                <w:sz w:val="22"/>
                                <w:szCs w:val="22"/>
                              </w:rPr>
                              <w:t xml:space="preserve">overigens ook contact </w:t>
                            </w:r>
                            <w:r>
                              <w:rPr>
                                <w:rFonts w:cs="RijksoverheidSansText"/>
                                <w:color w:val="000000"/>
                                <w:sz w:val="22"/>
                                <w:szCs w:val="22"/>
                              </w:rPr>
                              <w:t xml:space="preserve">worden gezocht </w:t>
                            </w:r>
                            <w:r w:rsidRPr="00D365DE">
                              <w:rPr>
                                <w:rFonts w:cs="RijksoverheidSansText"/>
                                <w:color w:val="000000"/>
                                <w:sz w:val="22"/>
                                <w:szCs w:val="22"/>
                              </w:rPr>
                              <w:t xml:space="preserve">met de Raad voor de Kinderbescherming en/of de politie om hulp </w:t>
                            </w:r>
                            <w:r>
                              <w:rPr>
                                <w:rFonts w:cs="RijksoverheidSansText"/>
                                <w:color w:val="000000"/>
                                <w:sz w:val="22"/>
                                <w:szCs w:val="22"/>
                              </w:rPr>
                              <w:t>worden gevraagd</w:t>
                            </w:r>
                            <w:r w:rsidRPr="00D365DE">
                              <w:rPr>
                                <w:rFonts w:cs="RijksoverheidSansText"/>
                                <w:color w:val="00000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D19E31" id="_x0000_t202" coordsize="21600,21600" o:spt="202" path="m,l,21600r21600,l21600,xe">
                <v:stroke joinstyle="miter"/>
                <v:path gradientshapeok="t" o:connecttype="rect"/>
              </v:shapetype>
              <v:shape id="Tekstvak 2" o:spid="_x0000_s1026" type="#_x0000_t202" style="position:absolute;margin-left:.55pt;margin-top:108.25pt;width:44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" strokeweight="1.5pt">
                <v:textbox style="mso-fit-shape-to-text:t">
                  <w:txbxContent>
                    <w:p w14:paraId="72D19E5A" w14:textId="77777777" w:rsidR="00C9579F" w:rsidRPr="00035E7A" w:rsidRDefault="00C9579F" w:rsidP="00C2295E">
                      <w:pPr>
                        <w:pStyle w:val="Heading5"/>
                        <w:spacing w:line="240" w:lineRule="auto"/>
                        <w:rPr>
                          <w:b/>
                          <w:color w:val="002060"/>
                        </w:rPr>
                      </w:pPr>
                      <w:r w:rsidRPr="00035E7A">
                        <w:rPr>
                          <w:b/>
                          <w:color w:val="002060"/>
                        </w:rPr>
                        <w:t>Noodsituaties</w:t>
                      </w:r>
                    </w:p>
                    <w:p w14:paraId="72D19E5B" w14:textId="77777777" w:rsidR="00C9579F" w:rsidRPr="002F157B" w:rsidRDefault="00C9579F" w:rsidP="00C2295E">
                      <w:pPr>
                        <w:pStyle w:val="FootnoteText"/>
                        <w:contextualSpacing/>
                        <w:rPr>
                          <w:iCs/>
                        </w:rPr>
                      </w:pPr>
                      <w:r w:rsidRPr="00D365DE">
                        <w:rPr>
                          <w:rFonts w:cs="RijksoverheidSansText"/>
                          <w:color w:val="000000"/>
                          <w:sz w:val="22"/>
                          <w:szCs w:val="22"/>
                        </w:rPr>
                        <w:t xml:space="preserve">Bij signalen die wijzen op acuut en zodanig ernstig geweld dat </w:t>
                      </w:r>
                      <w:r>
                        <w:rPr>
                          <w:rFonts w:cs="RijksoverheidSansText"/>
                          <w:color w:val="000000"/>
                          <w:sz w:val="22"/>
                          <w:szCs w:val="22"/>
                        </w:rPr>
                        <w:t xml:space="preserve">het kind </w:t>
                      </w:r>
                      <w:r w:rsidRPr="00D365DE">
                        <w:rPr>
                          <w:rFonts w:cs="RijksoverheidSansText"/>
                          <w:color w:val="000000"/>
                          <w:sz w:val="22"/>
                          <w:szCs w:val="22"/>
                        </w:rPr>
                        <w:t xml:space="preserve">of zijn gezinslid daartegen onmiddellijk moet worden beschermd, kunt u meteen advies vragen aan Veilig Thuis. Komt men daar, op basis van de signalen, tot het oordeel dat onmiddellijke actie is geboden, dan </w:t>
                      </w:r>
                      <w:r>
                        <w:rPr>
                          <w:rFonts w:cs="RijksoverheidSansText"/>
                          <w:color w:val="000000"/>
                          <w:sz w:val="22"/>
                          <w:szCs w:val="22"/>
                        </w:rPr>
                        <w:t xml:space="preserve">kan </w:t>
                      </w:r>
                      <w:r w:rsidRPr="00D365DE">
                        <w:rPr>
                          <w:rFonts w:cs="RijksoverheidSansText"/>
                          <w:color w:val="000000"/>
                          <w:sz w:val="22"/>
                          <w:szCs w:val="22"/>
                        </w:rPr>
                        <w:t xml:space="preserve">zo nodig in hetzelfde gesprek een melding </w:t>
                      </w:r>
                      <w:r>
                        <w:rPr>
                          <w:rFonts w:cs="RijksoverheidSansText"/>
                          <w:color w:val="000000"/>
                          <w:sz w:val="22"/>
                          <w:szCs w:val="22"/>
                        </w:rPr>
                        <w:t xml:space="preserve">worden gedaan </w:t>
                      </w:r>
                      <w:r w:rsidRPr="00D365DE">
                        <w:rPr>
                          <w:rFonts w:cs="RijksoverheidSansText"/>
                          <w:color w:val="000000"/>
                          <w:sz w:val="22"/>
                          <w:szCs w:val="22"/>
                        </w:rPr>
                        <w:t>zodat op korte termijn de noodzakelijke acties in gang kunnen worden gezet</w:t>
                      </w:r>
                      <w:r>
                        <w:rPr>
                          <w:rFonts w:cs="RijksoverheidSansText"/>
                          <w:color w:val="000000"/>
                          <w:sz w:val="22"/>
                          <w:szCs w:val="22"/>
                        </w:rPr>
                        <w:t xml:space="preserve"> om de veiligheid van het kind zoveel mogelijk te waarborgen</w:t>
                      </w:r>
                      <w:r w:rsidRPr="00D365DE">
                        <w:rPr>
                          <w:rFonts w:cs="RijksoverheidSansText"/>
                          <w:color w:val="000000"/>
                          <w:sz w:val="22"/>
                          <w:szCs w:val="22"/>
                        </w:rPr>
                        <w:t>. In noodsituaties</w:t>
                      </w:r>
                      <w:r>
                        <w:rPr>
                          <w:rFonts w:cs="RijksoverheidSansText"/>
                          <w:color w:val="000000"/>
                          <w:sz w:val="22"/>
                          <w:szCs w:val="22"/>
                        </w:rPr>
                        <w:t xml:space="preserve"> kan </w:t>
                      </w:r>
                      <w:r w:rsidRPr="00D365DE">
                        <w:rPr>
                          <w:rFonts w:cs="RijksoverheidSansText"/>
                          <w:color w:val="000000"/>
                          <w:sz w:val="22"/>
                          <w:szCs w:val="22"/>
                        </w:rPr>
                        <w:t xml:space="preserve">overigens ook contact </w:t>
                      </w:r>
                      <w:r>
                        <w:rPr>
                          <w:rFonts w:cs="RijksoverheidSansText"/>
                          <w:color w:val="000000"/>
                          <w:sz w:val="22"/>
                          <w:szCs w:val="22"/>
                        </w:rPr>
                        <w:t xml:space="preserve">worden gezocht </w:t>
                      </w:r>
                      <w:r w:rsidRPr="00D365DE">
                        <w:rPr>
                          <w:rFonts w:cs="RijksoverheidSansText"/>
                          <w:color w:val="000000"/>
                          <w:sz w:val="22"/>
                          <w:szCs w:val="22"/>
                        </w:rPr>
                        <w:t xml:space="preserve">met de Raad voor de Kinderbescherming en/of de politie om hulp </w:t>
                      </w:r>
                      <w:r>
                        <w:rPr>
                          <w:rFonts w:cs="RijksoverheidSansText"/>
                          <w:color w:val="000000"/>
                          <w:sz w:val="22"/>
                          <w:szCs w:val="22"/>
                        </w:rPr>
                        <w:t>worden gevraagd</w:t>
                      </w:r>
                      <w:r w:rsidRPr="00D365DE">
                        <w:rPr>
                          <w:rFonts w:cs="RijksoverheidSansText"/>
                          <w:color w:val="000000"/>
                          <w:sz w:val="22"/>
                          <w:szCs w:val="22"/>
                        </w:rPr>
                        <w:t>.</w:t>
                      </w:r>
                    </w:p>
                  </w:txbxContent>
                </v:textbox>
                <w10:wrap type="square"/>
              </v:shape>
            </w:pict>
          </mc:Fallback>
        </mc:AlternateContent>
      </w:r>
      <w:r w:rsidRPr="00FC2EAD">
        <w:rPr>
          <w:iCs/>
          <w:sz w:val="22"/>
          <w:szCs w:val="22"/>
        </w:rPr>
        <w:t xml:space="preserve">Het is belangrijk dat de kinderopvangorganisatie alles goed registreert. </w:t>
      </w:r>
      <w:r>
        <w:rPr>
          <w:iCs/>
          <w:sz w:val="22"/>
          <w:szCs w:val="22"/>
        </w:rPr>
        <w:t xml:space="preserve">Gastouders maken hierover duidelijke afspraken met hun gastouderbureau. </w:t>
      </w:r>
      <w:r w:rsidRPr="00FC2EAD">
        <w:rPr>
          <w:iCs/>
          <w:sz w:val="22"/>
          <w:szCs w:val="22"/>
        </w:rPr>
        <w:t xml:space="preserve">Alle gegevens die te maken hebben met het signaleren en handelen dienen schriftelijk te worden vastgelegd. Gespreksverslagen kunnen door betrokkenen worden ondertekend. </w:t>
      </w:r>
      <w:r>
        <w:rPr>
          <w:iCs/>
          <w:sz w:val="22"/>
          <w:szCs w:val="22"/>
        </w:rPr>
        <w:t xml:space="preserve">Deze kunnen in het </w:t>
      </w:r>
      <w:r w:rsidR="00C9579F" w:rsidRPr="00FC2EAD">
        <w:rPr>
          <w:iCs/>
          <w:sz w:val="22"/>
          <w:szCs w:val="22"/>
        </w:rPr>
        <w:t>kind dossier</w:t>
      </w:r>
      <w:r w:rsidRPr="00FC2EAD">
        <w:rPr>
          <w:iCs/>
          <w:sz w:val="22"/>
          <w:szCs w:val="22"/>
        </w:rPr>
        <w:t xml:space="preserve"> worden</w:t>
      </w:r>
      <w:r>
        <w:rPr>
          <w:iCs/>
          <w:sz w:val="22"/>
          <w:szCs w:val="22"/>
        </w:rPr>
        <w:t xml:space="preserve"> bewaard</w:t>
      </w:r>
      <w:r w:rsidRPr="00FC2EAD">
        <w:rPr>
          <w:iCs/>
          <w:sz w:val="22"/>
          <w:szCs w:val="22"/>
        </w:rPr>
        <w:t xml:space="preserve">, dat in een gesloten kast (met slot) of digitaal (met wachtwoord) wordt bewaard. Dit vanwege de privacygevoelige gegevens die worden verzameld. </w:t>
      </w:r>
      <w:bookmarkStart w:id="7" w:name="_Toc299625239"/>
      <w:bookmarkStart w:id="8" w:name="_Toc360009299"/>
      <w:r>
        <w:rPr>
          <w:iCs/>
          <w:sz w:val="22"/>
          <w:szCs w:val="22"/>
        </w:rPr>
        <w:t xml:space="preserve">Bij het verwerken van deze gegevens wordt rekening gehouden met de </w:t>
      </w:r>
      <w:hyperlink r:id="rId12" w:history="1">
        <w:r w:rsidRPr="00035E7A">
          <w:rPr>
            <w:rStyle w:val="Hyperlink"/>
            <w:iCs/>
            <w:sz w:val="22"/>
            <w:szCs w:val="22"/>
          </w:rPr>
          <w:t>Algemene Verordening Gegevensbescherming</w:t>
        </w:r>
      </w:hyperlink>
      <w:r>
        <w:rPr>
          <w:iCs/>
          <w:sz w:val="22"/>
          <w:szCs w:val="22"/>
        </w:rPr>
        <w:t xml:space="preserve">. </w:t>
      </w:r>
    </w:p>
    <w:p w14:paraId="72D198F4" w14:textId="77777777" w:rsidR="00C2295E" w:rsidRDefault="00C2295E" w:rsidP="00C2295E">
      <w:pPr>
        <w:pStyle w:val="FootnoteText"/>
        <w:contextualSpacing/>
        <w:rPr>
          <w:iCs/>
          <w:sz w:val="22"/>
          <w:szCs w:val="22"/>
        </w:rPr>
      </w:pPr>
    </w:p>
    <w:p w14:paraId="72D198F5" w14:textId="77777777" w:rsidR="00C2295E" w:rsidRDefault="00C2295E" w:rsidP="00C2295E">
      <w:pPr>
        <w:pStyle w:val="FootnoteText"/>
        <w:contextualSpacing/>
        <w:rPr>
          <w:iCs/>
          <w:sz w:val="22"/>
          <w:szCs w:val="22"/>
        </w:rPr>
      </w:pPr>
    </w:p>
    <w:p w14:paraId="72D198F6" w14:textId="77777777" w:rsidR="00C2295E" w:rsidRPr="00975268" w:rsidRDefault="00C2295E" w:rsidP="00C2295E">
      <w:pPr>
        <w:pStyle w:val="Heading4"/>
        <w:spacing w:line="240" w:lineRule="auto"/>
        <w:rPr>
          <w:color w:val="002060"/>
        </w:rPr>
      </w:pPr>
      <w:r w:rsidRPr="00975268">
        <w:rPr>
          <w:color w:val="002060"/>
        </w:rPr>
        <w:t xml:space="preserve">Stap 2: Collegiale consultatie </w:t>
      </w:r>
      <w:bookmarkEnd w:id="7"/>
      <w:bookmarkEnd w:id="8"/>
      <w:r w:rsidRPr="00975268">
        <w:rPr>
          <w:color w:val="002060"/>
        </w:rPr>
        <w:t>en bij twijfel Veilig Thuis en/of een letseldeskundige</w:t>
      </w:r>
    </w:p>
    <w:p w14:paraId="72D198F7" w14:textId="77777777" w:rsidR="00C2295E" w:rsidRDefault="00C2295E" w:rsidP="00C2295E">
      <w:pPr>
        <w:rPr>
          <w:rFonts w:ascii="Arial" w:hAnsi="Arial" w:cs="Arial"/>
          <w:sz w:val="20"/>
          <w:szCs w:val="20"/>
        </w:rPr>
      </w:pPr>
      <w:r w:rsidRPr="005637A1">
        <w:rPr>
          <w:i/>
        </w:rPr>
        <w:t xml:space="preserve">De beroepskracht bespreekt de signalen met de </w:t>
      </w:r>
      <w:r w:rsidR="00C56176" w:rsidRPr="005637A1">
        <w:rPr>
          <w:i/>
        </w:rPr>
        <w:t>aandacht functionaris</w:t>
      </w:r>
      <w:r w:rsidRPr="005637A1">
        <w:rPr>
          <w:i/>
        </w:rPr>
        <w:t xml:space="preserve">. Dit is de medewerker </w:t>
      </w:r>
      <w:r w:rsidRPr="005637A1">
        <w:rPr>
          <w:rFonts w:eastAsia="Calibri" w:cs="Times New Roman"/>
          <w:bCs/>
          <w:i/>
        </w:rPr>
        <w:t xml:space="preserve">werkzaam binnen de kinderopvangorganisatie met specifieke deskundigheid op het terrein van kindermishandeling en huiselijk geweld. </w:t>
      </w:r>
      <w:r w:rsidRPr="005637A1">
        <w:rPr>
          <w:i/>
        </w:rPr>
        <w:t>Het wordt aanbevolen om bij twijfel advies te vragen aa</w:t>
      </w:r>
      <w:r w:rsidR="00E0044E">
        <w:rPr>
          <w:rFonts w:cs="Arial"/>
          <w:szCs w:val="20"/>
        </w:rPr>
        <w:t>n</w:t>
      </w:r>
      <w:r>
        <w:rPr>
          <w:rFonts w:cs="Arial"/>
          <w:szCs w:val="20"/>
        </w:rPr>
        <w:br w:type="page"/>
      </w:r>
    </w:p>
    <w:p w14:paraId="72D198F8" w14:textId="77777777" w:rsidR="00C2295E" w:rsidRPr="005637A1" w:rsidRDefault="00C2295E" w:rsidP="00C2295E">
      <w:pPr>
        <w:pStyle w:val="FootnoteText"/>
        <w:tabs>
          <w:tab w:val="left" w:pos="1260"/>
        </w:tabs>
        <w:contextualSpacing/>
        <w:rPr>
          <w:i/>
          <w:sz w:val="22"/>
          <w:szCs w:val="22"/>
        </w:rPr>
      </w:pPr>
      <w:r w:rsidRPr="005637A1">
        <w:rPr>
          <w:i/>
          <w:sz w:val="22"/>
          <w:szCs w:val="22"/>
        </w:rPr>
        <w:lastRenderedPageBreak/>
        <w:t xml:space="preserve">Veilig Thuis of een letseldeskundige. Dit is doorgaans een taak voor de </w:t>
      </w:r>
      <w:r w:rsidR="00C56176" w:rsidRPr="005637A1">
        <w:rPr>
          <w:i/>
          <w:sz w:val="22"/>
          <w:szCs w:val="22"/>
        </w:rPr>
        <w:t>aandacht functionaris</w:t>
      </w:r>
      <w:r w:rsidRPr="005637A1">
        <w:rPr>
          <w:i/>
          <w:sz w:val="22"/>
          <w:szCs w:val="22"/>
        </w:rPr>
        <w:t xml:space="preserve"> (of dit wordt in overleg met de </w:t>
      </w:r>
      <w:r w:rsidR="00C56176" w:rsidRPr="005637A1">
        <w:rPr>
          <w:i/>
          <w:sz w:val="22"/>
          <w:szCs w:val="22"/>
        </w:rPr>
        <w:t>aandacht functionaris</w:t>
      </w:r>
      <w:r w:rsidRPr="005637A1">
        <w:rPr>
          <w:i/>
          <w:sz w:val="22"/>
          <w:szCs w:val="22"/>
        </w:rPr>
        <w:t xml:space="preserve"> opgepakt). </w:t>
      </w:r>
    </w:p>
    <w:p w14:paraId="72D198F9" w14:textId="77777777" w:rsidR="00C2295E" w:rsidRPr="006C3DE0" w:rsidRDefault="00C2295E" w:rsidP="00C2295E">
      <w:pPr>
        <w:pStyle w:val="FootnoteText"/>
        <w:tabs>
          <w:tab w:val="left" w:pos="1260"/>
        </w:tabs>
        <w:contextualSpacing/>
        <w:rPr>
          <w:sz w:val="16"/>
          <w:szCs w:val="22"/>
        </w:rPr>
      </w:pPr>
      <w:r w:rsidRPr="00FC2EAD">
        <w:rPr>
          <w:b/>
          <w:sz w:val="22"/>
          <w:szCs w:val="22"/>
        </w:rPr>
        <w:t xml:space="preserve"> </w:t>
      </w:r>
    </w:p>
    <w:p w14:paraId="72D198FA" w14:textId="77777777" w:rsidR="00C2295E" w:rsidRPr="00FC2EAD" w:rsidRDefault="00C2295E" w:rsidP="00C2295E">
      <w:pPr>
        <w:pStyle w:val="FootnoteText"/>
        <w:tabs>
          <w:tab w:val="left" w:pos="2700"/>
        </w:tabs>
        <w:contextualSpacing/>
        <w:rPr>
          <w:sz w:val="22"/>
          <w:szCs w:val="22"/>
        </w:rPr>
      </w:pPr>
      <w:r>
        <w:rPr>
          <w:sz w:val="22"/>
          <w:szCs w:val="22"/>
        </w:rPr>
        <w:t xml:space="preserve">Overleg </w:t>
      </w:r>
      <w:r w:rsidRPr="00FC2EAD">
        <w:rPr>
          <w:sz w:val="22"/>
          <w:szCs w:val="22"/>
        </w:rPr>
        <w:t>is - afhankelijk van de interne afspraken van de kinderopvangorganisatie - mogelijk met de volgende interne collega’s: de leidinggevende, de bemiddelings</w:t>
      </w:r>
      <w:r>
        <w:rPr>
          <w:sz w:val="22"/>
          <w:szCs w:val="22"/>
        </w:rPr>
        <w:t>mede</w:t>
      </w:r>
      <w:r w:rsidRPr="00FC2EAD">
        <w:rPr>
          <w:sz w:val="22"/>
          <w:szCs w:val="22"/>
        </w:rPr>
        <w:t xml:space="preserve">werker (van het gastouderbureau), de gedragswetenschapper, de </w:t>
      </w:r>
      <w:r w:rsidR="00C56176" w:rsidRPr="00FC2EAD">
        <w:rPr>
          <w:sz w:val="22"/>
          <w:szCs w:val="22"/>
        </w:rPr>
        <w:t>aandacht functionaris</w:t>
      </w:r>
      <w:r w:rsidRPr="00FC2EAD">
        <w:rPr>
          <w:sz w:val="22"/>
          <w:szCs w:val="22"/>
        </w:rPr>
        <w:t xml:space="preserve"> of een collega uit dezelfde groep. Extern is consult mogelijk met de jeugdverpleegkundige of jeugdarts van het consultatiebureau of de GGD. Indien de kinderopvangorganisatie deelneemt aan het zorgadvies</w:t>
      </w:r>
      <w:r w:rsidR="00C56176">
        <w:rPr>
          <w:sz w:val="22"/>
          <w:szCs w:val="22"/>
        </w:rPr>
        <w:t xml:space="preserve"> </w:t>
      </w:r>
      <w:r w:rsidRPr="00FC2EAD">
        <w:rPr>
          <w:sz w:val="22"/>
          <w:szCs w:val="22"/>
        </w:rPr>
        <w:t>team (ZAT) is het ook mogelijk om het kind binnen dit team te bespreken. Tevens kan worden samen</w:t>
      </w:r>
      <w:r>
        <w:rPr>
          <w:sz w:val="22"/>
          <w:szCs w:val="22"/>
        </w:rPr>
        <w:t>ge</w:t>
      </w:r>
      <w:r w:rsidRPr="00FC2EAD">
        <w:rPr>
          <w:sz w:val="22"/>
          <w:szCs w:val="22"/>
        </w:rPr>
        <w:t>werk</w:t>
      </w:r>
      <w:r>
        <w:rPr>
          <w:sz w:val="22"/>
          <w:szCs w:val="22"/>
        </w:rPr>
        <w:t>t</w:t>
      </w:r>
      <w:r w:rsidRPr="00FC2EAD">
        <w:rPr>
          <w:sz w:val="22"/>
          <w:szCs w:val="22"/>
        </w:rPr>
        <w:t xml:space="preserve"> met het Centrum voor Jeugd en Gezin</w:t>
      </w:r>
      <w:r>
        <w:rPr>
          <w:sz w:val="22"/>
          <w:szCs w:val="22"/>
        </w:rPr>
        <w:t>, het buurtteam, etc</w:t>
      </w:r>
      <w:r w:rsidRPr="00FC2EAD">
        <w:rPr>
          <w:sz w:val="22"/>
          <w:szCs w:val="22"/>
        </w:rPr>
        <w:t xml:space="preserve">. </w:t>
      </w:r>
    </w:p>
    <w:p w14:paraId="72D198FB" w14:textId="77777777" w:rsidR="00C2295E" w:rsidRPr="006C3DE0" w:rsidRDefault="00C2295E" w:rsidP="00C2295E">
      <w:pPr>
        <w:pStyle w:val="FootnoteText"/>
        <w:tabs>
          <w:tab w:val="left" w:pos="2700"/>
        </w:tabs>
        <w:contextualSpacing/>
        <w:rPr>
          <w:b/>
          <w:bCs/>
          <w:sz w:val="16"/>
          <w:szCs w:val="22"/>
        </w:rPr>
      </w:pPr>
    </w:p>
    <w:p w14:paraId="72D198FC" w14:textId="77777777" w:rsidR="00C2295E" w:rsidRPr="00975268" w:rsidRDefault="00C2295E" w:rsidP="00C2295E">
      <w:pPr>
        <w:pStyle w:val="Heading5"/>
        <w:spacing w:line="240" w:lineRule="auto"/>
        <w:rPr>
          <w:color w:val="002060"/>
        </w:rPr>
      </w:pPr>
      <w:r w:rsidRPr="00975268">
        <w:rPr>
          <w:color w:val="002060"/>
        </w:rPr>
        <w:t>Consult bij Veilig Thuis of deskundige op het gebied van letselduiding</w:t>
      </w:r>
    </w:p>
    <w:p w14:paraId="72D198FD" w14:textId="77777777" w:rsidR="00C2295E" w:rsidRPr="00FC2EAD" w:rsidRDefault="00C2295E" w:rsidP="00C2295E">
      <w:pPr>
        <w:pStyle w:val="FootnoteText"/>
        <w:tabs>
          <w:tab w:val="left" w:pos="2700"/>
        </w:tabs>
        <w:contextualSpacing/>
        <w:rPr>
          <w:sz w:val="22"/>
          <w:szCs w:val="22"/>
        </w:rPr>
      </w:pPr>
      <w:r w:rsidRPr="00FC2EAD">
        <w:rPr>
          <w:sz w:val="22"/>
          <w:szCs w:val="22"/>
        </w:rPr>
        <w:t xml:space="preserve">Indien de </w:t>
      </w:r>
      <w:r w:rsidR="00C56176" w:rsidRPr="00FC2EAD">
        <w:rPr>
          <w:sz w:val="22"/>
          <w:szCs w:val="22"/>
        </w:rPr>
        <w:t>aandacht functionaris</w:t>
      </w:r>
      <w:r w:rsidRPr="00FC2EAD">
        <w:rPr>
          <w:sz w:val="22"/>
          <w:szCs w:val="22"/>
        </w:rPr>
        <w:t xml:space="preserve"> ook maar enige twijfel heeft over de oorzaak van de situatie en/of eventuele mogelijke onveiligheid bij het kind, kan advies worden gevraagd bij </w:t>
      </w:r>
      <w:r>
        <w:rPr>
          <w:sz w:val="22"/>
          <w:szCs w:val="22"/>
        </w:rPr>
        <w:t xml:space="preserve">Veilig Thuis </w:t>
      </w:r>
      <w:r w:rsidRPr="00FC2EAD">
        <w:rPr>
          <w:sz w:val="22"/>
          <w:szCs w:val="22"/>
        </w:rPr>
        <w:t xml:space="preserve">of een deskundige op het gebied van letselduiding. </w:t>
      </w:r>
      <w:r>
        <w:rPr>
          <w:sz w:val="22"/>
          <w:szCs w:val="22"/>
        </w:rPr>
        <w:t xml:space="preserve">Veilig Thuis </w:t>
      </w:r>
      <w:r w:rsidRPr="00FC2EAD">
        <w:rPr>
          <w:sz w:val="22"/>
          <w:szCs w:val="22"/>
        </w:rPr>
        <w:t xml:space="preserve">kan een eerste weging maken of het terecht is dat er zorgen zijn over deze situatie en of er mogelijk sprake kan zijn van huiselijk geweld of kindermishandeling. </w:t>
      </w:r>
      <w:r>
        <w:rPr>
          <w:sz w:val="22"/>
          <w:szCs w:val="22"/>
        </w:rPr>
        <w:t xml:space="preserve">Ook </w:t>
      </w:r>
      <w:r w:rsidRPr="00FC2EAD">
        <w:rPr>
          <w:sz w:val="22"/>
          <w:szCs w:val="22"/>
        </w:rPr>
        <w:t xml:space="preserve">kan </w:t>
      </w:r>
      <w:r>
        <w:rPr>
          <w:sz w:val="22"/>
          <w:szCs w:val="22"/>
        </w:rPr>
        <w:t xml:space="preserve">Veilig Thuis </w:t>
      </w:r>
      <w:r w:rsidRPr="00FC2EAD">
        <w:rPr>
          <w:sz w:val="22"/>
          <w:szCs w:val="22"/>
        </w:rPr>
        <w:t xml:space="preserve">worden betrokken als er zorgen zijn over huiselijk geweld waarbij ouders c.q. meerderjarige huisgenoten betrokken zijn. Een </w:t>
      </w:r>
      <w:r>
        <w:rPr>
          <w:sz w:val="22"/>
          <w:szCs w:val="22"/>
        </w:rPr>
        <w:t>letsel</w:t>
      </w:r>
      <w:r w:rsidRPr="00FC2EAD">
        <w:rPr>
          <w:sz w:val="22"/>
          <w:szCs w:val="22"/>
        </w:rPr>
        <w:t xml:space="preserve">deskundige kan worden ingezet ter duiding van letsels waarbij een vermoeden van huiselijk geweld of kindermishandeling speelt. Zorgvuldig handelen vereist dat de </w:t>
      </w:r>
      <w:r w:rsidR="00C56176" w:rsidRPr="00FC2EAD">
        <w:rPr>
          <w:sz w:val="22"/>
          <w:szCs w:val="22"/>
        </w:rPr>
        <w:t>aandacht functionaris</w:t>
      </w:r>
      <w:r w:rsidRPr="00FC2EAD">
        <w:rPr>
          <w:sz w:val="22"/>
          <w:szCs w:val="22"/>
        </w:rPr>
        <w:t xml:space="preserve"> bij elk vermoeden nagaat of advies </w:t>
      </w:r>
      <w:r>
        <w:rPr>
          <w:sz w:val="22"/>
          <w:szCs w:val="22"/>
        </w:rPr>
        <w:t xml:space="preserve">moet worden gevraagd </w:t>
      </w:r>
      <w:r w:rsidRPr="00FC2EAD">
        <w:rPr>
          <w:sz w:val="22"/>
          <w:szCs w:val="22"/>
        </w:rPr>
        <w:t>bij</w:t>
      </w:r>
      <w:r>
        <w:rPr>
          <w:sz w:val="22"/>
          <w:szCs w:val="22"/>
        </w:rPr>
        <w:t xml:space="preserve"> Veilig Thuis</w:t>
      </w:r>
      <w:r w:rsidRPr="00FC2EAD">
        <w:rPr>
          <w:sz w:val="22"/>
          <w:szCs w:val="22"/>
        </w:rPr>
        <w:t xml:space="preserve"> of een </w:t>
      </w:r>
      <w:r>
        <w:rPr>
          <w:sz w:val="22"/>
          <w:szCs w:val="22"/>
        </w:rPr>
        <w:t>letseldeskundige.</w:t>
      </w:r>
    </w:p>
    <w:p w14:paraId="72D198FE" w14:textId="77777777" w:rsidR="00C2295E" w:rsidRPr="006C3DE0" w:rsidRDefault="00C2295E" w:rsidP="00C2295E">
      <w:pPr>
        <w:pStyle w:val="FootnoteText"/>
        <w:tabs>
          <w:tab w:val="left" w:pos="2700"/>
        </w:tabs>
        <w:contextualSpacing/>
        <w:rPr>
          <w:sz w:val="16"/>
          <w:szCs w:val="22"/>
        </w:rPr>
      </w:pPr>
    </w:p>
    <w:p w14:paraId="72D198FF" w14:textId="77777777" w:rsidR="00C2295E" w:rsidRPr="00FC2EAD" w:rsidRDefault="00C2295E" w:rsidP="00C2295E">
      <w:pPr>
        <w:pStyle w:val="Heading5"/>
        <w:spacing w:line="240" w:lineRule="auto"/>
      </w:pPr>
      <w:r w:rsidRPr="00975268">
        <w:rPr>
          <w:color w:val="002060"/>
        </w:rPr>
        <w:t>Consult bij zorgadvies</w:t>
      </w:r>
      <w:r w:rsidR="00C56176">
        <w:rPr>
          <w:color w:val="002060"/>
        </w:rPr>
        <w:t xml:space="preserve"> </w:t>
      </w:r>
      <w:r w:rsidRPr="00975268">
        <w:rPr>
          <w:color w:val="002060"/>
        </w:rPr>
        <w:t>team</w:t>
      </w:r>
    </w:p>
    <w:p w14:paraId="72D19900" w14:textId="77777777" w:rsidR="00C2295E" w:rsidRPr="00FC2EAD" w:rsidRDefault="00C2295E" w:rsidP="00C2295E">
      <w:pPr>
        <w:pStyle w:val="FootnoteText"/>
        <w:tabs>
          <w:tab w:val="left" w:pos="2700"/>
        </w:tabs>
        <w:contextualSpacing/>
        <w:rPr>
          <w:sz w:val="22"/>
          <w:szCs w:val="22"/>
        </w:rPr>
      </w:pPr>
      <w:r w:rsidRPr="00FC2EAD">
        <w:rPr>
          <w:sz w:val="22"/>
          <w:szCs w:val="22"/>
        </w:rPr>
        <w:t>Voor het bespreken in het zorgadvies</w:t>
      </w:r>
      <w:r w:rsidR="00C56176">
        <w:rPr>
          <w:sz w:val="22"/>
          <w:szCs w:val="22"/>
        </w:rPr>
        <w:t xml:space="preserve"> </w:t>
      </w:r>
      <w:r w:rsidRPr="00FC2EAD">
        <w:rPr>
          <w:sz w:val="22"/>
          <w:szCs w:val="22"/>
        </w:rPr>
        <w:t xml:space="preserve">team wordt een intakegesprek met de ouders en/of </w:t>
      </w:r>
      <w:r w:rsidR="00C56176" w:rsidRPr="00FC2EAD">
        <w:rPr>
          <w:sz w:val="22"/>
          <w:szCs w:val="22"/>
        </w:rPr>
        <w:t>aandacht functionaris</w:t>
      </w:r>
      <w:r>
        <w:rPr>
          <w:sz w:val="22"/>
          <w:szCs w:val="22"/>
        </w:rPr>
        <w:t xml:space="preserve"> gevoerd</w:t>
      </w:r>
      <w:r w:rsidRPr="00FC2EAD">
        <w:rPr>
          <w:sz w:val="22"/>
          <w:szCs w:val="22"/>
        </w:rPr>
        <w:t xml:space="preserve"> door het maatschappelijk werk of een ander lid van het zorgadvies</w:t>
      </w:r>
      <w:r w:rsidR="00C56176">
        <w:rPr>
          <w:sz w:val="22"/>
          <w:szCs w:val="22"/>
        </w:rPr>
        <w:t xml:space="preserve"> </w:t>
      </w:r>
      <w:r w:rsidRPr="00FC2EAD">
        <w:rPr>
          <w:sz w:val="22"/>
          <w:szCs w:val="22"/>
        </w:rPr>
        <w:t xml:space="preserve">team. Door de ouder continu te betrekken en </w:t>
      </w:r>
      <w:r>
        <w:rPr>
          <w:sz w:val="22"/>
          <w:szCs w:val="22"/>
        </w:rPr>
        <w:t xml:space="preserve">mee </w:t>
      </w:r>
      <w:r w:rsidRPr="00FC2EAD">
        <w:rPr>
          <w:sz w:val="22"/>
          <w:szCs w:val="22"/>
        </w:rPr>
        <w:t xml:space="preserve">in overleg te treden, is de kans groter dat de ouder gemotiveerd is om de situatie te verbeteren en/of hulp te aanvaarden. </w:t>
      </w:r>
    </w:p>
    <w:p w14:paraId="72D19901" w14:textId="77777777" w:rsidR="00C2295E" w:rsidRPr="006C3DE0" w:rsidRDefault="00C2295E" w:rsidP="00C2295E">
      <w:pPr>
        <w:pStyle w:val="FootnoteText"/>
        <w:tabs>
          <w:tab w:val="left" w:pos="2700"/>
        </w:tabs>
        <w:contextualSpacing/>
        <w:rPr>
          <w:sz w:val="16"/>
          <w:szCs w:val="22"/>
        </w:rPr>
      </w:pPr>
    </w:p>
    <w:p w14:paraId="72D19902" w14:textId="77777777" w:rsidR="00C2295E" w:rsidRPr="00FC2EAD" w:rsidRDefault="00C2295E" w:rsidP="00C2295E">
      <w:pPr>
        <w:pStyle w:val="FootnoteText"/>
        <w:tabs>
          <w:tab w:val="left" w:pos="2700"/>
        </w:tabs>
        <w:contextualSpacing/>
        <w:rPr>
          <w:sz w:val="22"/>
          <w:szCs w:val="22"/>
        </w:rPr>
      </w:pPr>
      <w:r w:rsidRPr="00FC2EAD">
        <w:rPr>
          <w:sz w:val="22"/>
          <w:szCs w:val="22"/>
        </w:rPr>
        <w:t>Om het kind ‘open’ (niet anoniem) te bespreken in het zorgadvies</w:t>
      </w:r>
      <w:r w:rsidR="00C56176">
        <w:rPr>
          <w:sz w:val="22"/>
          <w:szCs w:val="22"/>
        </w:rPr>
        <w:t xml:space="preserve"> </w:t>
      </w:r>
      <w:r w:rsidRPr="00FC2EAD">
        <w:rPr>
          <w:sz w:val="22"/>
          <w:szCs w:val="22"/>
        </w:rPr>
        <w:t xml:space="preserve">team en met andere externe deskundigen is schriftelijke toestemming van de ouder vereist. Indien de </w:t>
      </w:r>
      <w:r>
        <w:rPr>
          <w:sz w:val="22"/>
          <w:szCs w:val="22"/>
        </w:rPr>
        <w:t>beroepskracht/</w:t>
      </w:r>
      <w:r w:rsidR="00C56176" w:rsidRPr="00FC2EAD">
        <w:rPr>
          <w:sz w:val="22"/>
          <w:szCs w:val="22"/>
        </w:rPr>
        <w:t>aandacht functionaris</w:t>
      </w:r>
      <w:r w:rsidRPr="00FC2EAD">
        <w:rPr>
          <w:sz w:val="22"/>
          <w:szCs w:val="22"/>
        </w:rPr>
        <w:t xml:space="preserve">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w:t>
      </w:r>
      <w:r>
        <w:rPr>
          <w:sz w:val="22"/>
          <w:szCs w:val="22"/>
        </w:rPr>
        <w:t>beroepskracht/</w:t>
      </w:r>
      <w:r w:rsidR="00C56176" w:rsidRPr="00FC2EAD">
        <w:rPr>
          <w:sz w:val="22"/>
          <w:szCs w:val="22"/>
        </w:rPr>
        <w:t>aandacht functionaris</w:t>
      </w:r>
      <w:r w:rsidRPr="00FC2EAD">
        <w:rPr>
          <w:sz w:val="22"/>
          <w:szCs w:val="22"/>
        </w:rPr>
        <w:t xml:space="preserve"> advies krijgen van </w:t>
      </w:r>
      <w:r>
        <w:rPr>
          <w:sz w:val="22"/>
          <w:szCs w:val="22"/>
        </w:rPr>
        <w:t>Veilig Thuis o</w:t>
      </w:r>
      <w:r w:rsidRPr="00FC2EAD">
        <w:rPr>
          <w:sz w:val="22"/>
          <w:szCs w:val="22"/>
        </w:rPr>
        <w:t>f het zorgadvies</w:t>
      </w:r>
      <w:r w:rsidR="00C56176">
        <w:rPr>
          <w:sz w:val="22"/>
          <w:szCs w:val="22"/>
        </w:rPr>
        <w:t xml:space="preserve"> </w:t>
      </w:r>
      <w:r w:rsidRPr="00FC2EAD">
        <w:rPr>
          <w:sz w:val="22"/>
          <w:szCs w:val="22"/>
        </w:rPr>
        <w:t>team over het</w:t>
      </w:r>
      <w:r>
        <w:rPr>
          <w:sz w:val="22"/>
          <w:szCs w:val="22"/>
        </w:rPr>
        <w:t xml:space="preserve"> in gesprek gaan met de ouder. </w:t>
      </w:r>
      <w:r w:rsidRPr="00FC2EAD">
        <w:rPr>
          <w:sz w:val="22"/>
          <w:szCs w:val="22"/>
        </w:rPr>
        <w:t xml:space="preserve">Indien de ouder weigert, </w:t>
      </w:r>
      <w:r>
        <w:rPr>
          <w:sz w:val="22"/>
          <w:szCs w:val="22"/>
        </w:rPr>
        <w:t xml:space="preserve">kan </w:t>
      </w:r>
      <w:r w:rsidRPr="00FC2EAD">
        <w:rPr>
          <w:sz w:val="22"/>
          <w:szCs w:val="22"/>
        </w:rPr>
        <w:t xml:space="preserve">dit een zorgelijk signaal </w:t>
      </w:r>
      <w:r>
        <w:rPr>
          <w:sz w:val="22"/>
          <w:szCs w:val="22"/>
        </w:rPr>
        <w:t xml:space="preserve">zijn </w:t>
      </w:r>
      <w:r w:rsidRPr="00FC2EAD">
        <w:rPr>
          <w:sz w:val="22"/>
          <w:szCs w:val="22"/>
        </w:rPr>
        <w:t xml:space="preserve">en moet het worden meegenomen in de weging (stap 4). Het kind kan overigens anoniem worden besproken wanneer de ouder geen toestemming heeft gegeven, maar dit verdient niet de voorkeur vanwege de eventuele vervolgacties. </w:t>
      </w:r>
    </w:p>
    <w:p w14:paraId="72D19903" w14:textId="77777777" w:rsidR="00C2295E" w:rsidRPr="006C3DE0" w:rsidRDefault="00C2295E" w:rsidP="00C2295E">
      <w:pPr>
        <w:pStyle w:val="FootnoteText"/>
        <w:tabs>
          <w:tab w:val="left" w:pos="1260"/>
        </w:tabs>
        <w:contextualSpacing/>
        <w:rPr>
          <w:sz w:val="16"/>
          <w:szCs w:val="22"/>
        </w:rPr>
      </w:pPr>
    </w:p>
    <w:p w14:paraId="72D19904" w14:textId="77777777" w:rsidR="00C2295E" w:rsidRDefault="00C2295E" w:rsidP="00C2295E">
      <w:pPr>
        <w:pStyle w:val="FootnoteText"/>
        <w:tabs>
          <w:tab w:val="left" w:pos="1260"/>
        </w:tabs>
        <w:contextualSpacing/>
        <w:rPr>
          <w:sz w:val="22"/>
          <w:szCs w:val="22"/>
        </w:rPr>
      </w:pPr>
      <w:r w:rsidRPr="00FC2EAD">
        <w:rPr>
          <w:sz w:val="22"/>
          <w:szCs w:val="22"/>
        </w:rPr>
        <w:t xml:space="preserve">Vanaf stap 2 is het raadzaam registratie in de Verwijsindex Risicojongeren te overwegen indien de kinderopvangorganisatie op dit systeem is aangesloten. </w:t>
      </w:r>
    </w:p>
    <w:p w14:paraId="72D19905" w14:textId="77777777" w:rsidR="00C2295E" w:rsidRPr="00FC2EAD" w:rsidRDefault="00C2295E" w:rsidP="00C2295E">
      <w:pPr>
        <w:pStyle w:val="FootnoteText"/>
        <w:tabs>
          <w:tab w:val="left" w:pos="1260"/>
        </w:tabs>
        <w:contextualSpacing/>
        <w:rPr>
          <w:sz w:val="22"/>
          <w:szCs w:val="22"/>
        </w:rPr>
      </w:pPr>
    </w:p>
    <w:p w14:paraId="72D19906" w14:textId="77777777" w:rsidR="00C2295E" w:rsidRPr="00FC2EAD" w:rsidRDefault="00C2295E" w:rsidP="00C2295E">
      <w:pPr>
        <w:pStyle w:val="FootnoteText"/>
        <w:tabs>
          <w:tab w:val="left" w:pos="1260"/>
        </w:tabs>
        <w:contextualSpacing/>
        <w:rPr>
          <w:sz w:val="22"/>
          <w:szCs w:val="22"/>
        </w:rPr>
      </w:pPr>
      <w:r w:rsidRPr="00FC2EAD">
        <w:rPr>
          <w:iCs/>
          <w:sz w:val="22"/>
          <w:szCs w:val="22"/>
        </w:rPr>
        <w:t>Het is belangrijk dat de kinderopvangorganisatie alles goed registreert. Alle gegevens die te maken hebben met het signaleren en handelen dienen schriftelijk te worden vastgelegd.</w:t>
      </w:r>
    </w:p>
    <w:p w14:paraId="72D19907" w14:textId="77777777" w:rsidR="00C2295E" w:rsidRPr="0064653E" w:rsidRDefault="00C2295E" w:rsidP="00C2295E">
      <w:pPr>
        <w:pStyle w:val="Heading4"/>
        <w:spacing w:line="240" w:lineRule="auto"/>
        <w:rPr>
          <w:sz w:val="26"/>
          <w:szCs w:val="26"/>
        </w:rPr>
      </w:pPr>
      <w:bookmarkStart w:id="9" w:name="_Toc299625240"/>
      <w:bookmarkStart w:id="10" w:name="_Toc360009300"/>
      <w:r>
        <w:br/>
      </w:r>
      <w:r w:rsidRPr="00975268">
        <w:rPr>
          <w:color w:val="002060"/>
        </w:rPr>
        <w:t>Stap 3: Gesprek met de ouder</w:t>
      </w:r>
      <w:bookmarkEnd w:id="9"/>
      <w:r w:rsidRPr="00975268">
        <w:rPr>
          <w:color w:val="002060"/>
        </w:rPr>
        <w:t xml:space="preserve"> (en indien mogelijk met het kind)</w:t>
      </w:r>
      <w:bookmarkEnd w:id="10"/>
    </w:p>
    <w:p w14:paraId="72D19908" w14:textId="77777777" w:rsidR="00C2295E" w:rsidRDefault="00C2295E" w:rsidP="00C2295E">
      <w:pPr>
        <w:pStyle w:val="NoSpacing"/>
        <w:rPr>
          <w:rFonts w:cs="Arial"/>
          <w:szCs w:val="20"/>
        </w:rPr>
      </w:pPr>
      <w:r w:rsidRPr="006A27D9">
        <w:rPr>
          <w:bCs/>
          <w:i/>
          <w:sz w:val="22"/>
        </w:rPr>
        <w:t xml:space="preserve">De </w:t>
      </w:r>
      <w:r w:rsidR="00C56176" w:rsidRPr="006A27D9">
        <w:rPr>
          <w:bCs/>
          <w:i/>
          <w:sz w:val="22"/>
        </w:rPr>
        <w:t>aandacht functionaris</w:t>
      </w:r>
      <w:r w:rsidRPr="006A27D9">
        <w:rPr>
          <w:bCs/>
          <w:i/>
          <w:sz w:val="22"/>
        </w:rPr>
        <w:t xml:space="preserve"> bespreekt de signalen met de ouders, en indien mogelijk met het kind. De kinderopvangorganisatie kan er echter ook voor kiezen dat het gesprek door de beroepskracht wordt gevoerd, eventueel samen met </w:t>
      </w:r>
      <w:r w:rsidR="00C56176" w:rsidRPr="006A27D9">
        <w:rPr>
          <w:bCs/>
          <w:i/>
          <w:sz w:val="22"/>
        </w:rPr>
        <w:t>aandacht functionaris</w:t>
      </w:r>
      <w:r>
        <w:rPr>
          <w:bCs/>
          <w:i/>
          <w:sz w:val="22"/>
        </w:rPr>
        <w:t>,</w:t>
      </w:r>
      <w:r w:rsidRPr="006A27D9">
        <w:rPr>
          <w:bCs/>
          <w:i/>
          <w:sz w:val="22"/>
        </w:rPr>
        <w:t xml:space="preserve">  bemiddelingsmedewerker of leidinggevende. In die gevallen wordt het gesprek altijd voorbereid met de </w:t>
      </w:r>
      <w:r w:rsidR="00C56176" w:rsidRPr="006A27D9">
        <w:rPr>
          <w:bCs/>
          <w:i/>
          <w:sz w:val="22"/>
        </w:rPr>
        <w:t>aandacht functionaris</w:t>
      </w:r>
      <w:r w:rsidRPr="006A27D9">
        <w:rPr>
          <w:bCs/>
          <w:i/>
          <w:sz w:val="22"/>
        </w:rPr>
        <w:t xml:space="preserve">. </w:t>
      </w:r>
      <w:r w:rsidRPr="006A27D9">
        <w:rPr>
          <w:bCs/>
          <w:i/>
          <w:iCs/>
          <w:sz w:val="22"/>
        </w:rPr>
        <w:t>Ook kan tijdens de voorbereiding ondersteuning worden gevraagd aan Veilig Thuis.</w:t>
      </w:r>
      <w:r>
        <w:rPr>
          <w:bCs/>
          <w:i/>
          <w:iCs/>
          <w:sz w:val="22"/>
        </w:rPr>
        <w:t xml:space="preserve"> In de voorbereiding is het van belang</w:t>
      </w:r>
    </w:p>
    <w:p w14:paraId="72D19909" w14:textId="77777777" w:rsidR="00C2295E" w:rsidRDefault="00C2295E">
      <w:pPr>
        <w:rPr>
          <w:rFonts w:ascii="Arial" w:hAnsi="Arial" w:cs="Arial"/>
          <w:sz w:val="20"/>
          <w:szCs w:val="20"/>
        </w:rPr>
      </w:pPr>
      <w:r>
        <w:rPr>
          <w:rFonts w:cs="Arial"/>
          <w:szCs w:val="20"/>
        </w:rPr>
        <w:br w:type="page"/>
      </w:r>
    </w:p>
    <w:p w14:paraId="72D1990A" w14:textId="77777777" w:rsidR="00A0495E" w:rsidRPr="006A27D9" w:rsidRDefault="00A0495E" w:rsidP="00A0495E">
      <w:pPr>
        <w:pStyle w:val="FootnoteText"/>
        <w:tabs>
          <w:tab w:val="left" w:pos="1260"/>
        </w:tabs>
        <w:contextualSpacing/>
        <w:rPr>
          <w:bCs/>
          <w:i/>
          <w:iCs/>
          <w:sz w:val="22"/>
          <w:szCs w:val="22"/>
        </w:rPr>
      </w:pPr>
      <w:r>
        <w:rPr>
          <w:bCs/>
          <w:i/>
          <w:iCs/>
          <w:sz w:val="22"/>
          <w:szCs w:val="22"/>
        </w:rPr>
        <w:lastRenderedPageBreak/>
        <w:t xml:space="preserve">rekening te houden met emoties van de ouder(s) en het kind, zoals boosheid, verdriet en angst veroorzaakt door onmacht, loyaliteit, isolement en schaamte. </w:t>
      </w:r>
    </w:p>
    <w:p w14:paraId="72D1990B" w14:textId="77777777" w:rsidR="00A0495E" w:rsidRPr="00FC2EAD" w:rsidRDefault="00A0495E" w:rsidP="00A0495E">
      <w:pPr>
        <w:pStyle w:val="FootnoteText"/>
        <w:tabs>
          <w:tab w:val="left" w:pos="1260"/>
        </w:tabs>
        <w:contextualSpacing/>
        <w:rPr>
          <w:b/>
          <w:bCs/>
          <w:iCs/>
          <w:sz w:val="22"/>
          <w:szCs w:val="22"/>
        </w:rPr>
      </w:pPr>
    </w:p>
    <w:p w14:paraId="72D1990C" w14:textId="77777777" w:rsidR="00A0495E" w:rsidRPr="00FC2EAD" w:rsidRDefault="00A0495E" w:rsidP="00A0495E">
      <w:pPr>
        <w:pStyle w:val="FootnoteText"/>
        <w:tabs>
          <w:tab w:val="left" w:pos="1260"/>
        </w:tabs>
        <w:contextualSpacing/>
        <w:rPr>
          <w:bCs/>
          <w:iCs/>
          <w:sz w:val="22"/>
          <w:szCs w:val="22"/>
        </w:rPr>
      </w:pPr>
      <w:r w:rsidRPr="00FC2EAD">
        <w:rPr>
          <w:bCs/>
          <w:iCs/>
          <w:sz w:val="22"/>
          <w:szCs w:val="22"/>
        </w:rPr>
        <w:t>Voor het gesprek met de ouders (en eventueel het kind) kunnen de volgende stappen worden gevolgd:</w:t>
      </w:r>
    </w:p>
    <w:p w14:paraId="72D1990D" w14:textId="77777777" w:rsidR="00A0495E" w:rsidRPr="00FC2EAD" w:rsidRDefault="00A0495E" w:rsidP="00A0495E">
      <w:pPr>
        <w:pStyle w:val="FootnoteText"/>
        <w:tabs>
          <w:tab w:val="left" w:pos="1260"/>
        </w:tabs>
        <w:contextualSpacing/>
        <w:rPr>
          <w:i/>
          <w:iCs/>
          <w:sz w:val="22"/>
          <w:szCs w:val="22"/>
        </w:rPr>
      </w:pPr>
    </w:p>
    <w:p w14:paraId="72D1990E" w14:textId="77777777" w:rsidR="00A0495E" w:rsidRPr="00FC2EAD" w:rsidRDefault="00A0495E" w:rsidP="003C04D2">
      <w:pPr>
        <w:pStyle w:val="FootnoteText"/>
        <w:numPr>
          <w:ilvl w:val="0"/>
          <w:numId w:val="5"/>
        </w:numPr>
        <w:tabs>
          <w:tab w:val="left" w:pos="1260"/>
        </w:tabs>
        <w:contextualSpacing/>
        <w:rPr>
          <w:iCs/>
          <w:sz w:val="22"/>
          <w:szCs w:val="22"/>
        </w:rPr>
      </w:pPr>
      <w:r w:rsidRPr="00FC2EAD">
        <w:rPr>
          <w:iCs/>
          <w:sz w:val="22"/>
          <w:szCs w:val="22"/>
        </w:rPr>
        <w:t>Leg de ouders (en eventueel het kind) het doel uit van het gesprek;</w:t>
      </w:r>
    </w:p>
    <w:p w14:paraId="72D1990F" w14:textId="77777777" w:rsidR="00A0495E" w:rsidRPr="00FC2EAD" w:rsidRDefault="00A0495E" w:rsidP="003C04D2">
      <w:pPr>
        <w:pStyle w:val="FootnoteText"/>
        <w:numPr>
          <w:ilvl w:val="0"/>
          <w:numId w:val="5"/>
        </w:numPr>
        <w:tabs>
          <w:tab w:val="left" w:pos="1260"/>
        </w:tabs>
        <w:contextualSpacing/>
        <w:rPr>
          <w:iCs/>
          <w:sz w:val="22"/>
          <w:szCs w:val="22"/>
        </w:rPr>
      </w:pPr>
      <w:r w:rsidRPr="00FC2EAD">
        <w:rPr>
          <w:iCs/>
          <w:sz w:val="22"/>
          <w:szCs w:val="22"/>
        </w:rPr>
        <w:t>Beschrijf de feiten die zijn vastgesteld en de waarnemingen die zijn gedaan, geef daarbij geen waardeoordeel of eigen interpretatie;</w:t>
      </w:r>
    </w:p>
    <w:p w14:paraId="72D19910" w14:textId="77777777" w:rsidR="00A0495E" w:rsidRPr="00FC2EAD" w:rsidRDefault="00A0495E" w:rsidP="003C04D2">
      <w:pPr>
        <w:numPr>
          <w:ilvl w:val="0"/>
          <w:numId w:val="5"/>
        </w:numPr>
        <w:spacing w:after="0" w:line="240" w:lineRule="auto"/>
        <w:contextualSpacing/>
        <w:rPr>
          <w:iCs/>
        </w:rPr>
      </w:pPr>
      <w:r w:rsidRPr="00FC2EAD">
        <w:rPr>
          <w:iCs/>
        </w:rPr>
        <w:t>Nodig de ouders uit om een reactie hierop te geven</w:t>
      </w:r>
      <w:r>
        <w:rPr>
          <w:iCs/>
        </w:rPr>
        <w:t>. Vraag hoe ouders dit ervaren. Ga respectvol om met de emoties</w:t>
      </w:r>
      <w:r w:rsidRPr="00FC2EAD">
        <w:rPr>
          <w:iCs/>
        </w:rPr>
        <w:t>;</w:t>
      </w:r>
    </w:p>
    <w:p w14:paraId="72D19911" w14:textId="77777777" w:rsidR="00A0495E" w:rsidRPr="00FC2EAD" w:rsidRDefault="00A0495E" w:rsidP="003C04D2">
      <w:pPr>
        <w:numPr>
          <w:ilvl w:val="0"/>
          <w:numId w:val="5"/>
        </w:numPr>
        <w:spacing w:after="0" w:line="240" w:lineRule="auto"/>
        <w:contextualSpacing/>
        <w:rPr>
          <w:iCs/>
        </w:rPr>
      </w:pPr>
      <w:r w:rsidRPr="00FC2EAD">
        <w:rPr>
          <w:iCs/>
        </w:rPr>
        <w:t>Kom pas na deze reactie zo nodig en zo mogelijk met een interpretatie van hetgeen er is gezien, gehoord en/of waargenomen</w:t>
      </w:r>
      <w:r>
        <w:rPr>
          <w:iCs/>
        </w:rPr>
        <w:t>. Leg uit waarom je het gedrag zorgelijk vindt: wat zijn de effecten voor het kind</w:t>
      </w:r>
      <w:r w:rsidRPr="00FC2EAD">
        <w:rPr>
          <w:iCs/>
        </w:rPr>
        <w:t>;</w:t>
      </w:r>
    </w:p>
    <w:p w14:paraId="72D19912" w14:textId="77777777" w:rsidR="00A0495E" w:rsidRPr="00FC2EAD" w:rsidRDefault="00A0495E" w:rsidP="003C04D2">
      <w:pPr>
        <w:numPr>
          <w:ilvl w:val="0"/>
          <w:numId w:val="5"/>
        </w:numPr>
        <w:spacing w:after="0" w:line="240" w:lineRule="auto"/>
        <w:contextualSpacing/>
        <w:rPr>
          <w:iCs/>
        </w:rPr>
      </w:pPr>
      <w:r w:rsidRPr="00FC2EAD">
        <w:rPr>
          <w:iCs/>
        </w:rPr>
        <w:t>Leg het gesprek vast en laat het indien mogelijk ondertekenen door alle betrokkenen.</w:t>
      </w:r>
    </w:p>
    <w:p w14:paraId="72D19913" w14:textId="77777777" w:rsidR="00A0495E" w:rsidRPr="00FC2EAD" w:rsidRDefault="00A0495E" w:rsidP="00A0495E">
      <w:pPr>
        <w:pStyle w:val="FootnoteText"/>
        <w:tabs>
          <w:tab w:val="left" w:pos="2700"/>
        </w:tabs>
        <w:contextualSpacing/>
        <w:rPr>
          <w:sz w:val="22"/>
          <w:szCs w:val="22"/>
        </w:rPr>
      </w:pPr>
    </w:p>
    <w:p w14:paraId="72D19914" w14:textId="77777777" w:rsidR="00A0495E" w:rsidRPr="00FC2EAD" w:rsidRDefault="00A0495E" w:rsidP="00A0495E">
      <w:pPr>
        <w:pStyle w:val="FootnoteText"/>
        <w:tabs>
          <w:tab w:val="left" w:pos="1260"/>
          <w:tab w:val="left" w:pos="2700"/>
        </w:tabs>
        <w:contextualSpacing/>
        <w:rPr>
          <w:sz w:val="22"/>
          <w:szCs w:val="22"/>
        </w:rPr>
      </w:pPr>
      <w:r w:rsidRPr="00FC2EAD">
        <w:rPr>
          <w:sz w:val="22"/>
          <w:szCs w:val="22"/>
        </w:rP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w:t>
      </w:r>
      <w:r w:rsidR="00C56176" w:rsidRPr="00FC2EAD">
        <w:rPr>
          <w:sz w:val="22"/>
          <w:szCs w:val="22"/>
        </w:rPr>
        <w:t>kind gerelateerde</w:t>
      </w:r>
      <w:r w:rsidRPr="00FC2EAD">
        <w:rPr>
          <w:sz w:val="22"/>
          <w:szCs w:val="22"/>
        </w:rPr>
        <w:t xml:space="preserv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w:t>
      </w:r>
    </w:p>
    <w:p w14:paraId="72D19915" w14:textId="77777777" w:rsidR="00A0495E" w:rsidRPr="00FC2EAD" w:rsidRDefault="00A0495E" w:rsidP="00A0495E">
      <w:pPr>
        <w:pStyle w:val="FootnoteText"/>
        <w:tabs>
          <w:tab w:val="left" w:pos="1260"/>
          <w:tab w:val="left" w:pos="2700"/>
        </w:tabs>
        <w:contextualSpacing/>
        <w:rPr>
          <w:sz w:val="22"/>
          <w:szCs w:val="22"/>
        </w:rPr>
      </w:pPr>
      <w:r w:rsidRPr="00FC2EAD">
        <w:rPr>
          <w:sz w:val="22"/>
          <w:szCs w:val="22"/>
        </w:rPr>
        <w:t xml:space="preserve">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w:t>
      </w:r>
      <w:r>
        <w:rPr>
          <w:sz w:val="22"/>
          <w:szCs w:val="22"/>
        </w:rPr>
        <w:t>Vraag naar wat het met de ouders doet. Het benoemen van hun emoties kan de motivatie tot veranderen vergroten. Maak steeds duidelijk dat jullie beiden hetzelfde doel hebben: het beste voor het kind. A</w:t>
      </w:r>
      <w:r w:rsidRPr="00FC2EAD">
        <w:rPr>
          <w:sz w:val="22"/>
          <w:szCs w:val="22"/>
        </w:rPr>
        <w:t>ls ouders niet te motiveren zijn en de zorgen blijven ontkennen is het raadzaam</w:t>
      </w:r>
      <w:r>
        <w:rPr>
          <w:sz w:val="22"/>
          <w:szCs w:val="22"/>
        </w:rPr>
        <w:t xml:space="preserve"> Veilig Thuis</w:t>
      </w:r>
      <w:r w:rsidRPr="00FC2EAD">
        <w:rPr>
          <w:sz w:val="22"/>
          <w:szCs w:val="22"/>
        </w:rPr>
        <w:t xml:space="preserve"> om advies te vragen en een melding te overwegen. </w:t>
      </w:r>
      <w:r>
        <w:rPr>
          <w:sz w:val="22"/>
          <w:szCs w:val="22"/>
        </w:rPr>
        <w:t xml:space="preserve">Ook </w:t>
      </w:r>
      <w:r w:rsidRPr="00FC2EAD">
        <w:rPr>
          <w:sz w:val="22"/>
          <w:szCs w:val="22"/>
        </w:rPr>
        <w:t xml:space="preserve">kan </w:t>
      </w:r>
      <w:r>
        <w:rPr>
          <w:sz w:val="22"/>
          <w:szCs w:val="22"/>
        </w:rPr>
        <w:t xml:space="preserve">Veilig Thuis </w:t>
      </w:r>
      <w:r w:rsidRPr="00FC2EAD">
        <w:rPr>
          <w:sz w:val="22"/>
          <w:szCs w:val="22"/>
        </w:rPr>
        <w:t xml:space="preserve">betrokken worden als er zorgen zijn over huiselijk geweld waarbij ouders c.q. meerderjarige huisgenoten betrokken zijn. </w:t>
      </w:r>
    </w:p>
    <w:p w14:paraId="72D19916" w14:textId="77777777" w:rsidR="00A0495E" w:rsidRPr="00FC2EAD" w:rsidRDefault="00A0495E" w:rsidP="00A0495E">
      <w:pPr>
        <w:pStyle w:val="FootnoteText"/>
        <w:tabs>
          <w:tab w:val="left" w:pos="1260"/>
          <w:tab w:val="left" w:pos="2700"/>
        </w:tabs>
        <w:contextualSpacing/>
        <w:rPr>
          <w:sz w:val="22"/>
          <w:szCs w:val="22"/>
        </w:rPr>
      </w:pPr>
    </w:p>
    <w:p w14:paraId="72D19917" w14:textId="77777777" w:rsidR="00A0495E" w:rsidRPr="00FC2EAD" w:rsidRDefault="00A0495E" w:rsidP="00A0495E">
      <w:pPr>
        <w:pStyle w:val="FootnoteText"/>
        <w:tabs>
          <w:tab w:val="left" w:pos="1260"/>
        </w:tabs>
        <w:contextualSpacing/>
        <w:rPr>
          <w:sz w:val="22"/>
          <w:szCs w:val="22"/>
        </w:rPr>
      </w:pPr>
      <w:r w:rsidRPr="00FC2EAD">
        <w:rPr>
          <w:sz w:val="22"/>
          <w:szCs w:val="22"/>
        </w:rPr>
        <w:t xml:space="preserve">Indien wordt besloten om ook met het kind zelf te spreken, is het van belang dat het kind zich veilig genoeg voelt om het gesprek te </w:t>
      </w:r>
      <w:r w:rsidRPr="00C5079D">
        <w:rPr>
          <w:sz w:val="22"/>
          <w:szCs w:val="22"/>
        </w:rPr>
        <w:t xml:space="preserve">voeren </w:t>
      </w:r>
      <w:r>
        <w:rPr>
          <w:sz w:val="22"/>
          <w:szCs w:val="22"/>
        </w:rPr>
        <w:t>(bijlage 6</w:t>
      </w:r>
      <w:r w:rsidRPr="00C5079D">
        <w:rPr>
          <w:sz w:val="22"/>
          <w:szCs w:val="22"/>
        </w:rPr>
        <w:t>). Maak hierbij de afweging</w:t>
      </w:r>
      <w:r w:rsidRPr="00FC2EAD">
        <w:rPr>
          <w:sz w:val="22"/>
          <w:szCs w:val="22"/>
        </w:rPr>
        <w:t xml:space="preserve"> of het in het belang van het kind zelf is om dit gesprek te voeren. Hierover kan ook advies worden gevraagd aan</w:t>
      </w:r>
      <w:r>
        <w:rPr>
          <w:sz w:val="22"/>
          <w:szCs w:val="22"/>
        </w:rPr>
        <w:t xml:space="preserve"> Veilig Thuis</w:t>
      </w:r>
      <w:r w:rsidRPr="00FC2EAD">
        <w:rPr>
          <w:sz w:val="22"/>
          <w:szCs w:val="22"/>
        </w:rPr>
        <w:t xml:space="preserve">. Beloof tijdens een dergelijk gesprek nooit geheimhouding, maar geef wel aan dat de signalen serieus zullen worden afgewogen. Belangrijk is ook dat het kind niet wordt ondervraagd, maar dat het kind met name de ruimte wordt gegeven om zijn verhaal te vertellen. </w:t>
      </w:r>
      <w:r w:rsidRPr="00877988">
        <w:rPr>
          <w:sz w:val="22"/>
          <w:szCs w:val="22"/>
        </w:rPr>
        <w:t xml:space="preserve">Zie voor tips ook </w:t>
      </w:r>
      <w:hyperlink r:id="rId13" w:history="1">
        <w:r w:rsidRPr="006A4155">
          <w:rPr>
            <w:rStyle w:val="Hyperlink"/>
            <w:sz w:val="22"/>
            <w:szCs w:val="22"/>
          </w:rPr>
          <w:t>de handreiking participatie van kinderen 2018.</w:t>
        </w:r>
      </w:hyperlink>
      <w:r w:rsidRPr="00877988">
        <w:rPr>
          <w:sz w:val="22"/>
          <w:szCs w:val="22"/>
        </w:rPr>
        <w:t xml:space="preserve"> </w:t>
      </w:r>
    </w:p>
    <w:p w14:paraId="72D19918" w14:textId="77777777" w:rsidR="00A0495E" w:rsidRDefault="00A0495E" w:rsidP="00A0495E">
      <w:pPr>
        <w:pStyle w:val="Heading4"/>
        <w:spacing w:line="240" w:lineRule="auto"/>
      </w:pPr>
      <w:bookmarkStart w:id="11" w:name="_Toc299625241"/>
      <w:bookmarkStart w:id="12" w:name="_Toc360009301"/>
    </w:p>
    <w:p w14:paraId="72D19919" w14:textId="77777777" w:rsidR="00A0495E" w:rsidRPr="00975268" w:rsidRDefault="00A0495E" w:rsidP="00A0495E">
      <w:pPr>
        <w:pStyle w:val="Heading4"/>
        <w:spacing w:line="240" w:lineRule="auto"/>
        <w:rPr>
          <w:color w:val="002060"/>
        </w:rPr>
      </w:pPr>
      <w:r w:rsidRPr="00975268">
        <w:rPr>
          <w:color w:val="002060"/>
        </w:rPr>
        <w:t xml:space="preserve">Stap 4: Wegen van het geweld </w:t>
      </w:r>
      <w:bookmarkEnd w:id="11"/>
      <w:r w:rsidRPr="00975268">
        <w:rPr>
          <w:color w:val="002060"/>
        </w:rPr>
        <w:t xml:space="preserve">en bij twijfel altijd raadplegen van </w:t>
      </w:r>
      <w:bookmarkEnd w:id="12"/>
      <w:r w:rsidRPr="00975268">
        <w:rPr>
          <w:color w:val="002060"/>
        </w:rPr>
        <w:t xml:space="preserve">Veilig Thuis </w:t>
      </w:r>
    </w:p>
    <w:p w14:paraId="72D1991A" w14:textId="77777777" w:rsidR="00A0495E" w:rsidRPr="00975268" w:rsidRDefault="00A0495E" w:rsidP="00A0495E">
      <w:pPr>
        <w:pStyle w:val="Heading4"/>
        <w:spacing w:line="240" w:lineRule="auto"/>
        <w:rPr>
          <w:color w:val="002060"/>
        </w:rPr>
      </w:pPr>
      <w:r w:rsidRPr="00975268">
        <w:rPr>
          <w:color w:val="002060"/>
        </w:rPr>
        <w:t xml:space="preserve">en </w:t>
      </w:r>
    </w:p>
    <w:p w14:paraId="72D1991B" w14:textId="77777777" w:rsidR="00A0495E" w:rsidRPr="00975268" w:rsidRDefault="00A0495E" w:rsidP="00A0495E">
      <w:pPr>
        <w:pStyle w:val="Heading4"/>
        <w:spacing w:line="240" w:lineRule="auto"/>
        <w:rPr>
          <w:color w:val="002060"/>
        </w:rPr>
      </w:pPr>
      <w:r w:rsidRPr="00975268">
        <w:rPr>
          <w:color w:val="002060"/>
        </w:rPr>
        <w:t>Stap 5: Beslissen aan de hand van afwegingskader</w:t>
      </w:r>
    </w:p>
    <w:p w14:paraId="72D1991C" w14:textId="77777777" w:rsidR="00A0495E" w:rsidRDefault="00A0495E" w:rsidP="00A0495E">
      <w:pPr>
        <w:pStyle w:val="BodyText"/>
        <w:tabs>
          <w:tab w:val="left" w:pos="1260"/>
        </w:tabs>
        <w:spacing w:line="240" w:lineRule="auto"/>
        <w:contextualSpacing/>
        <w:rPr>
          <w:rFonts w:asciiTheme="minorHAnsi" w:hAnsiTheme="minorHAnsi"/>
          <w:iCs w:val="0"/>
          <w:sz w:val="22"/>
          <w:szCs w:val="22"/>
        </w:rPr>
      </w:pPr>
      <w:r w:rsidRPr="006A27D9">
        <w:rPr>
          <w:rFonts w:asciiTheme="minorHAnsi" w:hAnsiTheme="minorHAnsi"/>
          <w:iCs w:val="0"/>
          <w:sz w:val="22"/>
          <w:szCs w:val="22"/>
        </w:rPr>
        <w:t>De</w:t>
      </w:r>
      <w:r>
        <w:rPr>
          <w:rFonts w:asciiTheme="minorHAnsi" w:hAnsiTheme="minorHAnsi"/>
          <w:iCs w:val="0"/>
          <w:sz w:val="22"/>
          <w:szCs w:val="22"/>
        </w:rPr>
        <w:t xml:space="preserve"> beroepskracht</w:t>
      </w:r>
      <w:r w:rsidRPr="006A27D9">
        <w:rPr>
          <w:rFonts w:asciiTheme="minorHAnsi" w:hAnsiTheme="minorHAnsi"/>
          <w:iCs w:val="0"/>
          <w:sz w:val="22"/>
          <w:szCs w:val="22"/>
        </w:rPr>
        <w:t xml:space="preserve"> weegt </w:t>
      </w:r>
      <w:r>
        <w:rPr>
          <w:rFonts w:asciiTheme="minorHAnsi" w:hAnsiTheme="minorHAnsi"/>
          <w:iCs w:val="0"/>
          <w:sz w:val="22"/>
          <w:szCs w:val="22"/>
        </w:rPr>
        <w:t xml:space="preserve">in samenwerking met de </w:t>
      </w:r>
      <w:r w:rsidR="00C56176">
        <w:rPr>
          <w:rFonts w:asciiTheme="minorHAnsi" w:hAnsiTheme="minorHAnsi"/>
          <w:iCs w:val="0"/>
          <w:sz w:val="22"/>
          <w:szCs w:val="22"/>
        </w:rPr>
        <w:t>aandacht functionaris</w:t>
      </w:r>
      <w:r>
        <w:rPr>
          <w:rFonts w:asciiTheme="minorHAnsi" w:hAnsiTheme="minorHAnsi"/>
          <w:iCs w:val="0"/>
          <w:sz w:val="22"/>
          <w:szCs w:val="22"/>
        </w:rPr>
        <w:t xml:space="preserve"> </w:t>
      </w:r>
      <w:r w:rsidRPr="006A27D9">
        <w:rPr>
          <w:rFonts w:asciiTheme="minorHAnsi" w:hAnsiTheme="minorHAnsi"/>
          <w:iCs w:val="0"/>
          <w:sz w:val="22"/>
          <w:szCs w:val="22"/>
        </w:rPr>
        <w:t>op basis van de signalen, van het (extern) ingewonnen advies en van het gesprek met de ouders het risico op huiselijk geweld of kindermishandeling. Daarnaast wordt de aard en de ernst van het huiselijk geweld of</w:t>
      </w:r>
      <w:r>
        <w:rPr>
          <w:rFonts w:asciiTheme="minorHAnsi" w:hAnsiTheme="minorHAnsi"/>
          <w:iCs w:val="0"/>
          <w:sz w:val="22"/>
          <w:szCs w:val="22"/>
        </w:rPr>
        <w:t xml:space="preserve"> de kindermishandeling gewogen aan de hand van het afwegingskader en al dan niet in overleg met Veilig Thuis.</w:t>
      </w:r>
    </w:p>
    <w:p w14:paraId="72D1991D" w14:textId="77777777" w:rsidR="00C2295E" w:rsidRDefault="00C2295E" w:rsidP="00E87145">
      <w:pPr>
        <w:pStyle w:val="NoSpacing"/>
        <w:rPr>
          <w:rFonts w:cs="Arial"/>
          <w:szCs w:val="20"/>
        </w:rPr>
      </w:pPr>
    </w:p>
    <w:p w14:paraId="72D1991E" w14:textId="77777777" w:rsidR="00C2295E" w:rsidRDefault="00C2295E">
      <w:pPr>
        <w:rPr>
          <w:rFonts w:ascii="Arial" w:hAnsi="Arial" w:cs="Arial"/>
          <w:sz w:val="20"/>
          <w:szCs w:val="20"/>
        </w:rPr>
      </w:pPr>
      <w:r>
        <w:rPr>
          <w:rFonts w:cs="Arial"/>
          <w:szCs w:val="20"/>
        </w:rPr>
        <w:br w:type="page"/>
      </w:r>
    </w:p>
    <w:p w14:paraId="72D1991F" w14:textId="77777777" w:rsidR="00C2295E" w:rsidRDefault="00C2295E" w:rsidP="00E87145">
      <w:pPr>
        <w:pStyle w:val="NoSpacing"/>
        <w:rPr>
          <w:rFonts w:cs="Arial"/>
          <w:szCs w:val="20"/>
        </w:rPr>
      </w:pPr>
    </w:p>
    <w:p w14:paraId="72D19920" w14:textId="77777777" w:rsidR="00A0495E" w:rsidRPr="006D289B" w:rsidRDefault="00A0495E" w:rsidP="00A0495E">
      <w:pPr>
        <w:pStyle w:val="BodyText"/>
        <w:tabs>
          <w:tab w:val="left" w:pos="1260"/>
        </w:tabs>
        <w:spacing w:line="240" w:lineRule="auto"/>
        <w:contextualSpacing/>
        <w:rPr>
          <w:rFonts w:asciiTheme="minorHAnsi" w:hAnsiTheme="minorHAnsi"/>
          <w:i w:val="0"/>
          <w:iCs w:val="0"/>
          <w:sz w:val="22"/>
          <w:szCs w:val="22"/>
        </w:rPr>
      </w:pPr>
      <w:r w:rsidRPr="00FC2EAD">
        <w:rPr>
          <w:rFonts w:asciiTheme="minorHAnsi" w:hAnsiTheme="minorHAnsi"/>
          <w:i w:val="0"/>
          <w:iCs w:val="0"/>
          <w:sz w:val="22"/>
          <w:szCs w:val="22"/>
        </w:rPr>
        <w:t xml:space="preserve">Voor de weging is het van </w:t>
      </w:r>
      <w:r w:rsidRPr="006D289B">
        <w:rPr>
          <w:rFonts w:asciiTheme="minorHAnsi" w:hAnsiTheme="minorHAnsi"/>
          <w:i w:val="0"/>
          <w:iCs w:val="0"/>
          <w:sz w:val="22"/>
          <w:szCs w:val="22"/>
        </w:rPr>
        <w:t xml:space="preserve">belang dat in het dossier de signalen, de gesprekken en de stappen </w:t>
      </w:r>
      <w:r>
        <w:rPr>
          <w:rFonts w:asciiTheme="minorHAnsi" w:hAnsiTheme="minorHAnsi"/>
          <w:i w:val="0"/>
          <w:iCs w:val="0"/>
          <w:sz w:val="22"/>
          <w:szCs w:val="22"/>
        </w:rPr>
        <w:t xml:space="preserve">worden beschreven en vastgelegd </w:t>
      </w:r>
      <w:r w:rsidRPr="006D289B">
        <w:rPr>
          <w:rFonts w:asciiTheme="minorHAnsi" w:hAnsiTheme="minorHAnsi"/>
          <w:i w:val="0"/>
          <w:iCs w:val="0"/>
          <w:sz w:val="22"/>
          <w:szCs w:val="22"/>
        </w:rPr>
        <w:t xml:space="preserve">die al zijn gezet. </w:t>
      </w:r>
      <w:r>
        <w:rPr>
          <w:rFonts w:asciiTheme="minorHAnsi" w:hAnsiTheme="minorHAnsi"/>
          <w:i w:val="0"/>
          <w:iCs w:val="0"/>
          <w:sz w:val="22"/>
          <w:szCs w:val="22"/>
        </w:rPr>
        <w:t xml:space="preserve">Bij </w:t>
      </w:r>
      <w:r w:rsidRPr="006D289B">
        <w:rPr>
          <w:rFonts w:asciiTheme="minorHAnsi" w:hAnsiTheme="minorHAnsi"/>
          <w:i w:val="0"/>
          <w:iCs w:val="0"/>
          <w:sz w:val="22"/>
          <w:szCs w:val="22"/>
        </w:rPr>
        <w:t>twijfel over een vermoeden van huiseli</w:t>
      </w:r>
      <w:r>
        <w:rPr>
          <w:rFonts w:asciiTheme="minorHAnsi" w:hAnsiTheme="minorHAnsi"/>
          <w:i w:val="0"/>
          <w:iCs w:val="0"/>
          <w:sz w:val="22"/>
          <w:szCs w:val="22"/>
        </w:rPr>
        <w:t>jk geweld of kindermishandeling</w:t>
      </w:r>
      <w:r w:rsidRPr="006D289B">
        <w:rPr>
          <w:rFonts w:asciiTheme="minorHAnsi" w:hAnsiTheme="minorHAnsi"/>
          <w:i w:val="0"/>
          <w:iCs w:val="0"/>
          <w:sz w:val="22"/>
          <w:szCs w:val="22"/>
        </w:rPr>
        <w:t xml:space="preserve"> is het </w:t>
      </w:r>
      <w:r w:rsidRPr="006D289B">
        <w:rPr>
          <w:rFonts w:asciiTheme="minorHAnsi" w:hAnsiTheme="minorHAnsi"/>
          <w:i w:val="0"/>
          <w:iCs w:val="0"/>
          <w:sz w:val="22"/>
          <w:szCs w:val="22"/>
          <w:u w:val="single"/>
        </w:rPr>
        <w:t>verplicht</w:t>
      </w:r>
      <w:r w:rsidRPr="006D289B">
        <w:rPr>
          <w:rFonts w:asciiTheme="minorHAnsi" w:hAnsiTheme="minorHAnsi"/>
          <w:i w:val="0"/>
          <w:iCs w:val="0"/>
          <w:sz w:val="22"/>
          <w:szCs w:val="22"/>
        </w:rPr>
        <w:t xml:space="preserve"> om Veilig Thuis te raadplegen. </w:t>
      </w:r>
    </w:p>
    <w:p w14:paraId="72D19921" w14:textId="77777777" w:rsidR="00A0495E" w:rsidRPr="006D289B" w:rsidRDefault="00A0495E" w:rsidP="00A0495E">
      <w:pPr>
        <w:tabs>
          <w:tab w:val="left" w:pos="1260"/>
        </w:tabs>
        <w:spacing w:after="0" w:line="240" w:lineRule="auto"/>
        <w:contextualSpacing/>
      </w:pPr>
      <w:r w:rsidRPr="006D289B">
        <w:t xml:space="preserve">Veilig Thuis kan helpen een risicotaxatie </w:t>
      </w:r>
      <w:r>
        <w:t xml:space="preserve">(inschatting van risicofactoren) </w:t>
      </w:r>
      <w:r w:rsidRPr="006D289B">
        <w:t xml:space="preserve">uit te voeren en kan helpen bepalen of het verstandig is zelf hulp te bieden of organiseren of een melding te doen. </w:t>
      </w:r>
    </w:p>
    <w:p w14:paraId="72D19922" w14:textId="77777777" w:rsidR="00A0495E" w:rsidRDefault="00A0495E" w:rsidP="00A0495E">
      <w:pPr>
        <w:spacing w:after="0" w:line="240" w:lineRule="auto"/>
        <w:contextualSpacing/>
      </w:pPr>
      <w:r w:rsidRPr="006D289B">
        <w:t>Het is belangrijk dat de kinderopvangorganisatie alles goed registreert.</w:t>
      </w:r>
      <w:r>
        <w:t xml:space="preserve"> </w:t>
      </w:r>
      <w:r w:rsidRPr="006D289B">
        <w:t>Alle gegevens die</w:t>
      </w:r>
      <w:r w:rsidRPr="00FC2EAD">
        <w:t xml:space="preserve"> te maken hebben met het signaleren en handelen dienen schriftelijk te worden vastgelegd.</w:t>
      </w:r>
      <w:r>
        <w:t xml:space="preserve"> Leidt weging tot de conclusie dat er geen zorgen (meer) zijn, dan kan de Meldcode in stap 4 worden afgesloten.</w:t>
      </w:r>
      <w:bookmarkStart w:id="13" w:name="_Toc299625242"/>
      <w:bookmarkStart w:id="14" w:name="_Toc360009302"/>
      <w:r>
        <w:br/>
      </w:r>
      <w:bookmarkEnd w:id="13"/>
      <w:bookmarkEnd w:id="14"/>
      <w:r>
        <w:t xml:space="preserve">Als de zorgen blijven bestaan dan wordt in stap 5 besloten, op basis van het afwegingskader, of melden noodzakelijk is én of het mogelijk is om passende hulp te organiseren. </w:t>
      </w:r>
    </w:p>
    <w:p w14:paraId="72D19923" w14:textId="77777777" w:rsidR="00A0495E" w:rsidRDefault="00A0495E" w:rsidP="00A0495E">
      <w:pPr>
        <w:pStyle w:val="Heading5"/>
      </w:pPr>
    </w:p>
    <w:p w14:paraId="72D19924" w14:textId="77777777" w:rsidR="00A0495E" w:rsidRDefault="00A0495E" w:rsidP="00A0495E">
      <w:pPr>
        <w:pStyle w:val="Heading5"/>
        <w:rPr>
          <w:color w:val="002060"/>
        </w:rPr>
      </w:pPr>
      <w:r w:rsidRPr="00975268">
        <w:rPr>
          <w:color w:val="002060"/>
        </w:rPr>
        <w:t>Het afwegingskader</w:t>
      </w:r>
    </w:p>
    <w:p w14:paraId="72D19925" w14:textId="77777777" w:rsidR="00A0495E" w:rsidRPr="00035E7A" w:rsidRDefault="00A0495E" w:rsidP="00A0495E"/>
    <w:p w14:paraId="72D19926" w14:textId="77777777" w:rsidR="00A0495E" w:rsidRPr="0020628C" w:rsidRDefault="00A0495E" w:rsidP="003C04D2">
      <w:pPr>
        <w:pStyle w:val="ListParagraph"/>
        <w:numPr>
          <w:ilvl w:val="0"/>
          <w:numId w:val="6"/>
        </w:numPr>
        <w:shd w:val="clear" w:color="auto" w:fill="30243C" w:themeFill="accent5" w:themeFillShade="80"/>
        <w:autoSpaceDE w:val="0"/>
        <w:autoSpaceDN w:val="0"/>
        <w:adjustRightInd w:val="0"/>
        <w:spacing w:after="0" w:line="276" w:lineRule="auto"/>
        <w:ind w:hanging="720"/>
        <w:rPr>
          <w:rFonts w:cs="RijksoverheidSerif-Regular"/>
          <w:i/>
        </w:rPr>
      </w:pPr>
      <w:r>
        <w:rPr>
          <w:rFonts w:cs="RijksoverheidSerif-Regular"/>
          <w:i/>
        </w:rPr>
        <w:t>Afweging</w:t>
      </w:r>
      <w:r w:rsidRPr="0020628C">
        <w:rPr>
          <w:rFonts w:cs="RijksoverheidSerif-Regular"/>
          <w:i/>
        </w:rPr>
        <w:t xml:space="preserve"> 1: Is melden noodzakelijk?</w:t>
      </w:r>
    </w:p>
    <w:p w14:paraId="72D19927" w14:textId="77777777" w:rsidR="00A0495E" w:rsidRPr="0020628C" w:rsidRDefault="00A0495E" w:rsidP="003C04D2">
      <w:pPr>
        <w:pStyle w:val="ListParagraph"/>
        <w:numPr>
          <w:ilvl w:val="0"/>
          <w:numId w:val="6"/>
        </w:numPr>
        <w:shd w:val="clear" w:color="auto" w:fill="30243C" w:themeFill="accent5" w:themeFillShade="80"/>
        <w:spacing w:after="0" w:line="276" w:lineRule="auto"/>
        <w:ind w:hanging="720"/>
        <w:rPr>
          <w:i/>
        </w:rPr>
      </w:pPr>
      <w:r>
        <w:rPr>
          <w:rFonts w:cs="RijksoverheidSerif-Regular"/>
          <w:i/>
        </w:rPr>
        <w:t xml:space="preserve">Afweging </w:t>
      </w:r>
      <w:r w:rsidRPr="0020628C">
        <w:rPr>
          <w:rFonts w:cs="RijksoverheidSerif-Regular"/>
          <w:i/>
        </w:rPr>
        <w:t>2: Is zelf passende en toereikende hulp bieden of organiseren mogelijk?</w:t>
      </w:r>
    </w:p>
    <w:p w14:paraId="72D19928" w14:textId="77777777" w:rsidR="00A0495E" w:rsidRDefault="00A0495E" w:rsidP="00A0495E">
      <w:pPr>
        <w:autoSpaceDE w:val="0"/>
        <w:autoSpaceDN w:val="0"/>
        <w:adjustRightInd w:val="0"/>
        <w:spacing w:after="0" w:line="276" w:lineRule="auto"/>
        <w:contextualSpacing/>
        <w:rPr>
          <w:rFonts w:cs="RijksoverheidSerif-Regular"/>
        </w:rPr>
      </w:pPr>
    </w:p>
    <w:p w14:paraId="72D19929" w14:textId="77777777" w:rsidR="00A0495E" w:rsidRPr="00DD38E1" w:rsidRDefault="00A0495E" w:rsidP="00A0495E">
      <w:pPr>
        <w:autoSpaceDE w:val="0"/>
        <w:autoSpaceDN w:val="0"/>
        <w:adjustRightInd w:val="0"/>
        <w:spacing w:after="0" w:line="240" w:lineRule="auto"/>
        <w:contextualSpacing/>
        <w:rPr>
          <w:rFonts w:cs="RijksoverheidSerif-Regular"/>
        </w:rPr>
      </w:pPr>
      <w:r w:rsidRPr="00DD38E1">
        <w:rPr>
          <w:rFonts w:cs="RijksoverheidSerif-Regular"/>
        </w:rPr>
        <w:t xml:space="preserve">Het is van belang dat </w:t>
      </w:r>
      <w:r w:rsidRPr="00E22672">
        <w:rPr>
          <w:rFonts w:cs="RijksoverheidSerif-Italic"/>
          <w:i/>
          <w:iCs/>
          <w:u w:val="single"/>
        </w:rPr>
        <w:t>beide</w:t>
      </w:r>
      <w:r w:rsidRPr="00DD38E1">
        <w:rPr>
          <w:rFonts w:cs="RijksoverheidSerif-Italic"/>
          <w:i/>
          <w:iCs/>
        </w:rPr>
        <w:t xml:space="preserve"> </w:t>
      </w:r>
      <w:r>
        <w:rPr>
          <w:rFonts w:cs="RijksoverheidSerif-Italic"/>
          <w:iCs/>
        </w:rPr>
        <w:t xml:space="preserve">afwegingen </w:t>
      </w:r>
      <w:r w:rsidRPr="00E22672">
        <w:rPr>
          <w:rFonts w:cs="RijksoverheidSerif-Italic"/>
          <w:i/>
          <w:iCs/>
          <w:u w:val="single"/>
        </w:rPr>
        <w:t xml:space="preserve">in deze volgorde </w:t>
      </w:r>
      <w:r w:rsidRPr="00E22672">
        <w:rPr>
          <w:rFonts w:cs="RijksoverheidSerif-Regular"/>
          <w:u w:val="single"/>
        </w:rPr>
        <w:t>worden</w:t>
      </w:r>
      <w:r w:rsidRPr="00DD38E1">
        <w:rPr>
          <w:rFonts w:cs="RijksoverheidSerif-Regular"/>
        </w:rPr>
        <w:t xml:space="preserve"> genomen. Een</w:t>
      </w:r>
    </w:p>
    <w:p w14:paraId="72D1992A" w14:textId="77777777" w:rsidR="00A0495E" w:rsidRDefault="00A0495E" w:rsidP="00A0495E">
      <w:pPr>
        <w:autoSpaceDE w:val="0"/>
        <w:autoSpaceDN w:val="0"/>
        <w:adjustRightInd w:val="0"/>
        <w:spacing w:after="0" w:line="240" w:lineRule="auto"/>
        <w:contextualSpacing/>
        <w:rPr>
          <w:rFonts w:cs="RijksoverheidSerif-Regular"/>
        </w:rPr>
      </w:pPr>
      <w:r w:rsidRPr="00DD38E1">
        <w:rPr>
          <w:rFonts w:cs="RijksoverheidSerif-Regular"/>
        </w:rPr>
        <w:t>beroepskracht vraagt zich eerst af of melden noodzakelijk is, aan de hand het afwegingskader. Vervolgens besluit d</w:t>
      </w:r>
      <w:r>
        <w:rPr>
          <w:rFonts w:cs="RijksoverheidSerif-Regular"/>
        </w:rPr>
        <w:t xml:space="preserve">e signalerende beroepskracht of </w:t>
      </w:r>
      <w:r w:rsidRPr="00DD38E1">
        <w:rPr>
          <w:rFonts w:cs="RijksoverheidSerif-Regular"/>
        </w:rPr>
        <w:t>het bieden van hulp tot de mogelijkheden van zowel deze b</w:t>
      </w:r>
      <w:r>
        <w:rPr>
          <w:rFonts w:cs="RijksoverheidSerif-Regular"/>
        </w:rPr>
        <w:t xml:space="preserve">eroepskracht als de betrokkenen </w:t>
      </w:r>
      <w:r w:rsidRPr="00DD38E1">
        <w:rPr>
          <w:rFonts w:cs="RijksoverheidSerif-Regular"/>
        </w:rPr>
        <w:t>behoort. Wanneer melden volgens het afwegingskader</w:t>
      </w:r>
      <w:r>
        <w:rPr>
          <w:rFonts w:cs="RijksoverheidSerif-Regular"/>
        </w:rPr>
        <w:t xml:space="preserve"> noodzakelijk is, zal de tweede </w:t>
      </w:r>
      <w:r w:rsidRPr="00DD38E1">
        <w:rPr>
          <w:rFonts w:cs="RijksoverheidSerif-Regular"/>
        </w:rPr>
        <w:t>beslissingsvraag over eventuele hulp en aan welke voorwaarde</w:t>
      </w:r>
      <w:r>
        <w:rPr>
          <w:rFonts w:cs="RijksoverheidSerif-Regular"/>
        </w:rPr>
        <w:t xml:space="preserve">n deze moet voldoen, in overleg </w:t>
      </w:r>
      <w:r w:rsidRPr="00DD38E1">
        <w:rPr>
          <w:rFonts w:cs="RijksoverheidSerif-Regular"/>
        </w:rPr>
        <w:t>met Veilig Thuis worden beantwoord.</w:t>
      </w:r>
    </w:p>
    <w:p w14:paraId="72D1992B" w14:textId="77777777" w:rsidR="00A0495E" w:rsidRDefault="00A0495E" w:rsidP="00A0495E">
      <w:pPr>
        <w:autoSpaceDE w:val="0"/>
        <w:autoSpaceDN w:val="0"/>
        <w:adjustRightInd w:val="0"/>
        <w:spacing w:after="0" w:line="240" w:lineRule="auto"/>
        <w:contextualSpacing/>
        <w:rPr>
          <w:rFonts w:cs="RijksoverheidSerif-Regular"/>
        </w:rPr>
      </w:pPr>
    </w:p>
    <w:p w14:paraId="72D1992C" w14:textId="77777777" w:rsidR="00A0495E" w:rsidRDefault="00A0495E" w:rsidP="00A0495E">
      <w:pPr>
        <w:autoSpaceDE w:val="0"/>
        <w:autoSpaceDN w:val="0"/>
        <w:adjustRightInd w:val="0"/>
        <w:spacing w:after="0" w:line="240" w:lineRule="auto"/>
        <w:contextualSpacing/>
        <w:rPr>
          <w:rFonts w:cs="Arial"/>
          <w:b/>
          <w:color w:val="FF5050"/>
        </w:rPr>
      </w:pPr>
      <w:r w:rsidRPr="00CE4E0A">
        <w:rPr>
          <w:rFonts w:cs="Arial"/>
          <w:b/>
          <w:color w:val="FF5050"/>
        </w:rPr>
        <w:t xml:space="preserve">NB. Beroepskrachten in de kinderopvang hebben geen hulpverlenende rol. Zij kunnen echter wel hulp organiseren rondom een gezin. </w:t>
      </w:r>
      <w:r>
        <w:rPr>
          <w:rFonts w:cs="Arial"/>
          <w:b/>
          <w:color w:val="FF5050"/>
        </w:rPr>
        <w:t xml:space="preserve">Hiervoor kan een beroep gedaan worden op samenwerkingspartners van de kinderopvangorganisatie. Beroepskrachten </w:t>
      </w:r>
      <w:r w:rsidRPr="00CE4E0A">
        <w:rPr>
          <w:rFonts w:cs="Arial"/>
          <w:b/>
          <w:color w:val="FF5050"/>
        </w:rPr>
        <w:t xml:space="preserve">kunnen ouders </w:t>
      </w:r>
      <w:r>
        <w:rPr>
          <w:rFonts w:cs="Arial"/>
          <w:b/>
          <w:color w:val="FF5050"/>
        </w:rPr>
        <w:t xml:space="preserve">daarnaast </w:t>
      </w:r>
      <w:r w:rsidRPr="00CE4E0A">
        <w:rPr>
          <w:rFonts w:cs="Arial"/>
          <w:b/>
          <w:color w:val="FF5050"/>
        </w:rPr>
        <w:t>ondersteunen door bijvoorbeeld extra opvang te bieden aan de kinderen en uiteraard kunnen zij aan kinderen een veilige omgeving bieden. De kinderopvang kan van grote toegevoegd</w:t>
      </w:r>
      <w:r>
        <w:rPr>
          <w:rFonts w:cs="Arial"/>
          <w:b/>
          <w:color w:val="FF5050"/>
        </w:rPr>
        <w:t>e</w:t>
      </w:r>
      <w:r w:rsidRPr="00CE4E0A">
        <w:rPr>
          <w:rFonts w:cs="Arial"/>
          <w:b/>
          <w:color w:val="FF5050"/>
        </w:rPr>
        <w:t xml:space="preserve"> waarde zijn aangezien zij goed vinger aan de pols kunnen houden. Zij zien kinderen en ouders immers zeer regelmatig. </w:t>
      </w:r>
      <w:r>
        <w:rPr>
          <w:rFonts w:cs="Arial"/>
          <w:b/>
          <w:color w:val="FF5050"/>
        </w:rPr>
        <w:t xml:space="preserve">Onderlinge samenwerking en afstemming tussen sectoren (bijvoorbeeld met het onderwijs) is hierbij erg belangrijk. </w:t>
      </w:r>
    </w:p>
    <w:p w14:paraId="72D1992D" w14:textId="77777777" w:rsidR="00A0495E" w:rsidRDefault="00A0495E" w:rsidP="00A0495E">
      <w:pPr>
        <w:tabs>
          <w:tab w:val="left" w:pos="1260"/>
        </w:tabs>
        <w:spacing w:after="0" w:line="240" w:lineRule="auto"/>
        <w:contextualSpacing/>
        <w:rPr>
          <w:rFonts w:cs="RijksoverheidSerif-Regular"/>
        </w:rPr>
      </w:pPr>
    </w:p>
    <w:p w14:paraId="72D1992E" w14:textId="77777777" w:rsidR="00A0495E" w:rsidRPr="00975268" w:rsidRDefault="00A0495E" w:rsidP="00A0495E">
      <w:pPr>
        <w:pStyle w:val="Heading6"/>
        <w:spacing w:line="240" w:lineRule="auto"/>
        <w:rPr>
          <w:color w:val="002060"/>
        </w:rPr>
      </w:pPr>
      <w:r w:rsidRPr="00975268">
        <w:rPr>
          <w:color w:val="002060"/>
        </w:rPr>
        <w:t>Meldnormen: in welke situaties moeten beroepskrachten melden?</w:t>
      </w:r>
    </w:p>
    <w:p w14:paraId="72D1992F" w14:textId="77777777" w:rsidR="00A0495E" w:rsidRPr="00942BDB" w:rsidRDefault="00A0495E" w:rsidP="00A0495E">
      <w:pPr>
        <w:spacing w:after="0" w:line="240" w:lineRule="auto"/>
        <w:contextualSpacing/>
        <w:rPr>
          <w:rFonts w:cs="Times New Roman"/>
        </w:rPr>
      </w:pPr>
      <w:r w:rsidRPr="00942BDB">
        <w:rPr>
          <w:rFonts w:cs="Times New Roman"/>
        </w:rPr>
        <w:t>Beroepskrachten moeten een melding doen bij Veilig Thuis in de volgende situaties:</w:t>
      </w:r>
    </w:p>
    <w:p w14:paraId="72D19930" w14:textId="77777777" w:rsidR="00A0495E" w:rsidRPr="00942BDB" w:rsidRDefault="00A0495E" w:rsidP="00A0495E">
      <w:pPr>
        <w:spacing w:after="0" w:line="276" w:lineRule="auto"/>
        <w:contextualSpacing/>
        <w:rPr>
          <w:rFonts w:cs="Times New Roman"/>
        </w:rPr>
      </w:pPr>
    </w:p>
    <w:p w14:paraId="72D19931" w14:textId="77777777" w:rsidR="00A0495E" w:rsidRPr="00942BDB" w:rsidRDefault="00A0495E" w:rsidP="00A0495E">
      <w:pPr>
        <w:shd w:val="clear" w:color="auto" w:fill="F9B268" w:themeFill="accent1" w:themeFillTint="99"/>
        <w:spacing w:after="0" w:line="276" w:lineRule="auto"/>
        <w:contextualSpacing/>
        <w:rPr>
          <w:rFonts w:cs="Times New Roman"/>
        </w:rPr>
      </w:pPr>
      <w:r w:rsidRPr="008D6A15">
        <w:rPr>
          <w:rFonts w:cs="Times New Roman"/>
          <w:b/>
        </w:rPr>
        <w:t>Meldnorm 1:</w:t>
      </w:r>
      <w:r w:rsidRPr="00942BDB">
        <w:rPr>
          <w:rFonts w:cs="Times New Roman"/>
        </w:rPr>
        <w:tab/>
        <w:t xml:space="preserve">In ALLE gevallen van </w:t>
      </w:r>
      <w:r w:rsidRPr="00942BDB">
        <w:rPr>
          <w:rFonts w:cs="Times New Roman"/>
          <w:i/>
        </w:rPr>
        <w:t>acute onveiligheid</w:t>
      </w:r>
      <w:r w:rsidRPr="00942BDB">
        <w:rPr>
          <w:rFonts w:cs="Times New Roman"/>
        </w:rPr>
        <w:t xml:space="preserve"> en/of </w:t>
      </w:r>
      <w:r w:rsidRPr="00942BDB">
        <w:rPr>
          <w:rFonts w:cs="Times New Roman"/>
          <w:i/>
        </w:rPr>
        <w:t>structurele onveiligheid</w:t>
      </w:r>
      <w:r w:rsidRPr="00942BDB">
        <w:rPr>
          <w:rFonts w:cs="Times New Roman"/>
        </w:rPr>
        <w:t xml:space="preserve"> en </w:t>
      </w:r>
      <w:r w:rsidRPr="00942BDB">
        <w:rPr>
          <w:rFonts w:cs="Times New Roman"/>
          <w:i/>
        </w:rPr>
        <w:t>disclosure</w:t>
      </w:r>
      <w:r w:rsidRPr="00942BDB">
        <w:rPr>
          <w:rFonts w:cs="Times New Roman"/>
        </w:rPr>
        <w:t>.</w:t>
      </w:r>
    </w:p>
    <w:p w14:paraId="72D19932" w14:textId="77777777" w:rsidR="00A0495E" w:rsidRPr="00942BDB" w:rsidRDefault="00A0495E" w:rsidP="00A0495E">
      <w:pPr>
        <w:shd w:val="clear" w:color="auto" w:fill="F9B268" w:themeFill="accent1" w:themeFillTint="99"/>
        <w:spacing w:after="0" w:line="276" w:lineRule="auto"/>
        <w:ind w:left="1440" w:hanging="1440"/>
        <w:contextualSpacing/>
        <w:rPr>
          <w:rFonts w:cs="Times New Roman"/>
        </w:rPr>
      </w:pPr>
      <w:r w:rsidRPr="008D6A15">
        <w:rPr>
          <w:rFonts w:cs="Times New Roman"/>
          <w:b/>
        </w:rPr>
        <w:t>Meldnorm 2:</w:t>
      </w:r>
      <w:r w:rsidRPr="00942BDB">
        <w:rPr>
          <w:rFonts w:cs="Times New Roman"/>
        </w:rPr>
        <w:tab/>
        <w:t>In alle ANDERE gevallen waarin de beroepskracht meent dat hij, gelet op zijn competenties, zijn verantwoordelijkheden en zijn professionele grenzen, in onvoldoende mate effectieve hulp kan bieden of kan organiseren bij (risico’s op) huiselijk geweld en/of kindermishandeling.</w:t>
      </w:r>
    </w:p>
    <w:p w14:paraId="72D19933" w14:textId="77777777" w:rsidR="00A0495E" w:rsidRPr="00942BDB" w:rsidRDefault="00A0495E" w:rsidP="00A0495E">
      <w:pPr>
        <w:shd w:val="clear" w:color="auto" w:fill="F9B268" w:themeFill="accent1" w:themeFillTint="99"/>
        <w:spacing w:after="0" w:line="276" w:lineRule="auto"/>
        <w:ind w:left="1440" w:hanging="1440"/>
        <w:contextualSpacing/>
        <w:rPr>
          <w:rFonts w:cs="Times New Roman"/>
        </w:rPr>
      </w:pPr>
      <w:r w:rsidRPr="008D6A15">
        <w:rPr>
          <w:rFonts w:cs="Times New Roman"/>
          <w:b/>
        </w:rPr>
        <w:t>Meldnorm 3:</w:t>
      </w:r>
      <w:r w:rsidRPr="00942BDB">
        <w:rPr>
          <w:rFonts w:cs="Times New Roman"/>
        </w:rPr>
        <w:tab/>
        <w:t>Wanneer een beroepskracht die hulp biedt of organiseert om betrokkenen te beschermen tegen het risico op huiselijk geweld en/of kindermishandeling</w:t>
      </w:r>
      <w:r>
        <w:rPr>
          <w:rFonts w:cs="Times New Roman"/>
        </w:rPr>
        <w:t>,</w:t>
      </w:r>
      <w:r w:rsidRPr="00942BDB">
        <w:rPr>
          <w:rFonts w:cs="Times New Roman"/>
        </w:rPr>
        <w:t xml:space="preserve"> constateert dat de onveiligheid niet stopt of zich herhaalt.</w:t>
      </w:r>
    </w:p>
    <w:p w14:paraId="72D19934" w14:textId="77777777" w:rsidR="00A0495E" w:rsidRPr="00DD38E1" w:rsidRDefault="00A0495E" w:rsidP="00A0495E">
      <w:pPr>
        <w:tabs>
          <w:tab w:val="left" w:pos="1260"/>
        </w:tabs>
        <w:spacing w:after="0" w:line="276" w:lineRule="auto"/>
        <w:contextualSpacing/>
        <w:rPr>
          <w:bCs/>
        </w:rPr>
      </w:pPr>
    </w:p>
    <w:p w14:paraId="72D19935" w14:textId="77777777" w:rsidR="00A0495E" w:rsidRDefault="00A0495E" w:rsidP="00A0495E">
      <w:pPr>
        <w:rPr>
          <w:rFonts w:cs="Arial"/>
          <w:sz w:val="20"/>
          <w:szCs w:val="20"/>
        </w:rPr>
      </w:pPr>
      <w:r>
        <w:rPr>
          <w:rFonts w:cs="Arial"/>
          <w:sz w:val="20"/>
          <w:szCs w:val="20"/>
        </w:rPr>
        <w:br w:type="page"/>
      </w:r>
    </w:p>
    <w:p w14:paraId="72D19936" w14:textId="77777777" w:rsidR="00A0495E" w:rsidRDefault="00A0495E" w:rsidP="00A0495E">
      <w:pPr>
        <w:pStyle w:val="Heading7"/>
        <w:rPr>
          <w:noProof/>
          <w:color w:val="002060"/>
          <w:lang w:eastAsia="nl-NL"/>
        </w:rPr>
      </w:pPr>
      <w:r w:rsidRPr="00975268">
        <w:rPr>
          <w:noProof/>
          <w:color w:val="002060"/>
          <w:lang w:eastAsia="nl-NL"/>
        </w:rPr>
        <w:lastRenderedPageBreak/>
        <w:t>Het afwegingskader in beeld</w:t>
      </w:r>
    </w:p>
    <w:p w14:paraId="72D19937" w14:textId="77777777" w:rsidR="00A0495E" w:rsidRPr="00035E7A" w:rsidRDefault="00A0495E" w:rsidP="00A0495E">
      <w:pPr>
        <w:rPr>
          <w:lang w:eastAsia="nl-NL"/>
        </w:rPr>
      </w:pPr>
      <w:r>
        <w:rPr>
          <w:lang w:eastAsia="nl-NL"/>
        </w:rPr>
        <w:t xml:space="preserve">Op de volgende pagina worden de stappen van het afwegingskader toegelicht. </w:t>
      </w:r>
    </w:p>
    <w:p w14:paraId="72D19938" w14:textId="77777777" w:rsidR="00A0495E" w:rsidRPr="00035E7A" w:rsidRDefault="00A0495E" w:rsidP="00A0495E">
      <w:r>
        <w:rPr>
          <w:noProof/>
          <w:lang w:eastAsia="nl-NL"/>
        </w:rPr>
        <mc:AlternateContent>
          <mc:Choice Requires="wps">
            <w:drawing>
              <wp:anchor distT="0" distB="0" distL="114300" distR="114300" simplePos="0" relativeHeight="251686912" behindDoc="0" locked="0" layoutInCell="1" allowOverlap="1" wp14:anchorId="72D19E33" wp14:editId="72D19E34">
                <wp:simplePos x="0" y="0"/>
                <wp:positionH relativeFrom="column">
                  <wp:posOffset>1614805</wp:posOffset>
                </wp:positionH>
                <wp:positionV relativeFrom="paragraph">
                  <wp:posOffset>3278504</wp:posOffset>
                </wp:positionV>
                <wp:extent cx="1733550" cy="0"/>
                <wp:effectExtent l="0" t="0" r="19050" b="19050"/>
                <wp:wrapNone/>
                <wp:docPr id="20" name="Rechte verbindingslijn 20"/>
                <wp:cNvGraphicFramePr/>
                <a:graphic xmlns:a="http://schemas.openxmlformats.org/drawingml/2006/main">
                  <a:graphicData uri="http://schemas.microsoft.com/office/word/2010/wordprocessingShape">
                    <wps:wsp>
                      <wps:cNvCnPr/>
                      <wps:spPr>
                        <a:xfrm>
                          <a:off x="0" y="0"/>
                          <a:ext cx="17335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FBAAA" id="Rechte verbindingslijn 2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5pt,258.15pt" to="263.6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" strokecolor="#f07f09 [3204]" strokeweight="1pt">
                <v:stroke joinstyle="miter"/>
              </v:line>
            </w:pict>
          </mc:Fallback>
        </mc:AlternateContent>
      </w:r>
      <w:r>
        <w:rPr>
          <w:noProof/>
          <w:lang w:eastAsia="nl-NL"/>
        </w:rPr>
        <w:drawing>
          <wp:inline distT="0" distB="0" distL="0" distR="0" wp14:anchorId="72D19E35" wp14:editId="72D19E36">
            <wp:extent cx="5486400" cy="7896225"/>
            <wp:effectExtent l="0" t="0" r="0"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2D19939" w14:textId="77777777" w:rsidR="00C2295E" w:rsidRDefault="00C2295E">
      <w:pPr>
        <w:rPr>
          <w:rFonts w:ascii="Arial" w:hAnsi="Arial" w:cs="Arial"/>
          <w:sz w:val="20"/>
          <w:szCs w:val="20"/>
        </w:rPr>
      </w:pPr>
      <w:r>
        <w:rPr>
          <w:rFonts w:cs="Arial"/>
          <w:szCs w:val="20"/>
        </w:rPr>
        <w:br w:type="page"/>
      </w:r>
    </w:p>
    <w:tbl>
      <w:tblPr>
        <w:tblStyle w:val="AEFtabel"/>
        <w:tblW w:w="11204"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28"/>
        <w:gridCol w:w="10376"/>
      </w:tblGrid>
      <w:tr w:rsidR="00A0495E" w:rsidRPr="00975268" w14:paraId="72D19941" w14:textId="77777777" w:rsidTr="00571841">
        <w:trPr>
          <w:cnfStyle w:val="100000000000" w:firstRow="1" w:lastRow="0" w:firstColumn="0" w:lastColumn="0" w:oddVBand="0" w:evenVBand="0" w:oddHBand="0" w:evenHBand="0" w:firstRowFirstColumn="0" w:firstRowLastColumn="0" w:lastRowFirstColumn="0" w:lastRowLastColumn="0"/>
        </w:trPr>
        <w:tc>
          <w:tcPr>
            <w:tcW w:w="828" w:type="dxa"/>
            <w:shd w:val="clear" w:color="auto" w:fill="FFFFFF" w:themeFill="background1"/>
          </w:tcPr>
          <w:p w14:paraId="72D1993A" w14:textId="77777777" w:rsidR="00A0495E" w:rsidRPr="00473239" w:rsidRDefault="00A0495E" w:rsidP="00571841">
            <w:pPr>
              <w:rPr>
                <w:rFonts w:cs="Arial"/>
                <w:b w:val="0"/>
                <w:color w:val="000000" w:themeColor="text1"/>
                <w:sz w:val="16"/>
                <w:szCs w:val="16"/>
              </w:rPr>
            </w:pPr>
          </w:p>
        </w:tc>
        <w:tc>
          <w:tcPr>
            <w:tcW w:w="10376" w:type="dxa"/>
            <w:shd w:val="clear" w:color="auto" w:fill="AADCF8"/>
          </w:tcPr>
          <w:p w14:paraId="72D1993B" w14:textId="77777777" w:rsidR="00A0495E" w:rsidRPr="00975268" w:rsidRDefault="00A0495E" w:rsidP="003C04D2">
            <w:pPr>
              <w:pStyle w:val="ListParagraph"/>
              <w:numPr>
                <w:ilvl w:val="0"/>
                <w:numId w:val="7"/>
              </w:numPr>
              <w:tabs>
                <w:tab w:val="left" w:pos="816"/>
              </w:tabs>
              <w:spacing w:line="260" w:lineRule="exact"/>
              <w:ind w:left="343" w:right="233"/>
              <w:rPr>
                <w:rFonts w:cs="Arial"/>
                <w:color w:val="000000" w:themeColor="text1"/>
                <w:sz w:val="16"/>
                <w:szCs w:val="16"/>
                <w:u w:val="single"/>
              </w:rPr>
            </w:pPr>
            <w:r w:rsidRPr="00975268">
              <w:rPr>
                <w:rFonts w:cs="Arial"/>
                <w:color w:val="000000" w:themeColor="text1"/>
                <w:sz w:val="16"/>
                <w:szCs w:val="16"/>
                <w:u w:val="single"/>
              </w:rPr>
              <w:t xml:space="preserve">Heb ik op basis van de stappen 1 tot en met 4 van de meldcode een vermoeden van </w:t>
            </w:r>
            <w:r>
              <w:rPr>
                <w:rFonts w:cs="Arial"/>
                <w:color w:val="000000" w:themeColor="text1"/>
                <w:sz w:val="16"/>
                <w:szCs w:val="16"/>
                <w:u w:val="single"/>
              </w:rPr>
              <w:t>(</w:t>
            </w:r>
            <w:r w:rsidRPr="00975268">
              <w:rPr>
                <w:rFonts w:cs="Arial"/>
                <w:color w:val="000000" w:themeColor="text1"/>
                <w:sz w:val="16"/>
                <w:szCs w:val="16"/>
                <w:u w:val="single"/>
              </w:rPr>
              <w:t xml:space="preserve">dreiging van) huiselijk geweld en/of kindermishandeling? </w:t>
            </w:r>
          </w:p>
          <w:p w14:paraId="72D1993C" w14:textId="77777777" w:rsidR="00A0495E" w:rsidRPr="00975268" w:rsidRDefault="00A0495E" w:rsidP="00571841">
            <w:pPr>
              <w:tabs>
                <w:tab w:val="left" w:pos="816"/>
              </w:tabs>
              <w:ind w:left="343" w:right="233"/>
              <w:rPr>
                <w:rFonts w:cs="Arial"/>
                <w:b w:val="0"/>
                <w:color w:val="000000" w:themeColor="text1"/>
                <w:sz w:val="16"/>
                <w:szCs w:val="16"/>
              </w:rPr>
            </w:pPr>
            <w:r w:rsidRPr="00975268">
              <w:rPr>
                <w:rFonts w:cs="Arial"/>
                <w:color w:val="000000" w:themeColor="text1"/>
                <w:sz w:val="16"/>
                <w:szCs w:val="16"/>
              </w:rPr>
              <w:t>Nee:</w:t>
            </w:r>
            <w:r>
              <w:rPr>
                <w:rFonts w:cs="Arial"/>
                <w:color w:val="000000" w:themeColor="text1"/>
                <w:sz w:val="16"/>
                <w:szCs w:val="16"/>
              </w:rPr>
              <w:tab/>
            </w:r>
            <w:r w:rsidRPr="00975268">
              <w:rPr>
                <w:rFonts w:cs="Arial"/>
                <w:color w:val="000000" w:themeColor="text1"/>
                <w:sz w:val="16"/>
                <w:szCs w:val="16"/>
              </w:rPr>
              <w:t xml:space="preserve">Afsluiten en vastleggen in dossier </w:t>
            </w:r>
          </w:p>
          <w:p w14:paraId="72D1993D" w14:textId="77777777" w:rsidR="00A0495E" w:rsidRPr="00975268" w:rsidRDefault="00A0495E" w:rsidP="00571841">
            <w:pPr>
              <w:tabs>
                <w:tab w:val="left" w:pos="816"/>
              </w:tabs>
              <w:ind w:left="343" w:right="233"/>
              <w:rPr>
                <w:rFonts w:cs="Arial"/>
                <w:b w:val="0"/>
                <w:color w:val="000000" w:themeColor="text1"/>
                <w:sz w:val="16"/>
                <w:szCs w:val="16"/>
              </w:rPr>
            </w:pPr>
            <w:r w:rsidRPr="00975268">
              <w:rPr>
                <w:rFonts w:cs="Arial"/>
                <w:color w:val="000000" w:themeColor="text1"/>
                <w:sz w:val="16"/>
                <w:szCs w:val="16"/>
              </w:rPr>
              <w:t>Ja:</w:t>
            </w:r>
            <w:r>
              <w:rPr>
                <w:rFonts w:cs="Arial"/>
                <w:color w:val="000000" w:themeColor="text1"/>
                <w:sz w:val="16"/>
                <w:szCs w:val="16"/>
              </w:rPr>
              <w:tab/>
            </w:r>
            <w:r w:rsidRPr="00975268">
              <w:rPr>
                <w:rFonts w:cs="Arial"/>
                <w:color w:val="000000" w:themeColor="text1"/>
                <w:sz w:val="16"/>
                <w:szCs w:val="16"/>
              </w:rPr>
              <w:t>Ga verder met afweging 2</w:t>
            </w:r>
          </w:p>
          <w:p w14:paraId="72D1993E" w14:textId="77777777" w:rsidR="00A0495E" w:rsidRPr="00975268" w:rsidRDefault="00A0495E" w:rsidP="00571841">
            <w:pPr>
              <w:tabs>
                <w:tab w:val="left" w:pos="816"/>
              </w:tabs>
              <w:ind w:left="343" w:right="233"/>
              <w:rPr>
                <w:rFonts w:cs="Arial"/>
                <w:b w:val="0"/>
                <w:color w:val="000000" w:themeColor="text1"/>
                <w:sz w:val="16"/>
                <w:szCs w:val="16"/>
              </w:rPr>
            </w:pPr>
          </w:p>
          <w:p w14:paraId="72D1993F" w14:textId="77777777" w:rsidR="00A0495E" w:rsidRPr="00975268" w:rsidRDefault="00A0495E" w:rsidP="00571841">
            <w:pPr>
              <w:pStyle w:val="Default"/>
              <w:tabs>
                <w:tab w:val="left" w:pos="816"/>
              </w:tabs>
              <w:ind w:right="233"/>
              <w:contextualSpacing/>
              <w:rPr>
                <w:rFonts w:asciiTheme="minorHAnsi" w:hAnsiTheme="minorHAnsi"/>
                <w:b w:val="0"/>
                <w:i/>
                <w:color w:val="auto"/>
                <w:sz w:val="16"/>
                <w:szCs w:val="16"/>
              </w:rPr>
            </w:pPr>
            <w:r w:rsidRPr="00975268">
              <w:rPr>
                <w:rFonts w:asciiTheme="minorHAnsi" w:hAnsiTheme="minorHAnsi"/>
                <w:i/>
                <w:color w:val="auto"/>
                <w:sz w:val="16"/>
                <w:szCs w:val="16"/>
              </w:rPr>
              <w:t>Als wordt ingeschat dat er géén zorgen zijn over (een dre</w:t>
            </w:r>
            <w:r>
              <w:rPr>
                <w:rFonts w:asciiTheme="minorHAnsi" w:hAnsiTheme="minorHAnsi"/>
                <w:i/>
                <w:color w:val="auto"/>
                <w:sz w:val="16"/>
                <w:szCs w:val="16"/>
              </w:rPr>
              <w:t xml:space="preserve">iging van) huiselijk geweld of </w:t>
            </w:r>
            <w:r w:rsidRPr="00975268">
              <w:rPr>
                <w:rFonts w:asciiTheme="minorHAnsi" w:hAnsiTheme="minorHAnsi"/>
                <w:i/>
                <w:color w:val="auto"/>
                <w:sz w:val="16"/>
                <w:szCs w:val="16"/>
              </w:rPr>
              <w:t>kindermishandeling, sluit de beroepskracht het doorlopen van de meldcode af en vermeldt deze conclusie in het kind</w:t>
            </w:r>
            <w:r>
              <w:rPr>
                <w:rFonts w:asciiTheme="minorHAnsi" w:hAnsiTheme="minorHAnsi"/>
                <w:i/>
                <w:color w:val="auto"/>
                <w:sz w:val="16"/>
                <w:szCs w:val="16"/>
              </w:rPr>
              <w:t xml:space="preserve">dossier. </w:t>
            </w:r>
            <w:r w:rsidRPr="00975268">
              <w:rPr>
                <w:rFonts w:asciiTheme="minorHAnsi" w:hAnsiTheme="minorHAnsi"/>
                <w:i/>
                <w:color w:val="auto"/>
                <w:sz w:val="16"/>
                <w:szCs w:val="16"/>
              </w:rPr>
              <w:t xml:space="preserve">Een veelvoorkomende situatie is dat er wel zorgen zijn, maar dat deze zorgen geen (dreiging van) huiselijk geweld of kindermishandeling betreffen. Bijvoorbeeld omdat er kindproblematiek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72D19940" w14:textId="77777777" w:rsidR="00A0495E" w:rsidRPr="00975268" w:rsidRDefault="00A0495E" w:rsidP="00571841">
            <w:pPr>
              <w:tabs>
                <w:tab w:val="left" w:pos="816"/>
              </w:tabs>
              <w:spacing w:line="240" w:lineRule="auto"/>
              <w:ind w:right="233"/>
              <w:contextualSpacing/>
              <w:rPr>
                <w:rFonts w:cs="Arial"/>
                <w:b w:val="0"/>
                <w:i/>
                <w:sz w:val="16"/>
                <w:szCs w:val="16"/>
              </w:rPr>
            </w:pPr>
            <w:r w:rsidRPr="00975268">
              <w:rPr>
                <w:i/>
                <w:sz w:val="16"/>
                <w:szCs w:val="16"/>
              </w:rPr>
              <w:t>Wanneer een beroepskracht op basis van de stappen 1 tot en met 4 van de meldcode een</w:t>
            </w:r>
            <w:r w:rsidRPr="00975268">
              <w:rPr>
                <w:rFonts w:cs="Arial"/>
                <w:i/>
                <w:sz w:val="16"/>
                <w:szCs w:val="16"/>
              </w:rPr>
              <w:t xml:space="preserve"> vermoeden heeft van (dreiging van) huiselijk geweld en/of kindermishandeling volgt de tweede afwegingsvraag. </w:t>
            </w:r>
          </w:p>
        </w:tc>
      </w:tr>
      <w:tr w:rsidR="00A0495E" w:rsidRPr="00975268" w14:paraId="72D19948" w14:textId="77777777" w:rsidTr="00571841">
        <w:trPr>
          <w:trHeight w:val="1134"/>
        </w:trPr>
        <w:tc>
          <w:tcPr>
            <w:tcW w:w="828" w:type="dxa"/>
            <w:shd w:val="clear" w:color="auto" w:fill="F9B268" w:themeFill="accent1" w:themeFillTint="99"/>
            <w:textDirection w:val="btLr"/>
          </w:tcPr>
          <w:p w14:paraId="72D19942" w14:textId="77777777" w:rsidR="00A0495E" w:rsidRPr="00E91984" w:rsidRDefault="00A0495E" w:rsidP="00571841">
            <w:pPr>
              <w:ind w:left="113" w:right="113"/>
              <w:jc w:val="center"/>
              <w:rPr>
                <w:rFonts w:cs="Arial"/>
                <w:b/>
                <w:color w:val="000000" w:themeColor="text1"/>
                <w:sz w:val="28"/>
                <w:szCs w:val="28"/>
              </w:rPr>
            </w:pPr>
            <w:r w:rsidRPr="00E91984">
              <w:rPr>
                <w:rFonts w:cs="Arial"/>
                <w:b/>
                <w:color w:val="000000" w:themeColor="text1"/>
                <w:sz w:val="28"/>
                <w:szCs w:val="28"/>
              </w:rPr>
              <w:t>Meldnorm 1</w:t>
            </w:r>
          </w:p>
        </w:tc>
        <w:tc>
          <w:tcPr>
            <w:tcW w:w="10376" w:type="dxa"/>
            <w:shd w:val="clear" w:color="auto" w:fill="CBEAC0"/>
          </w:tcPr>
          <w:p w14:paraId="72D19943" w14:textId="77777777" w:rsidR="00A0495E" w:rsidRPr="00975268" w:rsidRDefault="00A0495E" w:rsidP="003C04D2">
            <w:pPr>
              <w:pStyle w:val="ListParagraph"/>
              <w:numPr>
                <w:ilvl w:val="0"/>
                <w:numId w:val="7"/>
              </w:numPr>
              <w:tabs>
                <w:tab w:val="left" w:pos="816"/>
              </w:tabs>
              <w:spacing w:line="260" w:lineRule="exact"/>
              <w:ind w:left="343" w:right="233"/>
              <w:rPr>
                <w:rFonts w:cs="Arial"/>
                <w:b/>
                <w:sz w:val="16"/>
                <w:szCs w:val="16"/>
                <w:u w:val="single"/>
              </w:rPr>
            </w:pPr>
            <w:r w:rsidRPr="00975268">
              <w:rPr>
                <w:rFonts w:cs="Arial"/>
                <w:b/>
                <w:sz w:val="16"/>
                <w:szCs w:val="16"/>
                <w:u w:val="single"/>
              </w:rPr>
              <w:t>Schat ik op basis van de stappen 1 tot en met 4 van de meldcode in dat er sprake is van acute onveiligheid en/of structurele onveiligheid?</w:t>
            </w:r>
          </w:p>
          <w:p w14:paraId="72D19944"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 xml:space="preserve">Ga verder met afweging 3 </w:t>
            </w:r>
          </w:p>
          <w:p w14:paraId="72D19945"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Ja:</w:t>
            </w:r>
            <w:r>
              <w:rPr>
                <w:rFonts w:cs="Arial"/>
                <w:sz w:val="16"/>
                <w:szCs w:val="16"/>
              </w:rPr>
              <w:tab/>
            </w:r>
            <w:r w:rsidRPr="00975268">
              <w:rPr>
                <w:rFonts w:cs="Arial"/>
                <w:sz w:val="16"/>
                <w:szCs w:val="16"/>
              </w:rPr>
              <w:t>Melden bij Veilig Thuis. De afwegingen 3 tot en met 5 worden samen met Veilig</w:t>
            </w:r>
            <w:r>
              <w:rPr>
                <w:rFonts w:cs="Arial"/>
                <w:sz w:val="16"/>
                <w:szCs w:val="16"/>
              </w:rPr>
              <w:t xml:space="preserve"> </w:t>
            </w:r>
            <w:r w:rsidRPr="00975268">
              <w:rPr>
                <w:rFonts w:cs="Arial"/>
                <w:sz w:val="16"/>
                <w:szCs w:val="16"/>
              </w:rPr>
              <w:t xml:space="preserve">Thuis doorlopen. </w:t>
            </w:r>
          </w:p>
          <w:p w14:paraId="72D19946" w14:textId="77777777" w:rsidR="00A0495E" w:rsidRPr="00975268" w:rsidRDefault="00A0495E" w:rsidP="00571841">
            <w:pPr>
              <w:pStyle w:val="Default"/>
              <w:tabs>
                <w:tab w:val="left" w:pos="816"/>
              </w:tabs>
              <w:ind w:right="233"/>
              <w:contextualSpacing/>
              <w:rPr>
                <w:rFonts w:asciiTheme="minorHAnsi" w:hAnsiTheme="minorHAnsi"/>
                <w:i/>
                <w:sz w:val="16"/>
                <w:szCs w:val="16"/>
              </w:rPr>
            </w:pPr>
          </w:p>
          <w:p w14:paraId="72D19947" w14:textId="77777777" w:rsidR="00A0495E" w:rsidRPr="00975268" w:rsidRDefault="00A0495E" w:rsidP="00571841">
            <w:pPr>
              <w:pStyle w:val="Default"/>
              <w:tabs>
                <w:tab w:val="left" w:pos="816"/>
              </w:tabs>
              <w:ind w:right="233"/>
              <w:contextualSpacing/>
              <w:rPr>
                <w:rFonts w:asciiTheme="minorHAnsi" w:hAnsiTheme="minorHAnsi"/>
                <w:i/>
                <w:sz w:val="16"/>
                <w:szCs w:val="16"/>
              </w:rPr>
            </w:pPr>
            <w:r w:rsidRPr="00975268">
              <w:rPr>
                <w:rFonts w:asciiTheme="minorHAnsi" w:hAnsiTheme="minorHAnsi"/>
                <w:i/>
                <w:sz w:val="16"/>
                <w:szCs w:val="16"/>
              </w:rPr>
              <w:t>Ernstige onveilige en/of schadelijke situaties dienen áltijd geme</w:t>
            </w:r>
            <w:r>
              <w:rPr>
                <w:rFonts w:asciiTheme="minorHAnsi" w:hAnsiTheme="minorHAnsi"/>
                <w:i/>
                <w:sz w:val="16"/>
                <w:szCs w:val="16"/>
              </w:rPr>
              <w:t xml:space="preserve">ld te worden bij Veilig Thuis, </w:t>
            </w:r>
            <w:r w:rsidRPr="00975268">
              <w:rPr>
                <w:rFonts w:asciiTheme="minorHAnsi" w:hAnsiTheme="minorHAnsi"/>
                <w:i/>
                <w:sz w:val="16"/>
                <w:szCs w:val="16"/>
              </w:rPr>
              <w:t>ook wanneer een beroepskracht inschat dat hij en de organ</w:t>
            </w:r>
            <w:r>
              <w:rPr>
                <w:rFonts w:asciiTheme="minorHAnsi" w:hAnsiTheme="minorHAnsi"/>
                <w:i/>
                <w:sz w:val="16"/>
                <w:szCs w:val="16"/>
              </w:rPr>
              <w:t xml:space="preserve">isatie mogelijkheden hebben om </w:t>
            </w:r>
            <w:r w:rsidRPr="00975268">
              <w:rPr>
                <w:rFonts w:asciiTheme="minorHAnsi" w:hAnsiTheme="minorHAnsi"/>
                <w:i/>
                <w:sz w:val="16"/>
                <w:szCs w:val="16"/>
              </w:rPr>
              <w:t>hulp te bieden of te organiseren. Met deze melding kan Veilig Thui</w:t>
            </w:r>
            <w:r>
              <w:rPr>
                <w:rFonts w:asciiTheme="minorHAnsi" w:hAnsiTheme="minorHAnsi"/>
                <w:i/>
                <w:sz w:val="16"/>
                <w:szCs w:val="16"/>
              </w:rPr>
              <w:t xml:space="preserve">s vroegere, maar ook eventuele </w:t>
            </w:r>
            <w:r w:rsidRPr="00975268">
              <w:rPr>
                <w:rFonts w:asciiTheme="minorHAnsi" w:hAnsiTheme="minorHAnsi"/>
                <w:i/>
                <w:sz w:val="16"/>
                <w:szCs w:val="16"/>
              </w:rPr>
              <w:t xml:space="preserve">toekomstige signalen van huiselijk geweld over de betrokkenen, combineren. </w:t>
            </w:r>
          </w:p>
        </w:tc>
      </w:tr>
      <w:tr w:rsidR="00A0495E" w:rsidRPr="00975268" w14:paraId="72D1994F" w14:textId="77777777" w:rsidTr="00571841">
        <w:trPr>
          <w:trHeight w:val="1703"/>
        </w:trPr>
        <w:tc>
          <w:tcPr>
            <w:tcW w:w="828" w:type="dxa"/>
            <w:vMerge w:val="restart"/>
            <w:shd w:val="clear" w:color="auto" w:fill="F9B268" w:themeFill="accent1" w:themeFillTint="99"/>
            <w:textDirection w:val="btLr"/>
          </w:tcPr>
          <w:p w14:paraId="72D19949" w14:textId="77777777" w:rsidR="00A0495E" w:rsidRPr="00E91984" w:rsidRDefault="00A0495E" w:rsidP="00571841">
            <w:pPr>
              <w:ind w:left="113" w:right="113"/>
              <w:jc w:val="both"/>
              <w:rPr>
                <w:rFonts w:cs="Arial"/>
                <w:b/>
                <w:color w:val="000000" w:themeColor="text1"/>
                <w:sz w:val="28"/>
                <w:szCs w:val="28"/>
              </w:rPr>
            </w:pPr>
            <w:r w:rsidRPr="00E91984">
              <w:rPr>
                <w:rFonts w:cs="Arial"/>
                <w:b/>
                <w:color w:val="000000" w:themeColor="text1"/>
                <w:sz w:val="28"/>
                <w:szCs w:val="28"/>
              </w:rPr>
              <w:t>Meldnormen 2 en 3</w:t>
            </w:r>
          </w:p>
        </w:tc>
        <w:tc>
          <w:tcPr>
            <w:tcW w:w="10376" w:type="dxa"/>
            <w:shd w:val="clear" w:color="auto" w:fill="FFC000"/>
          </w:tcPr>
          <w:p w14:paraId="72D1994A" w14:textId="77777777" w:rsidR="00A0495E" w:rsidRPr="00975268" w:rsidRDefault="00A0495E" w:rsidP="003C04D2">
            <w:pPr>
              <w:pStyle w:val="ListParagraph"/>
              <w:numPr>
                <w:ilvl w:val="0"/>
                <w:numId w:val="7"/>
              </w:numPr>
              <w:tabs>
                <w:tab w:val="left" w:pos="816"/>
              </w:tabs>
              <w:spacing w:line="260" w:lineRule="exact"/>
              <w:ind w:left="343" w:right="233"/>
              <w:rPr>
                <w:rFonts w:cs="Arial"/>
                <w:b/>
                <w:sz w:val="16"/>
                <w:szCs w:val="16"/>
                <w:u w:val="single"/>
              </w:rPr>
            </w:pPr>
            <w:r w:rsidRPr="00975268">
              <w:rPr>
                <w:rFonts w:cs="Arial"/>
                <w:b/>
                <w:sz w:val="16"/>
                <w:szCs w:val="16"/>
                <w:u w:val="single"/>
              </w:rPr>
              <w:t>Ben ik in staat effectieve hulp te bieden of organiseren om dreiging van (toekomstig) huiselijk geweld en/of kindermishandeling af te wenden? Bij acute onveiligheid en/of structurele onveiligheid wordt deze afweging samen met Veilig Thuis doorlopen.</w:t>
            </w:r>
          </w:p>
          <w:p w14:paraId="72D1994B"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 xml:space="preserve">Melden bij Veilig Thuis </w:t>
            </w:r>
          </w:p>
          <w:p w14:paraId="72D1994C"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Ja:</w:t>
            </w:r>
            <w:r>
              <w:rPr>
                <w:rFonts w:cs="Arial"/>
                <w:sz w:val="16"/>
                <w:szCs w:val="16"/>
              </w:rPr>
              <w:tab/>
            </w:r>
            <w:r w:rsidRPr="00975268">
              <w:rPr>
                <w:rFonts w:cs="Arial"/>
                <w:sz w:val="16"/>
                <w:szCs w:val="16"/>
              </w:rPr>
              <w:t>Ga verder met afweging 4</w:t>
            </w:r>
          </w:p>
          <w:p w14:paraId="72D1994D" w14:textId="77777777" w:rsidR="00A0495E" w:rsidRPr="00975268" w:rsidRDefault="00A0495E" w:rsidP="00571841">
            <w:pPr>
              <w:tabs>
                <w:tab w:val="left" w:pos="816"/>
              </w:tabs>
              <w:ind w:right="233"/>
              <w:rPr>
                <w:rFonts w:cs="Arial"/>
                <w:sz w:val="16"/>
                <w:szCs w:val="16"/>
              </w:rPr>
            </w:pPr>
          </w:p>
          <w:p w14:paraId="72D1994E"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 xml:space="preserve">Bij effectieve hulp rondom huiselijk geweld en/of kindermishandeling is veiligheid het hoofddoel. Goede hulp bij huiselijk geweld en/of kindermishandeling is gericht op alle leden in een (gezins)systeem: minderjarigen en volwassen, pleger(s) en slachtoffer(s). Er wordt met alle betrokkenen samengewerkt in het maken, evalueren en uitvoeren van veiligheids- en hulpplannen. </w:t>
            </w:r>
          </w:p>
        </w:tc>
      </w:tr>
      <w:tr w:rsidR="00A0495E" w:rsidRPr="00975268" w14:paraId="72D19957" w14:textId="77777777" w:rsidTr="00571841">
        <w:trPr>
          <w:trHeight w:val="2030"/>
        </w:trPr>
        <w:tc>
          <w:tcPr>
            <w:tcW w:w="828" w:type="dxa"/>
            <w:vMerge/>
            <w:shd w:val="clear" w:color="auto" w:fill="F9B268" w:themeFill="accent1" w:themeFillTint="99"/>
            <w:textDirection w:val="btLr"/>
          </w:tcPr>
          <w:p w14:paraId="72D19950" w14:textId="77777777" w:rsidR="00A0495E" w:rsidRPr="00473239" w:rsidRDefault="00A0495E" w:rsidP="00571841">
            <w:pPr>
              <w:ind w:left="113" w:right="113"/>
              <w:jc w:val="center"/>
              <w:rPr>
                <w:rFonts w:cs="Arial"/>
                <w:b/>
                <w:color w:val="000000" w:themeColor="text1"/>
                <w:sz w:val="16"/>
                <w:szCs w:val="16"/>
              </w:rPr>
            </w:pPr>
          </w:p>
        </w:tc>
        <w:tc>
          <w:tcPr>
            <w:tcW w:w="10376" w:type="dxa"/>
            <w:shd w:val="clear" w:color="auto" w:fill="92D050"/>
          </w:tcPr>
          <w:p w14:paraId="72D19951" w14:textId="77777777" w:rsidR="00A0495E" w:rsidRPr="00975268" w:rsidRDefault="00A0495E" w:rsidP="003C04D2">
            <w:pPr>
              <w:pStyle w:val="ListParagraph"/>
              <w:numPr>
                <w:ilvl w:val="0"/>
                <w:numId w:val="7"/>
              </w:numPr>
              <w:tabs>
                <w:tab w:val="left" w:pos="816"/>
              </w:tabs>
              <w:spacing w:line="260" w:lineRule="exact"/>
              <w:ind w:left="343" w:right="233"/>
              <w:rPr>
                <w:rFonts w:cs="Arial"/>
                <w:sz w:val="16"/>
                <w:szCs w:val="16"/>
                <w:u w:val="single"/>
              </w:rPr>
            </w:pPr>
            <w:r w:rsidRPr="00975268">
              <w:rPr>
                <w:rFonts w:cs="Arial"/>
                <w:sz w:val="16"/>
                <w:szCs w:val="16"/>
                <w:u w:val="single"/>
              </w:rPr>
              <w:t>Aanvaarden de betrokkenen hulp om dreiging van (toekomstig) huiselijk geweld en/of kindermishandeling af te wenden en zijn zij bereid zich hiervoor in te zetten? Bij acute onveiligheid en/of structurele onveiligheid wordt deze afweging samen met Veilig Thuis doorlopen.</w:t>
            </w:r>
          </w:p>
          <w:p w14:paraId="72D19952"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Melden bij Veilig Thuis</w:t>
            </w:r>
          </w:p>
          <w:p w14:paraId="72D19953" w14:textId="77777777" w:rsidR="00A0495E" w:rsidRPr="00975268" w:rsidRDefault="00A0495E" w:rsidP="00571841">
            <w:pPr>
              <w:tabs>
                <w:tab w:val="left" w:pos="816"/>
              </w:tabs>
              <w:ind w:left="343" w:right="233"/>
              <w:rPr>
                <w:rFonts w:cs="Arial"/>
                <w:sz w:val="16"/>
                <w:szCs w:val="16"/>
              </w:rPr>
            </w:pPr>
            <w:r w:rsidRPr="00975268">
              <w:rPr>
                <w:rFonts w:cs="Arial"/>
                <w:sz w:val="16"/>
                <w:szCs w:val="16"/>
              </w:rPr>
              <w:t>Ja:</w:t>
            </w:r>
            <w:r>
              <w:rPr>
                <w:rFonts w:cs="Arial"/>
                <w:sz w:val="16"/>
                <w:szCs w:val="16"/>
              </w:rPr>
              <w:tab/>
            </w:r>
            <w:r w:rsidRPr="00975268">
              <w:rPr>
                <w:rFonts w:cs="Arial"/>
                <w:sz w:val="16"/>
                <w:szCs w:val="16"/>
              </w:rPr>
              <w:t>Hulp bieden of organiseren, ga verder met afweging 5.</w:t>
            </w:r>
          </w:p>
          <w:p w14:paraId="72D19954" w14:textId="77777777" w:rsidR="00A0495E" w:rsidRPr="00975268" w:rsidRDefault="00A0495E" w:rsidP="00571841">
            <w:pPr>
              <w:pStyle w:val="ListParagraph"/>
              <w:tabs>
                <w:tab w:val="left" w:pos="816"/>
              </w:tabs>
              <w:spacing w:line="260" w:lineRule="exact"/>
              <w:ind w:left="343" w:right="233"/>
              <w:rPr>
                <w:rFonts w:cs="Arial"/>
                <w:sz w:val="16"/>
                <w:szCs w:val="16"/>
                <w:u w:val="single"/>
              </w:rPr>
            </w:pPr>
          </w:p>
          <w:p w14:paraId="72D19955"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In deze afwegingsvraag staan de mogelijkheden van de betrokkenen tot het aanvaarden van hulp bij (dreigend) huiselijk geweld en/of kindermishandeling centraal. Het gaat erom dat de betrokkenen, alle leden van het (gezins)systeem, maar ook het (breder</w:t>
            </w:r>
            <w:r>
              <w:rPr>
                <w:rFonts w:cs="Arial"/>
                <w:i/>
                <w:color w:val="000000"/>
                <w:sz w:val="16"/>
                <w:szCs w:val="16"/>
              </w:rPr>
              <w:t>e</w:t>
            </w:r>
            <w:r w:rsidRPr="00975268">
              <w:rPr>
                <w:rFonts w:cs="Arial"/>
                <w:i/>
                <w:color w:val="000000"/>
                <w:sz w:val="16"/>
                <w:szCs w:val="16"/>
              </w:rPr>
              <w:t xml:space="preserve">) netwerk van (informele) steunfiguren bereid en in staat zijn de voorgestelde hulp direct aan te gaan. </w:t>
            </w:r>
          </w:p>
          <w:p w14:paraId="72D19956"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In het afwegingskader leidt de vierde afwegingsvraag tot</w:t>
            </w:r>
            <w:r>
              <w:rPr>
                <w:rFonts w:cs="Arial"/>
                <w:i/>
                <w:color w:val="000000"/>
                <w:sz w:val="16"/>
                <w:szCs w:val="16"/>
              </w:rPr>
              <w:t xml:space="preserve"> een melding indien hulp wordt </w:t>
            </w:r>
            <w:r w:rsidRPr="00975268">
              <w:rPr>
                <w:rFonts w:cs="Arial"/>
                <w:i/>
                <w:color w:val="000000"/>
                <w:sz w:val="16"/>
                <w:szCs w:val="16"/>
              </w:rPr>
              <w:t xml:space="preserve">afgehouden. Vaak is bij aanvang niet helemaal helder hoezeer de </w:t>
            </w:r>
            <w:r>
              <w:rPr>
                <w:rFonts w:cs="Arial"/>
                <w:i/>
                <w:color w:val="000000"/>
                <w:sz w:val="16"/>
                <w:szCs w:val="16"/>
              </w:rPr>
              <w:t xml:space="preserve">betrokkenen bereid en in staat </w:t>
            </w:r>
            <w:r w:rsidRPr="00975268">
              <w:rPr>
                <w:rFonts w:cs="Arial"/>
                <w:i/>
                <w:color w:val="000000"/>
                <w:sz w:val="16"/>
                <w:szCs w:val="16"/>
              </w:rPr>
              <w:t xml:space="preserve">zijn zich in te zetten. De redenen om de hulp te aanvaarden kunnen </w:t>
            </w:r>
            <w:r>
              <w:rPr>
                <w:rFonts w:cs="Arial"/>
                <w:i/>
                <w:color w:val="000000"/>
                <w:sz w:val="16"/>
                <w:szCs w:val="16"/>
              </w:rPr>
              <w:t xml:space="preserve">divers zijn. Hun motivatie kan </w:t>
            </w:r>
            <w:r w:rsidRPr="00975268">
              <w:rPr>
                <w:rFonts w:cs="Arial"/>
                <w:i/>
                <w:color w:val="000000"/>
                <w:sz w:val="16"/>
                <w:szCs w:val="16"/>
              </w:rPr>
              <w:t>vooral intrinsiek of extrinsiek van aard zijn. Ook de mogelijkh</w:t>
            </w:r>
            <w:r>
              <w:rPr>
                <w:rFonts w:cs="Arial"/>
                <w:i/>
                <w:color w:val="000000"/>
                <w:sz w:val="16"/>
                <w:szCs w:val="16"/>
              </w:rPr>
              <w:t xml:space="preserve">eden van de betrokkenen en hun </w:t>
            </w:r>
            <w:r w:rsidRPr="00975268">
              <w:rPr>
                <w:rFonts w:cs="Arial"/>
                <w:i/>
                <w:color w:val="000000"/>
                <w:sz w:val="16"/>
                <w:szCs w:val="16"/>
              </w:rPr>
              <w:t>netwerk verschillen. Door direct en in samenwerking met de betrokkenen en ketenpartners veiligheidsafspraken en hulpverleningsafspraken te maken wordt</w:t>
            </w:r>
            <w:r>
              <w:rPr>
                <w:rFonts w:cs="Arial"/>
                <w:i/>
                <w:color w:val="000000"/>
                <w:sz w:val="16"/>
                <w:szCs w:val="16"/>
              </w:rPr>
              <w:t xml:space="preserve"> vaak helder wat de bereidheid </w:t>
            </w:r>
            <w:r w:rsidRPr="00975268">
              <w:rPr>
                <w:rFonts w:cs="Arial"/>
                <w:i/>
                <w:color w:val="000000"/>
                <w:sz w:val="16"/>
                <w:szCs w:val="16"/>
              </w:rPr>
              <w:t xml:space="preserve">en de mogelijkheden van de betrokkenen zijn. </w:t>
            </w:r>
          </w:p>
        </w:tc>
      </w:tr>
      <w:tr w:rsidR="00A0495E" w:rsidRPr="00975268" w14:paraId="72D19966" w14:textId="77777777" w:rsidTr="00571841">
        <w:trPr>
          <w:trHeight w:val="2030"/>
        </w:trPr>
        <w:tc>
          <w:tcPr>
            <w:tcW w:w="828" w:type="dxa"/>
            <w:vMerge/>
            <w:shd w:val="clear" w:color="auto" w:fill="F9B268" w:themeFill="accent1" w:themeFillTint="99"/>
            <w:textDirection w:val="btLr"/>
          </w:tcPr>
          <w:p w14:paraId="72D19958" w14:textId="77777777" w:rsidR="00A0495E" w:rsidRPr="00473239" w:rsidRDefault="00A0495E" w:rsidP="00571841">
            <w:pPr>
              <w:ind w:left="113" w:right="113"/>
              <w:jc w:val="center"/>
              <w:rPr>
                <w:rFonts w:cs="Arial"/>
                <w:b/>
                <w:color w:val="000000" w:themeColor="text1"/>
                <w:sz w:val="16"/>
                <w:szCs w:val="16"/>
              </w:rPr>
            </w:pPr>
          </w:p>
        </w:tc>
        <w:tc>
          <w:tcPr>
            <w:tcW w:w="10376" w:type="dxa"/>
            <w:shd w:val="clear" w:color="auto" w:fill="3FCDFF"/>
          </w:tcPr>
          <w:p w14:paraId="72D19959" w14:textId="77777777" w:rsidR="00A0495E" w:rsidRPr="00975268" w:rsidRDefault="00A0495E" w:rsidP="003C04D2">
            <w:pPr>
              <w:pStyle w:val="ListParagraph"/>
              <w:numPr>
                <w:ilvl w:val="0"/>
                <w:numId w:val="7"/>
              </w:numPr>
              <w:tabs>
                <w:tab w:val="left" w:pos="816"/>
              </w:tabs>
              <w:spacing w:line="260" w:lineRule="exact"/>
              <w:ind w:left="343" w:right="233"/>
              <w:rPr>
                <w:rFonts w:cs="Arial"/>
                <w:sz w:val="16"/>
                <w:szCs w:val="16"/>
                <w:u w:val="single"/>
              </w:rPr>
            </w:pPr>
            <w:r w:rsidRPr="00975268">
              <w:rPr>
                <w:rFonts w:cs="Arial"/>
                <w:sz w:val="16"/>
                <w:szCs w:val="16"/>
                <w:u w:val="single"/>
              </w:rPr>
              <w:t>Leidt de hulp binnen de gewenste termijn tot de noodzakelijke resultaten ten aanzien van de veiligheid en/of het welzijn (herstel) van alle betrokkenen? Bij acute onveiligheid en/of structurele onveiligheid wordt deze afweging samen met Veilig Thuis doorlopen.</w:t>
            </w:r>
          </w:p>
          <w:p w14:paraId="72D1995A" w14:textId="77777777" w:rsidR="00A0495E" w:rsidRPr="00975268" w:rsidRDefault="00A0495E" w:rsidP="00571841">
            <w:pPr>
              <w:tabs>
                <w:tab w:val="left" w:pos="816"/>
              </w:tabs>
              <w:spacing w:line="240" w:lineRule="auto"/>
              <w:ind w:left="343" w:right="233"/>
              <w:rPr>
                <w:rFonts w:cs="Arial"/>
                <w:sz w:val="16"/>
                <w:szCs w:val="16"/>
              </w:rPr>
            </w:pPr>
            <w:r w:rsidRPr="00975268">
              <w:rPr>
                <w:rFonts w:cs="Arial"/>
                <w:sz w:val="16"/>
                <w:szCs w:val="16"/>
              </w:rPr>
              <w:t>Nee:</w:t>
            </w:r>
            <w:r>
              <w:rPr>
                <w:rFonts w:cs="Arial"/>
                <w:sz w:val="16"/>
                <w:szCs w:val="16"/>
              </w:rPr>
              <w:tab/>
            </w:r>
            <w:r w:rsidRPr="00975268">
              <w:rPr>
                <w:rFonts w:cs="Arial"/>
                <w:sz w:val="16"/>
                <w:szCs w:val="16"/>
              </w:rPr>
              <w:t>(Opnieuw) melden bij Veilig Thuis.</w:t>
            </w:r>
          </w:p>
          <w:p w14:paraId="72D1995B" w14:textId="77777777" w:rsidR="00A0495E" w:rsidRPr="006D46E9" w:rsidRDefault="00A0495E" w:rsidP="00571841">
            <w:pPr>
              <w:tabs>
                <w:tab w:val="left" w:pos="816"/>
              </w:tabs>
              <w:spacing w:line="240" w:lineRule="auto"/>
              <w:ind w:left="343" w:right="233"/>
              <w:rPr>
                <w:rFonts w:cs="Arial"/>
                <w:sz w:val="16"/>
                <w:szCs w:val="16"/>
              </w:rPr>
            </w:pPr>
            <w:r>
              <w:rPr>
                <w:rFonts w:cs="Arial"/>
                <w:sz w:val="16"/>
                <w:szCs w:val="16"/>
              </w:rPr>
              <w:t>Ja:</w:t>
            </w:r>
            <w:r>
              <w:rPr>
                <w:rFonts w:cs="Arial"/>
                <w:sz w:val="16"/>
                <w:szCs w:val="16"/>
              </w:rPr>
              <w:tab/>
            </w:r>
            <w:r w:rsidRPr="00975268">
              <w:rPr>
                <w:rFonts w:cs="Arial"/>
                <w:sz w:val="16"/>
                <w:szCs w:val="16"/>
              </w:rPr>
              <w:t xml:space="preserve">Hulp opstarten met afspraken over het volgen van toekomstige (on)veiligheid met </w:t>
            </w:r>
            <w:r w:rsidRPr="006D46E9">
              <w:rPr>
                <w:rFonts w:cs="Arial"/>
                <w:sz w:val="16"/>
                <w:szCs w:val="16"/>
              </w:rPr>
              <w:t>betrokkenen en samenwerkingspartners.</w:t>
            </w:r>
          </w:p>
          <w:p w14:paraId="72D1995C" w14:textId="77777777" w:rsidR="00A0495E" w:rsidRPr="00975268" w:rsidRDefault="00A0495E" w:rsidP="00571841">
            <w:pPr>
              <w:pStyle w:val="ListParagraph"/>
              <w:tabs>
                <w:tab w:val="left" w:pos="816"/>
              </w:tabs>
              <w:spacing w:line="260" w:lineRule="exact"/>
              <w:ind w:left="343" w:right="233"/>
              <w:rPr>
                <w:rFonts w:cs="Arial"/>
                <w:sz w:val="16"/>
                <w:szCs w:val="16"/>
              </w:rPr>
            </w:pPr>
          </w:p>
          <w:p w14:paraId="72D1995D"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 xml:space="preserve">De beantwoording van deze afwegingsvraag leidt tot een melding bij Veilig Thuis indien wordt vastgesteld dat hulp onvoldoende resultaat oplevert: </w:t>
            </w:r>
          </w:p>
          <w:p w14:paraId="72D1995E"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 xml:space="preserve">(het risico op) onveiligheid duurt voort, onveiligheid herhaalt zich of hulp stagneert. </w:t>
            </w:r>
          </w:p>
          <w:p w14:paraId="72D1995F" w14:textId="77777777" w:rsidR="00A0495E" w:rsidRPr="00975268" w:rsidRDefault="00A0495E" w:rsidP="003C04D2">
            <w:pPr>
              <w:pStyle w:val="ListParagraph"/>
              <w:numPr>
                <w:ilvl w:val="0"/>
                <w:numId w:val="8"/>
              </w:numPr>
              <w:tabs>
                <w:tab w:val="left" w:pos="816"/>
              </w:tabs>
              <w:autoSpaceDE w:val="0"/>
              <w:autoSpaceDN w:val="0"/>
              <w:adjustRightInd w:val="0"/>
              <w:spacing w:line="240" w:lineRule="auto"/>
              <w:ind w:right="233"/>
              <w:rPr>
                <w:rFonts w:cs="Arial"/>
                <w:i/>
                <w:color w:val="000000"/>
                <w:sz w:val="16"/>
                <w:szCs w:val="16"/>
              </w:rPr>
            </w:pPr>
            <w:r w:rsidRPr="00975268">
              <w:rPr>
                <w:rFonts w:cs="Arial"/>
                <w:i/>
                <w:color w:val="000000"/>
                <w:sz w:val="16"/>
                <w:szCs w:val="16"/>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p>
          <w:p w14:paraId="72D19960" w14:textId="77777777" w:rsidR="00A0495E" w:rsidRPr="00975268" w:rsidRDefault="00A0495E" w:rsidP="003C04D2">
            <w:pPr>
              <w:pStyle w:val="ListParagraph"/>
              <w:numPr>
                <w:ilvl w:val="0"/>
                <w:numId w:val="8"/>
              </w:numPr>
              <w:tabs>
                <w:tab w:val="left" w:pos="816"/>
              </w:tabs>
              <w:autoSpaceDE w:val="0"/>
              <w:autoSpaceDN w:val="0"/>
              <w:adjustRightInd w:val="0"/>
              <w:spacing w:line="240" w:lineRule="auto"/>
              <w:ind w:right="233"/>
              <w:rPr>
                <w:rFonts w:cs="Arial"/>
                <w:i/>
                <w:color w:val="000000"/>
                <w:sz w:val="16"/>
                <w:szCs w:val="16"/>
              </w:rPr>
            </w:pPr>
            <w:r w:rsidRPr="00975268">
              <w:rPr>
                <w:rFonts w:cs="Arial"/>
                <w:i/>
                <w:color w:val="000000"/>
                <w:sz w:val="16"/>
                <w:szCs w:val="16"/>
              </w:rPr>
              <w:t xml:space="preserve">De problematiek ernstiger of groter blijkt dan verwacht </w:t>
            </w:r>
          </w:p>
          <w:p w14:paraId="72D19961" w14:textId="77777777" w:rsidR="00A0495E" w:rsidRPr="00975268" w:rsidRDefault="00A0495E" w:rsidP="003C04D2">
            <w:pPr>
              <w:pStyle w:val="ListParagraph"/>
              <w:numPr>
                <w:ilvl w:val="0"/>
                <w:numId w:val="8"/>
              </w:numPr>
              <w:tabs>
                <w:tab w:val="left" w:pos="816"/>
              </w:tabs>
              <w:autoSpaceDE w:val="0"/>
              <w:autoSpaceDN w:val="0"/>
              <w:adjustRightInd w:val="0"/>
              <w:spacing w:line="240" w:lineRule="auto"/>
              <w:ind w:right="233"/>
              <w:rPr>
                <w:rFonts w:cs="Arial"/>
                <w:i/>
                <w:color w:val="000000"/>
                <w:sz w:val="16"/>
                <w:szCs w:val="16"/>
              </w:rPr>
            </w:pPr>
            <w:r w:rsidRPr="00975268">
              <w:rPr>
                <w:rFonts w:cs="Arial"/>
                <w:i/>
                <w:color w:val="000000"/>
                <w:sz w:val="16"/>
                <w:szCs w:val="16"/>
              </w:rPr>
              <w:t xml:space="preserve">De uitvoering van het veiligheid- en/of hulpverleningsplan is vastgelopen. </w:t>
            </w:r>
          </w:p>
          <w:p w14:paraId="72D19962"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p>
          <w:p w14:paraId="72D19963" w14:textId="77777777" w:rsidR="00A0495E" w:rsidRPr="00975268" w:rsidRDefault="00A0495E" w:rsidP="00571841">
            <w:pPr>
              <w:tabs>
                <w:tab w:val="left" w:pos="81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Om deze laatste afwegingsvraag zorgvuldig te beantwoorden is he</w:t>
            </w:r>
            <w:r>
              <w:rPr>
                <w:rFonts w:cs="Arial"/>
                <w:i/>
                <w:color w:val="000000"/>
                <w:sz w:val="16"/>
                <w:szCs w:val="16"/>
              </w:rPr>
              <w:t>t nodig dat binnen de hulp die bero</w:t>
            </w:r>
            <w:r w:rsidRPr="00975268">
              <w:rPr>
                <w:rFonts w:cs="Arial"/>
                <w:i/>
                <w:color w:val="000000"/>
                <w:sz w:val="16"/>
                <w:szCs w:val="16"/>
              </w:rPr>
              <w:t xml:space="preserve">epskrachten bieden, duidelijk is afgesproken met betrokkenen </w:t>
            </w:r>
            <w:r>
              <w:rPr>
                <w:rFonts w:cs="Arial"/>
                <w:i/>
                <w:color w:val="000000"/>
                <w:sz w:val="16"/>
                <w:szCs w:val="16"/>
              </w:rPr>
              <w:t xml:space="preserve">uit het (gezins)systeem en met </w:t>
            </w:r>
            <w:r w:rsidRPr="00975268">
              <w:rPr>
                <w:rFonts w:cs="Arial"/>
                <w:i/>
                <w:color w:val="000000"/>
                <w:sz w:val="16"/>
                <w:szCs w:val="16"/>
              </w:rPr>
              <w:t xml:space="preserve">andere hulpverleners met wie wordt samengewerkt, aan welke doelen en resultaten wordt gewerkt. </w:t>
            </w:r>
          </w:p>
          <w:p w14:paraId="72D19964" w14:textId="77777777" w:rsidR="00A0495E" w:rsidRDefault="00A0495E" w:rsidP="00571841">
            <w:pPr>
              <w:tabs>
                <w:tab w:val="left" w:pos="816"/>
                <w:tab w:val="left" w:pos="9996"/>
              </w:tabs>
              <w:autoSpaceDE w:val="0"/>
              <w:autoSpaceDN w:val="0"/>
              <w:adjustRightInd w:val="0"/>
              <w:spacing w:line="240" w:lineRule="auto"/>
              <w:ind w:right="233"/>
              <w:contextualSpacing/>
              <w:rPr>
                <w:rFonts w:cs="Arial"/>
                <w:i/>
                <w:color w:val="000000"/>
                <w:sz w:val="16"/>
                <w:szCs w:val="16"/>
              </w:rPr>
            </w:pPr>
            <w:r w:rsidRPr="00975268">
              <w:rPr>
                <w:rFonts w:cs="Arial"/>
                <w:i/>
                <w:color w:val="000000"/>
                <w:sz w:val="16"/>
                <w:szCs w:val="16"/>
              </w:rPr>
              <w:t>Hoe en door wie wordt vastgesteld of de veiligheid voldoende is be</w:t>
            </w:r>
            <w:r>
              <w:rPr>
                <w:rFonts w:cs="Arial"/>
                <w:i/>
                <w:color w:val="000000"/>
                <w:sz w:val="16"/>
                <w:szCs w:val="16"/>
              </w:rPr>
              <w:t xml:space="preserve">reikt? Hoe wordt de veiligheid </w:t>
            </w:r>
            <w:r w:rsidRPr="00975268">
              <w:rPr>
                <w:rFonts w:cs="Arial"/>
                <w:i/>
                <w:color w:val="000000"/>
                <w:sz w:val="16"/>
                <w:szCs w:val="16"/>
              </w:rPr>
              <w:t>gemonitord en gedurende welke periode? Wanneer sprake is van e</w:t>
            </w:r>
            <w:r>
              <w:rPr>
                <w:rFonts w:cs="Arial"/>
                <w:i/>
                <w:color w:val="000000"/>
                <w:sz w:val="16"/>
                <w:szCs w:val="16"/>
              </w:rPr>
              <w:t xml:space="preserve">en acuut onveilige situatie of </w:t>
            </w:r>
            <w:r w:rsidRPr="00975268">
              <w:rPr>
                <w:rFonts w:cs="Arial"/>
                <w:i/>
                <w:color w:val="000000"/>
                <w:sz w:val="16"/>
                <w:szCs w:val="16"/>
              </w:rPr>
              <w:t xml:space="preserve">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p w14:paraId="72D19965" w14:textId="77777777" w:rsidR="00A0495E" w:rsidRPr="00975268" w:rsidRDefault="00A0495E" w:rsidP="00571841">
            <w:pPr>
              <w:tabs>
                <w:tab w:val="left" w:pos="816"/>
                <w:tab w:val="left" w:pos="9996"/>
              </w:tabs>
              <w:autoSpaceDE w:val="0"/>
              <w:autoSpaceDN w:val="0"/>
              <w:adjustRightInd w:val="0"/>
              <w:spacing w:line="240" w:lineRule="auto"/>
              <w:ind w:right="233"/>
              <w:contextualSpacing/>
              <w:rPr>
                <w:rFonts w:cs="Arial"/>
                <w:i/>
                <w:color w:val="000000"/>
                <w:sz w:val="16"/>
                <w:szCs w:val="16"/>
              </w:rPr>
            </w:pPr>
          </w:p>
        </w:tc>
      </w:tr>
    </w:tbl>
    <w:p w14:paraId="72D19967" w14:textId="77777777" w:rsidR="00C2295E" w:rsidRDefault="00C2295E">
      <w:pPr>
        <w:rPr>
          <w:rFonts w:ascii="Arial" w:hAnsi="Arial" w:cs="Arial"/>
          <w:sz w:val="20"/>
          <w:szCs w:val="20"/>
        </w:rPr>
      </w:pPr>
      <w:r>
        <w:rPr>
          <w:rFonts w:cs="Arial"/>
          <w:szCs w:val="20"/>
        </w:rPr>
        <w:br w:type="page"/>
      </w:r>
    </w:p>
    <w:p w14:paraId="72D19968" w14:textId="77777777" w:rsidR="00A0495E" w:rsidRPr="00975268" w:rsidRDefault="00A0495E" w:rsidP="00A0495E">
      <w:pPr>
        <w:pStyle w:val="Heading6"/>
        <w:spacing w:line="240" w:lineRule="auto"/>
        <w:rPr>
          <w:color w:val="002060"/>
        </w:rPr>
      </w:pPr>
      <w:r w:rsidRPr="005012F9">
        <w:rPr>
          <w:color w:val="002060"/>
        </w:rPr>
        <w:lastRenderedPageBreak/>
        <w:t>Uitwerking meldnormen in vijf afwegingsvragen in stap 4 van de meldcode</w:t>
      </w:r>
    </w:p>
    <w:p w14:paraId="72D19969" w14:textId="77777777" w:rsidR="00A0495E" w:rsidRPr="0020628C" w:rsidRDefault="00A0495E" w:rsidP="00A0495E">
      <w:pPr>
        <w:spacing w:after="0" w:line="240" w:lineRule="auto"/>
        <w:contextualSpacing/>
        <w:rPr>
          <w:rFonts w:ascii="Times New Roman" w:hAnsi="Times New Roman" w:cs="Times New Roman"/>
          <w:color w:val="0070C0"/>
        </w:rPr>
      </w:pPr>
      <w:r>
        <w:rPr>
          <w:rFonts w:cs="Arial"/>
        </w:rPr>
        <w:t xml:space="preserve">Het is van belang dat goed wordt gekeken </w:t>
      </w:r>
      <w:r w:rsidRPr="0020628C">
        <w:rPr>
          <w:rFonts w:cs="Arial"/>
        </w:rPr>
        <w:t>wanneer de vragen samen met V</w:t>
      </w:r>
      <w:r>
        <w:rPr>
          <w:rFonts w:cs="Arial"/>
        </w:rPr>
        <w:t xml:space="preserve">eilig </w:t>
      </w:r>
      <w:r w:rsidRPr="0020628C">
        <w:rPr>
          <w:rFonts w:cs="Arial"/>
        </w:rPr>
        <w:t>T</w:t>
      </w:r>
      <w:r>
        <w:rPr>
          <w:rFonts w:cs="Arial"/>
        </w:rPr>
        <w:t>huis</w:t>
      </w:r>
      <w:r w:rsidRPr="0020628C">
        <w:rPr>
          <w:rFonts w:cs="Arial"/>
        </w:rPr>
        <w:t xml:space="preserve"> </w:t>
      </w:r>
      <w:r>
        <w:rPr>
          <w:rFonts w:cs="Arial"/>
        </w:rPr>
        <w:t>moeten worden</w:t>
      </w:r>
      <w:r w:rsidRPr="0020628C">
        <w:rPr>
          <w:rFonts w:cs="Arial"/>
        </w:rPr>
        <w:t xml:space="preserve"> doorlopen. Als er sprake is van acute en/of structurele onveiligheid of disclosure, moet je melden bij V</w:t>
      </w:r>
      <w:r>
        <w:rPr>
          <w:rFonts w:cs="Arial"/>
        </w:rPr>
        <w:t xml:space="preserve">eilig </w:t>
      </w:r>
      <w:r w:rsidRPr="0020628C">
        <w:rPr>
          <w:rFonts w:cs="Arial"/>
        </w:rPr>
        <w:t>T</w:t>
      </w:r>
      <w:r>
        <w:rPr>
          <w:rFonts w:cs="Arial"/>
        </w:rPr>
        <w:t>huis en moeten de vragen drie tot en met vijf</w:t>
      </w:r>
      <w:r w:rsidRPr="0020628C">
        <w:rPr>
          <w:rFonts w:cs="Arial"/>
        </w:rPr>
        <w:t xml:space="preserve"> altijd met V</w:t>
      </w:r>
      <w:r>
        <w:rPr>
          <w:rFonts w:cs="Arial"/>
        </w:rPr>
        <w:t xml:space="preserve">eilig </w:t>
      </w:r>
      <w:r w:rsidRPr="0020628C">
        <w:rPr>
          <w:rFonts w:cs="Arial"/>
        </w:rPr>
        <w:t>T</w:t>
      </w:r>
      <w:r>
        <w:rPr>
          <w:rFonts w:cs="Arial"/>
        </w:rPr>
        <w:t>huis</w:t>
      </w:r>
      <w:r w:rsidRPr="0020628C">
        <w:rPr>
          <w:rFonts w:cs="Arial"/>
        </w:rPr>
        <w:t xml:space="preserve"> worden doorlopen.</w:t>
      </w:r>
    </w:p>
    <w:p w14:paraId="72D1996A" w14:textId="77777777" w:rsidR="00A0495E" w:rsidRDefault="00A0495E" w:rsidP="00A0495E">
      <w:pPr>
        <w:spacing w:after="0" w:line="240" w:lineRule="auto"/>
        <w:contextualSpacing/>
        <w:rPr>
          <w:rFonts w:cs="Arial"/>
        </w:rPr>
      </w:pPr>
      <w:r w:rsidRPr="0020628C">
        <w:rPr>
          <w:rFonts w:cs="Arial"/>
        </w:rPr>
        <w:t>Indien er sprake is van ‘weet het niet’, ga je uit van ‘Nee’.</w:t>
      </w:r>
    </w:p>
    <w:p w14:paraId="72D1996B" w14:textId="77777777" w:rsidR="00A0495E" w:rsidRDefault="00A0495E" w:rsidP="00A0495E">
      <w:pPr>
        <w:pStyle w:val="Heading6"/>
        <w:spacing w:line="240" w:lineRule="auto"/>
        <w:rPr>
          <w:color w:val="002060"/>
        </w:rPr>
      </w:pPr>
    </w:p>
    <w:p w14:paraId="72D1996C" w14:textId="77777777" w:rsidR="00A0495E" w:rsidRPr="005012F9" w:rsidRDefault="00A0495E" w:rsidP="00A0495E">
      <w:pPr>
        <w:pStyle w:val="Heading6"/>
        <w:spacing w:line="240" w:lineRule="auto"/>
        <w:rPr>
          <w:color w:val="002060"/>
        </w:rPr>
      </w:pPr>
      <w:r w:rsidRPr="005012F9">
        <w:rPr>
          <w:color w:val="002060"/>
        </w:rPr>
        <w:t>Definities en voorbeelden acute, structurele onveiligheid en disclosure</w:t>
      </w:r>
    </w:p>
    <w:p w14:paraId="72D1996D" w14:textId="77777777" w:rsidR="00A0495E" w:rsidRDefault="00A0495E" w:rsidP="00A0495E">
      <w:pPr>
        <w:spacing w:after="0" w:line="240" w:lineRule="auto"/>
        <w:contextualSpacing/>
      </w:pPr>
      <w:r w:rsidRPr="00210F0F">
        <w:rPr>
          <w:rFonts w:cs="Times New Roman"/>
        </w:rPr>
        <w:t xml:space="preserve">In samenspraak met Veilig Thuis zijn de volgende definities en voorbeelden opgesteld. </w:t>
      </w:r>
      <w:r>
        <w:rPr>
          <w:rFonts w:cs="Times New Roman"/>
        </w:rPr>
        <w:t>Onder iedere definitie staan een aantal praktijkvoorbeelden uit de kinderopvangsector.</w:t>
      </w:r>
      <w:r>
        <w:rPr>
          <w:rFonts w:cs="Times New Roman"/>
        </w:rPr>
        <w:br/>
      </w:r>
    </w:p>
    <w:p w14:paraId="72D1996E" w14:textId="77777777" w:rsidR="00A0495E" w:rsidRDefault="00A0495E" w:rsidP="00A0495E">
      <w:pPr>
        <w:pStyle w:val="Heading7"/>
        <w:rPr>
          <w:color w:val="002060"/>
        </w:rPr>
      </w:pPr>
      <w:r w:rsidRPr="005012F9">
        <w:rPr>
          <w:color w:val="002060"/>
        </w:rPr>
        <w:t>Acute onveiligheid</w:t>
      </w:r>
    </w:p>
    <w:p w14:paraId="72D1996F" w14:textId="77777777" w:rsidR="00A0495E" w:rsidRPr="00035E7A" w:rsidRDefault="00A0495E" w:rsidP="00A0495E"/>
    <w:tbl>
      <w:tblPr>
        <w:tblStyle w:val="AEFtabe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72"/>
      </w:tblGrid>
      <w:tr w:rsidR="00A0495E" w:rsidRPr="00213C19" w14:paraId="72D19985" w14:textId="77777777" w:rsidTr="00571841">
        <w:trPr>
          <w:cnfStyle w:val="100000000000" w:firstRow="1" w:lastRow="0" w:firstColumn="0" w:lastColumn="0" w:oddVBand="0" w:evenVBand="0" w:oddHBand="0" w:evenHBand="0" w:firstRowFirstColumn="0" w:firstRowLastColumn="0" w:lastRowFirstColumn="0" w:lastRowLastColumn="0"/>
        </w:trPr>
        <w:tc>
          <w:tcPr>
            <w:tcW w:w="9072" w:type="dxa"/>
          </w:tcPr>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68"/>
              <w:gridCol w:w="6379"/>
            </w:tblGrid>
            <w:tr w:rsidR="00A0495E" w:rsidRPr="00213C19" w14:paraId="72D19972" w14:textId="77777777" w:rsidTr="00571841">
              <w:tc>
                <w:tcPr>
                  <w:tcW w:w="2468" w:type="dxa"/>
                </w:tcPr>
                <w:p w14:paraId="72D19970"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Definitie</w:t>
                  </w:r>
                  <w:proofErr w:type="spellEnd"/>
                </w:p>
              </w:tc>
              <w:tc>
                <w:tcPr>
                  <w:tcW w:w="6379" w:type="dxa"/>
                </w:tcPr>
                <w:p w14:paraId="72D19971" w14:textId="77777777" w:rsidR="00A0495E" w:rsidRPr="00AE416A" w:rsidRDefault="00A0495E" w:rsidP="00571841">
                  <w:pPr>
                    <w:rPr>
                      <w:rFonts w:cs="Arial"/>
                      <w:b/>
                      <w:color w:val="000000" w:themeColor="text1"/>
                      <w:sz w:val="19"/>
                      <w:szCs w:val="19"/>
                      <w:lang w:val="nl-NL"/>
                    </w:rPr>
                  </w:pPr>
                  <w:r w:rsidRPr="00AE416A">
                    <w:rPr>
                      <w:rFonts w:cs="Arial"/>
                      <w:sz w:val="19"/>
                      <w:szCs w:val="19"/>
                      <w:lang w:val="nl-NL"/>
                    </w:rPr>
                    <w:t>Een persoon is in direct fysiek gevaar, diens veiligheid is de komende dagen niet gegarandeerd en hij of zij heeft direct bescherming nodig.</w:t>
                  </w:r>
                </w:p>
              </w:tc>
            </w:tr>
            <w:tr w:rsidR="00A0495E" w:rsidRPr="00213C19" w14:paraId="72D19975" w14:textId="77777777" w:rsidTr="00571841">
              <w:tc>
                <w:tcPr>
                  <w:tcW w:w="2468" w:type="dxa"/>
                </w:tcPr>
                <w:p w14:paraId="72D19973"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Toelichting</w:t>
                  </w:r>
                  <w:proofErr w:type="spellEnd"/>
                </w:p>
              </w:tc>
              <w:tc>
                <w:tcPr>
                  <w:tcW w:w="6379" w:type="dxa"/>
                </w:tcPr>
                <w:p w14:paraId="72D19974" w14:textId="77777777" w:rsidR="00A0495E" w:rsidRPr="00AE416A" w:rsidRDefault="00A0495E" w:rsidP="00571841">
                  <w:pPr>
                    <w:rPr>
                      <w:rFonts w:cs="Arial"/>
                      <w:sz w:val="19"/>
                      <w:szCs w:val="19"/>
                      <w:lang w:val="nl-NL"/>
                    </w:rPr>
                  </w:pPr>
                  <w:r w:rsidRPr="00AE416A">
                    <w:rPr>
                      <w:rFonts w:cs="Arial"/>
                      <w:sz w:val="19"/>
                      <w:szCs w:val="19"/>
                      <w:lang w:val="nl-NL"/>
                    </w:rPr>
                    <w:t>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w:t>
                  </w:r>
                </w:p>
              </w:tc>
            </w:tr>
            <w:tr w:rsidR="00A0495E" w:rsidRPr="00213C19" w14:paraId="72D19983" w14:textId="77777777" w:rsidTr="00571841">
              <w:tc>
                <w:tcPr>
                  <w:tcW w:w="2468" w:type="dxa"/>
                </w:tcPr>
                <w:p w14:paraId="72D19976"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Voorbeelden</w:t>
                  </w:r>
                  <w:proofErr w:type="spellEnd"/>
                </w:p>
              </w:tc>
              <w:tc>
                <w:tcPr>
                  <w:tcW w:w="6379" w:type="dxa"/>
                </w:tcPr>
                <w:p w14:paraId="72D19977"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Door geweld toegebrachte verwonding die medische behandeling behoeft</w:t>
                  </w:r>
                </w:p>
                <w:p w14:paraId="72D19978"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(Ernstig) letsel met een vermoeden dat dit is toegebracht, of een poging daartoe</w:t>
                  </w:r>
                </w:p>
                <w:p w14:paraId="72D19979" w14:textId="77777777" w:rsidR="00A0495E" w:rsidRPr="005717B5" w:rsidRDefault="00A0495E" w:rsidP="003C04D2">
                  <w:pPr>
                    <w:pStyle w:val="ListParagraph"/>
                    <w:numPr>
                      <w:ilvl w:val="0"/>
                      <w:numId w:val="9"/>
                    </w:numPr>
                    <w:contextualSpacing w:val="0"/>
                    <w:rPr>
                      <w:rFonts w:cs="Arial"/>
                      <w:color w:val="000000" w:themeColor="text1"/>
                      <w:sz w:val="19"/>
                      <w:szCs w:val="19"/>
                    </w:rPr>
                  </w:pPr>
                  <w:proofErr w:type="spellStart"/>
                  <w:r w:rsidRPr="005717B5">
                    <w:rPr>
                      <w:rFonts w:cs="Arial"/>
                      <w:color w:val="000000" w:themeColor="text1"/>
                      <w:sz w:val="19"/>
                      <w:szCs w:val="19"/>
                    </w:rPr>
                    <w:t>Poging</w:t>
                  </w:r>
                  <w:proofErr w:type="spellEnd"/>
                  <w:r w:rsidRPr="005717B5">
                    <w:rPr>
                      <w:rFonts w:cs="Arial"/>
                      <w:color w:val="000000" w:themeColor="text1"/>
                      <w:sz w:val="19"/>
                      <w:szCs w:val="19"/>
                    </w:rPr>
                    <w:t xml:space="preserve"> tot </w:t>
                  </w:r>
                  <w:proofErr w:type="spellStart"/>
                  <w:r w:rsidRPr="005717B5">
                    <w:rPr>
                      <w:rFonts w:cs="Arial"/>
                      <w:color w:val="000000" w:themeColor="text1"/>
                      <w:sz w:val="19"/>
                      <w:szCs w:val="19"/>
                    </w:rPr>
                    <w:t>verwurging</w:t>
                  </w:r>
                  <w:proofErr w:type="spellEnd"/>
                </w:p>
                <w:p w14:paraId="72D1997A" w14:textId="77777777" w:rsidR="00A0495E" w:rsidRPr="005717B5" w:rsidRDefault="00A0495E" w:rsidP="003C04D2">
                  <w:pPr>
                    <w:pStyle w:val="ListParagraph"/>
                    <w:numPr>
                      <w:ilvl w:val="0"/>
                      <w:numId w:val="9"/>
                    </w:numPr>
                    <w:contextualSpacing w:val="0"/>
                    <w:rPr>
                      <w:rFonts w:cs="Arial"/>
                      <w:color w:val="000000" w:themeColor="text1"/>
                      <w:sz w:val="19"/>
                      <w:szCs w:val="19"/>
                    </w:rPr>
                  </w:pPr>
                  <w:proofErr w:type="spellStart"/>
                  <w:r w:rsidRPr="005717B5">
                    <w:rPr>
                      <w:rFonts w:cs="Arial"/>
                      <w:color w:val="000000" w:themeColor="text1"/>
                      <w:sz w:val="19"/>
                      <w:szCs w:val="19"/>
                    </w:rPr>
                    <w:t>Wapengebruik</w:t>
                  </w:r>
                  <w:proofErr w:type="spellEnd"/>
                </w:p>
                <w:p w14:paraId="72D1997B" w14:textId="77777777" w:rsidR="00A0495E" w:rsidRPr="005717B5" w:rsidRDefault="00A0495E" w:rsidP="003C04D2">
                  <w:pPr>
                    <w:pStyle w:val="ListParagraph"/>
                    <w:numPr>
                      <w:ilvl w:val="0"/>
                      <w:numId w:val="9"/>
                    </w:numPr>
                    <w:contextualSpacing w:val="0"/>
                    <w:rPr>
                      <w:rFonts w:cs="Arial"/>
                      <w:color w:val="000000" w:themeColor="text1"/>
                      <w:sz w:val="19"/>
                      <w:szCs w:val="19"/>
                    </w:rPr>
                  </w:pPr>
                  <w:proofErr w:type="spellStart"/>
                  <w:r w:rsidRPr="005717B5">
                    <w:rPr>
                      <w:rFonts w:cs="Arial"/>
                      <w:color w:val="000000" w:themeColor="text1"/>
                      <w:sz w:val="19"/>
                      <w:szCs w:val="19"/>
                    </w:rPr>
                    <w:t>Geweld</w:t>
                  </w:r>
                  <w:proofErr w:type="spellEnd"/>
                  <w:r w:rsidRPr="005717B5">
                    <w:rPr>
                      <w:rFonts w:cs="Arial"/>
                      <w:color w:val="000000" w:themeColor="text1"/>
                      <w:sz w:val="19"/>
                      <w:szCs w:val="19"/>
                    </w:rPr>
                    <w:t xml:space="preserve"> </w:t>
                  </w:r>
                  <w:proofErr w:type="spellStart"/>
                  <w:r w:rsidRPr="005717B5">
                    <w:rPr>
                      <w:rFonts w:cs="Arial"/>
                      <w:color w:val="000000" w:themeColor="text1"/>
                      <w:sz w:val="19"/>
                      <w:szCs w:val="19"/>
                    </w:rPr>
                    <w:t>tijdens</w:t>
                  </w:r>
                  <w:proofErr w:type="spellEnd"/>
                  <w:r w:rsidRPr="005717B5">
                    <w:rPr>
                      <w:rFonts w:cs="Arial"/>
                      <w:color w:val="000000" w:themeColor="text1"/>
                      <w:sz w:val="19"/>
                      <w:szCs w:val="19"/>
                    </w:rPr>
                    <w:t xml:space="preserve"> de </w:t>
                  </w:r>
                  <w:proofErr w:type="spellStart"/>
                  <w:r w:rsidRPr="005717B5">
                    <w:rPr>
                      <w:rFonts w:cs="Arial"/>
                      <w:color w:val="000000" w:themeColor="text1"/>
                      <w:sz w:val="19"/>
                      <w:szCs w:val="19"/>
                    </w:rPr>
                    <w:t>zwangerschap</w:t>
                  </w:r>
                  <w:proofErr w:type="spellEnd"/>
                </w:p>
                <w:p w14:paraId="72D1997C"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(Vermoeden van) seksueel misbruik of seksueel geweld of seksuele exploitatie van kinderen jonger dan 18 jaar</w:t>
                  </w:r>
                </w:p>
                <w:p w14:paraId="72D1997D"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Acute bedreiging om zichzelf of een naaste (waaronder (ex)-partner, kinderen of familielid) te doden, ernstig letsel toe te brengen of hun vrijheid te benemen (familiedrama, eerwraak, vrouwelijke genitale verminking)</w:t>
                  </w:r>
                </w:p>
                <w:p w14:paraId="72D1997E"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Onthouden van zorg die acuut de gezondheid bedreigt van -9 maanden tot + 100 jaar, waaronder het onthouden van voedsel</w:t>
                  </w:r>
                </w:p>
                <w:p w14:paraId="72D1997F"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w:t>
                  </w:r>
                </w:p>
                <w:p w14:paraId="72D19980"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Vrijheidsbeperkende maatregel voor pleger loopt af zonder dat er afdoende veiligheidsmaatregelen genomen zijn</w:t>
                  </w:r>
                </w:p>
                <w:p w14:paraId="72D19981" w14:textId="77777777" w:rsidR="00A0495E" w:rsidRPr="00AE416A" w:rsidRDefault="00A0495E" w:rsidP="003C04D2">
                  <w:pPr>
                    <w:pStyle w:val="ListParagraph"/>
                    <w:numPr>
                      <w:ilvl w:val="0"/>
                      <w:numId w:val="9"/>
                    </w:numPr>
                    <w:contextualSpacing w:val="0"/>
                    <w:rPr>
                      <w:rFonts w:cs="Arial"/>
                      <w:color w:val="000000" w:themeColor="text1"/>
                      <w:sz w:val="19"/>
                      <w:szCs w:val="19"/>
                      <w:lang w:val="nl-NL"/>
                    </w:rPr>
                  </w:pPr>
                  <w:r w:rsidRPr="00AE416A">
                    <w:rPr>
                      <w:rFonts w:cs="Arial"/>
                      <w:color w:val="000000" w:themeColor="text1"/>
                      <w:sz w:val="19"/>
                      <w:szCs w:val="19"/>
                      <w:lang w:val="nl-NL"/>
                    </w:rPr>
                    <w:t>Acuut onveilige situatie bestaat of zorg dreigt weg te vallen vanwege suïcidepoging, automutilatie, acuut psychiatrisch beeld, intoxicatie door alcohol of drugs</w:t>
                  </w:r>
                </w:p>
                <w:p w14:paraId="72D19982" w14:textId="77777777" w:rsidR="00A0495E" w:rsidRPr="00AE416A" w:rsidRDefault="00A0495E" w:rsidP="003C04D2">
                  <w:pPr>
                    <w:pStyle w:val="ListParagraph"/>
                    <w:numPr>
                      <w:ilvl w:val="0"/>
                      <w:numId w:val="9"/>
                    </w:numPr>
                    <w:contextualSpacing w:val="0"/>
                    <w:rPr>
                      <w:rFonts w:ascii="Times New Roman" w:hAnsi="Times New Roman" w:cs="Times New Roman"/>
                      <w:color w:val="000000" w:themeColor="text1"/>
                      <w:sz w:val="19"/>
                      <w:szCs w:val="19"/>
                      <w:lang w:val="nl-NL"/>
                    </w:rPr>
                  </w:pPr>
                  <w:r w:rsidRPr="00AE416A">
                    <w:rPr>
                      <w:rFonts w:cs="Arial"/>
                      <w:color w:val="000000" w:themeColor="text1"/>
                      <w:sz w:val="19"/>
                      <w:szCs w:val="19"/>
                      <w:lang w:val="nl-NL"/>
                    </w:rPr>
                    <w:t>Noodgedwongen vlucht van huis door (dreiging van) huiselijk geweld en/of kindermishandeling.</w:t>
                  </w:r>
                </w:p>
              </w:tc>
            </w:tr>
          </w:tbl>
          <w:p w14:paraId="72D19984" w14:textId="77777777" w:rsidR="00A0495E" w:rsidRPr="00213C19" w:rsidRDefault="00A0495E" w:rsidP="00571841"/>
        </w:tc>
      </w:tr>
    </w:tbl>
    <w:p w14:paraId="72D19986" w14:textId="77777777" w:rsidR="00C2295E" w:rsidRPr="00A0495E" w:rsidRDefault="00C2295E" w:rsidP="00A0495E">
      <w:pPr>
        <w:rPr>
          <w:rFonts w:ascii="Arial" w:hAnsi="Arial" w:cs="Arial"/>
          <w:sz w:val="20"/>
          <w:szCs w:val="20"/>
        </w:rPr>
      </w:pPr>
      <w:r>
        <w:rPr>
          <w:rFonts w:cs="Arial"/>
          <w:szCs w:val="20"/>
        </w:rPr>
        <w:br w:type="page"/>
      </w:r>
    </w:p>
    <w:p w14:paraId="72D19987" w14:textId="77777777" w:rsidR="00A0495E" w:rsidRPr="00E97CC5" w:rsidRDefault="00A0495E" w:rsidP="00A0495E">
      <w:pPr>
        <w:shd w:val="clear" w:color="auto" w:fill="FDE5CC" w:themeFill="accent1" w:themeFillTint="33"/>
        <w:rPr>
          <w:b/>
          <w:u w:val="single"/>
        </w:rPr>
      </w:pPr>
      <w:r w:rsidRPr="00E97CC5">
        <w:rPr>
          <w:b/>
          <w:u w:val="single"/>
        </w:rPr>
        <w:lastRenderedPageBreak/>
        <w:t>Voorbeelden uit de praktijk</w:t>
      </w:r>
      <w:r>
        <w:rPr>
          <w:b/>
          <w:u w:val="single"/>
        </w:rPr>
        <w:t xml:space="preserve"> van acute onveiligheid</w:t>
      </w:r>
      <w:r w:rsidRPr="00E97CC5">
        <w:rPr>
          <w:b/>
          <w:u w:val="single"/>
        </w:rPr>
        <w:t>:</w:t>
      </w:r>
    </w:p>
    <w:p w14:paraId="72D19988" w14:textId="77777777" w:rsidR="00A0495E" w:rsidRDefault="00A0495E" w:rsidP="003C04D2">
      <w:pPr>
        <w:pStyle w:val="ListParagraph"/>
        <w:numPr>
          <w:ilvl w:val="0"/>
          <w:numId w:val="11"/>
        </w:numPr>
        <w:shd w:val="clear" w:color="auto" w:fill="FDE5CC" w:themeFill="accent1" w:themeFillTint="33"/>
        <w:ind w:hanging="720"/>
      </w:pPr>
      <w:r w:rsidRPr="00BA4B3F">
        <w:t>Van een kind</w:t>
      </w:r>
      <w:r>
        <w:t xml:space="preserve"> op de buitenschoolse opvang</w:t>
      </w:r>
      <w:r w:rsidRPr="00BA4B3F">
        <w:t xml:space="preserve"> is bekend dat de ouders in scheiding liggen en dat deze scheiding moeizaam verloopt. </w:t>
      </w:r>
      <w:r>
        <w:t xml:space="preserve">Aan het kind is dit merkbaar in gedrag: stil, terughoudend soms angstig. Dit gedrag is duidelijk veranderd. </w:t>
      </w:r>
      <w:r w:rsidRPr="00BA4B3F">
        <w:t>Op een</w:t>
      </w:r>
      <w:r>
        <w:t xml:space="preserve"> dag</w:t>
      </w:r>
      <w:r w:rsidRPr="00BA4B3F">
        <w:t xml:space="preserve"> zijn beide ouders aanwezig op de opvang </w:t>
      </w:r>
      <w:r>
        <w:t xml:space="preserve">tijdens het brengen </w:t>
      </w:r>
      <w:r w:rsidRPr="00BA4B3F">
        <w:t>en de situatie escaleert. Vader en moeder krijgen een woordenwisseling die leidt tot een fysieke confrontatie. Dit gebeurt voor de ogen van hun eigen</w:t>
      </w:r>
      <w:r>
        <w:t xml:space="preserve"> kind</w:t>
      </w:r>
      <w:r w:rsidRPr="00BA4B3F">
        <w:t xml:space="preserve">, maar ook </w:t>
      </w:r>
      <w:r>
        <w:t xml:space="preserve">van </w:t>
      </w:r>
      <w:r w:rsidRPr="00BA4B3F">
        <w:t xml:space="preserve">andere kinderen. </w:t>
      </w:r>
    </w:p>
    <w:p w14:paraId="72D19989" w14:textId="77777777" w:rsidR="00A0495E" w:rsidRDefault="00A0495E" w:rsidP="003C04D2">
      <w:pPr>
        <w:pStyle w:val="ListParagraph"/>
        <w:numPr>
          <w:ilvl w:val="0"/>
          <w:numId w:val="11"/>
        </w:numPr>
        <w:shd w:val="clear" w:color="auto" w:fill="FDE5CC" w:themeFill="accent1" w:themeFillTint="33"/>
        <w:ind w:hanging="720"/>
      </w:pPr>
      <w:r>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w:t>
      </w:r>
      <w:r>
        <w:br/>
        <w:t>Je tilt zijn truitje op en ziet een gesp van een riem op zijn ruggetje staan.</w:t>
      </w:r>
    </w:p>
    <w:p w14:paraId="72D1998A" w14:textId="77777777" w:rsidR="00A0495E" w:rsidRDefault="00A0495E" w:rsidP="003C04D2">
      <w:pPr>
        <w:pStyle w:val="ListParagraph"/>
        <w:numPr>
          <w:ilvl w:val="0"/>
          <w:numId w:val="11"/>
        </w:numPr>
        <w:shd w:val="clear" w:color="auto" w:fill="FDE5CC" w:themeFill="accent1" w:themeFillTint="33"/>
        <w:ind w:hanging="720"/>
      </w:pPr>
      <w:r>
        <w:t>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w:t>
      </w:r>
    </w:p>
    <w:p w14:paraId="72D1998B" w14:textId="77777777" w:rsidR="00A0495E" w:rsidRPr="00BA4B3F" w:rsidRDefault="00A0495E" w:rsidP="00A0495E">
      <w:pPr>
        <w:pStyle w:val="ListParagraph"/>
      </w:pPr>
    </w:p>
    <w:p w14:paraId="72D1998C" w14:textId="77777777" w:rsidR="00A0495E" w:rsidRDefault="00A0495E" w:rsidP="00A0495E">
      <w:pPr>
        <w:pStyle w:val="Heading7"/>
        <w:rPr>
          <w:color w:val="002060"/>
        </w:rPr>
      </w:pPr>
      <w:r w:rsidRPr="005012F9">
        <w:rPr>
          <w:color w:val="002060"/>
        </w:rPr>
        <w:t>Structurele onveiligheid</w:t>
      </w:r>
    </w:p>
    <w:p w14:paraId="72D1998D" w14:textId="77777777" w:rsidR="00A0495E" w:rsidRPr="00035E7A" w:rsidRDefault="00A0495E" w:rsidP="00A0495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0"/>
        <w:gridCol w:w="6652"/>
      </w:tblGrid>
      <w:tr w:rsidR="00A0495E" w:rsidRPr="00213C19" w14:paraId="72D19990" w14:textId="77777777" w:rsidTr="00571841">
        <w:tc>
          <w:tcPr>
            <w:tcW w:w="2410" w:type="dxa"/>
          </w:tcPr>
          <w:p w14:paraId="72D1998E"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Definitie</w:t>
            </w:r>
            <w:proofErr w:type="spellEnd"/>
          </w:p>
        </w:tc>
        <w:tc>
          <w:tcPr>
            <w:tcW w:w="6652" w:type="dxa"/>
          </w:tcPr>
          <w:p w14:paraId="72D1998F" w14:textId="77777777" w:rsidR="00A0495E" w:rsidRPr="00AE416A" w:rsidRDefault="00A0495E" w:rsidP="00571841">
            <w:pPr>
              <w:rPr>
                <w:rFonts w:cs="Arial"/>
                <w:b/>
                <w:color w:val="000000" w:themeColor="text1"/>
                <w:sz w:val="19"/>
                <w:szCs w:val="19"/>
                <w:lang w:val="nl-NL"/>
              </w:rPr>
            </w:pPr>
            <w:r w:rsidRPr="00AE416A">
              <w:rPr>
                <w:rFonts w:cs="Arial"/>
                <w:sz w:val="19"/>
                <w:szCs w:val="19"/>
                <w:lang w:val="nl-NL"/>
              </w:rPr>
              <w:t>Er is sprake van herhaling of voortduren van onveilige situaties of van geweld.</w:t>
            </w:r>
          </w:p>
        </w:tc>
      </w:tr>
      <w:tr w:rsidR="00A0495E" w:rsidRPr="00213C19" w14:paraId="72D19993" w14:textId="77777777" w:rsidTr="00571841">
        <w:tc>
          <w:tcPr>
            <w:tcW w:w="2410" w:type="dxa"/>
          </w:tcPr>
          <w:p w14:paraId="72D19991"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Toelichting</w:t>
            </w:r>
            <w:proofErr w:type="spellEnd"/>
          </w:p>
        </w:tc>
        <w:tc>
          <w:tcPr>
            <w:tcW w:w="6652" w:type="dxa"/>
          </w:tcPr>
          <w:p w14:paraId="72D19992" w14:textId="77777777" w:rsidR="00A0495E" w:rsidRPr="00AE416A" w:rsidRDefault="00A0495E" w:rsidP="00571841">
            <w:pPr>
              <w:rPr>
                <w:rFonts w:cs="Arial"/>
                <w:color w:val="000000" w:themeColor="text1"/>
                <w:sz w:val="19"/>
                <w:szCs w:val="19"/>
                <w:lang w:val="nl-NL"/>
              </w:rPr>
            </w:pPr>
            <w:r w:rsidRPr="00AE416A">
              <w:rPr>
                <w:rFonts w:cs="Arial"/>
                <w:sz w:val="19"/>
                <w:szCs w:val="19"/>
                <w:lang w:val="nl-NL"/>
              </w:rPr>
              <w:t>Een voorgeschiedenis van huiselijk geweld of kindermishandeling is de belangrijkste voorspeller voor voortduren van onveiligheid (plegerschap en slachtofferschap) in de toekomst. In de afweging of sprake is van structurele onveiligheid is ten minste over de volgende factoren informatie nodig: herhaling van geweld/onveiligheid, oudersignalen en eventuele kindsignalen/signalen van slachtoffers.</w:t>
            </w:r>
          </w:p>
        </w:tc>
      </w:tr>
      <w:tr w:rsidR="00A0495E" w:rsidRPr="00213C19" w14:paraId="72D19998" w14:textId="77777777" w:rsidTr="00571841">
        <w:tc>
          <w:tcPr>
            <w:tcW w:w="2410" w:type="dxa"/>
          </w:tcPr>
          <w:p w14:paraId="72D19994"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Voorbeelden</w:t>
            </w:r>
            <w:proofErr w:type="spellEnd"/>
          </w:p>
        </w:tc>
        <w:tc>
          <w:tcPr>
            <w:tcW w:w="6652" w:type="dxa"/>
          </w:tcPr>
          <w:p w14:paraId="72D19995" w14:textId="77777777" w:rsidR="00A0495E" w:rsidRPr="00AE416A" w:rsidRDefault="00A0495E" w:rsidP="003C04D2">
            <w:pPr>
              <w:pStyle w:val="ListParagraph"/>
              <w:numPr>
                <w:ilvl w:val="0"/>
                <w:numId w:val="10"/>
              </w:numPr>
              <w:rPr>
                <w:rFonts w:cs="Arial"/>
                <w:color w:val="000000" w:themeColor="text1"/>
                <w:sz w:val="19"/>
                <w:szCs w:val="19"/>
                <w:lang w:val="nl-NL"/>
              </w:rPr>
            </w:pPr>
            <w:r w:rsidRPr="00AE416A">
              <w:rPr>
                <w:rFonts w:cs="Arial"/>
                <w:color w:val="000000" w:themeColor="text1"/>
                <w:sz w:val="19"/>
                <w:szCs w:val="19"/>
                <w:lang w:val="nl-NL"/>
              </w:rPr>
              <w:t>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w:t>
            </w:r>
          </w:p>
          <w:p w14:paraId="72D19996" w14:textId="77777777" w:rsidR="00A0495E" w:rsidRPr="00AE416A" w:rsidRDefault="00A0495E" w:rsidP="003C04D2">
            <w:pPr>
              <w:pStyle w:val="ListParagraph"/>
              <w:numPr>
                <w:ilvl w:val="0"/>
                <w:numId w:val="10"/>
              </w:numPr>
              <w:rPr>
                <w:rFonts w:cs="Arial"/>
                <w:color w:val="000000" w:themeColor="text1"/>
                <w:sz w:val="19"/>
                <w:szCs w:val="19"/>
                <w:lang w:val="nl-NL"/>
              </w:rPr>
            </w:pPr>
            <w:r w:rsidRPr="00AE416A">
              <w:rPr>
                <w:rFonts w:cs="Arial"/>
                <w:color w:val="000000" w:themeColor="text1"/>
                <w:sz w:val="19"/>
                <w:szCs w:val="19"/>
                <w:lang w:val="nl-NL"/>
              </w:rPr>
              <w:t>Vergelijkbare situaties met kwetsbare ouderen en een mantelzorger.</w:t>
            </w:r>
          </w:p>
          <w:p w14:paraId="72D19997" w14:textId="77777777" w:rsidR="00A0495E" w:rsidRPr="00AE416A" w:rsidRDefault="00A0495E" w:rsidP="003C04D2">
            <w:pPr>
              <w:pStyle w:val="ListParagraph"/>
              <w:numPr>
                <w:ilvl w:val="0"/>
                <w:numId w:val="10"/>
              </w:numPr>
              <w:rPr>
                <w:rFonts w:cs="Arial"/>
                <w:color w:val="000000" w:themeColor="text1"/>
                <w:sz w:val="19"/>
                <w:szCs w:val="19"/>
                <w:lang w:val="nl-NL"/>
              </w:rPr>
            </w:pPr>
            <w:r w:rsidRPr="00AE416A">
              <w:rPr>
                <w:rFonts w:cs="Arial"/>
                <w:color w:val="000000" w:themeColor="text1"/>
                <w:sz w:val="19"/>
                <w:szCs w:val="19"/>
                <w:lang w:val="nl-NL"/>
              </w:rPr>
              <w:t>Escalerende vormen van stalking in partnerrelaties.</w:t>
            </w:r>
          </w:p>
        </w:tc>
      </w:tr>
    </w:tbl>
    <w:p w14:paraId="72D19999" w14:textId="77777777" w:rsidR="00A0495E" w:rsidRPr="00213C19" w:rsidRDefault="00A0495E" w:rsidP="00A0495E"/>
    <w:p w14:paraId="72D1999A" w14:textId="77777777" w:rsidR="00A0495E" w:rsidRDefault="00A0495E" w:rsidP="00A0495E">
      <w:pPr>
        <w:shd w:val="clear" w:color="auto" w:fill="FDE5CC" w:themeFill="accent1" w:themeFillTint="33"/>
        <w:spacing w:after="0"/>
        <w:rPr>
          <w:b/>
          <w:u w:val="single"/>
        </w:rPr>
      </w:pPr>
    </w:p>
    <w:p w14:paraId="72D1999B" w14:textId="77777777" w:rsidR="00A0495E" w:rsidRPr="00E97CC5" w:rsidRDefault="00A0495E" w:rsidP="00A0495E">
      <w:pPr>
        <w:shd w:val="clear" w:color="auto" w:fill="FDE5CC" w:themeFill="accent1" w:themeFillTint="33"/>
        <w:rPr>
          <w:b/>
          <w:u w:val="single"/>
        </w:rPr>
      </w:pPr>
      <w:r w:rsidRPr="00E97CC5">
        <w:rPr>
          <w:b/>
          <w:u w:val="single"/>
        </w:rPr>
        <w:t>Voorbeelden uit de praktijk</w:t>
      </w:r>
      <w:r>
        <w:rPr>
          <w:b/>
          <w:u w:val="single"/>
        </w:rPr>
        <w:t xml:space="preserve"> van structurele onveiligheid</w:t>
      </w:r>
      <w:r w:rsidRPr="00E97CC5">
        <w:rPr>
          <w:b/>
          <w:u w:val="single"/>
        </w:rPr>
        <w:t>:</w:t>
      </w:r>
    </w:p>
    <w:p w14:paraId="72D1999C" w14:textId="77777777" w:rsidR="00A0495E" w:rsidRDefault="00A0495E" w:rsidP="003C04D2">
      <w:pPr>
        <w:pStyle w:val="ListParagraph"/>
        <w:numPr>
          <w:ilvl w:val="0"/>
          <w:numId w:val="12"/>
        </w:numPr>
        <w:shd w:val="clear" w:color="auto" w:fill="FDE5CC" w:themeFill="accent1" w:themeFillTint="33"/>
        <w:ind w:hanging="720"/>
      </w:pPr>
      <w:r w:rsidRPr="00C55B18">
        <w:t xml:space="preserve">Een ouder komt regelmatig haar kinderen halen van de opvang met een alcohollucht om haar heen. Aan de kinderen is qua gedrag niets merkbaar, maar het is wel al opgevallen dat ze er onverzorgd uitzien, te kleine schoenen dragen en </w:t>
      </w:r>
      <w:r>
        <w:t xml:space="preserve">ongezond </w:t>
      </w:r>
      <w:r w:rsidRPr="00C55B18">
        <w:t>eten en drinken.</w:t>
      </w:r>
      <w:r>
        <w:t xml:space="preserve"> Bij navraag blijkt dat er soms voor de kinderen helemaal geen eten in huis is.</w:t>
      </w:r>
      <w:r w:rsidRPr="00C55B18">
        <w:t xml:space="preserve"> </w:t>
      </w:r>
    </w:p>
    <w:p w14:paraId="72D1999D" w14:textId="77777777" w:rsidR="00C2295E" w:rsidRDefault="00A0495E" w:rsidP="00A0495E">
      <w:pPr>
        <w:rPr>
          <w:rFonts w:ascii="Arial" w:hAnsi="Arial" w:cs="Arial"/>
          <w:sz w:val="20"/>
          <w:szCs w:val="20"/>
        </w:rPr>
      </w:pPr>
      <w:r w:rsidRPr="00631114">
        <w:t xml:space="preserve">Je merkt al langere tijd </w:t>
      </w:r>
      <w:r>
        <w:t xml:space="preserve">van een kind </w:t>
      </w:r>
      <w:r w:rsidRPr="00631114">
        <w:t>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w:t>
      </w:r>
      <w:r>
        <w:t xml:space="preserve"> Het </w:t>
      </w:r>
      <w:r w:rsidR="00C2295E">
        <w:rPr>
          <w:rFonts w:cs="Arial"/>
          <w:szCs w:val="20"/>
        </w:rPr>
        <w:br w:type="page"/>
      </w:r>
    </w:p>
    <w:p w14:paraId="72D1999E" w14:textId="77777777" w:rsidR="00A0495E" w:rsidRDefault="00A0495E" w:rsidP="003C04D2">
      <w:pPr>
        <w:pStyle w:val="ListParagraph"/>
        <w:numPr>
          <w:ilvl w:val="0"/>
          <w:numId w:val="12"/>
        </w:numPr>
        <w:shd w:val="clear" w:color="auto" w:fill="FDE5CC" w:themeFill="accent1" w:themeFillTint="33"/>
        <w:ind w:hanging="720"/>
      </w:pPr>
      <w:r>
        <w:lastRenderedPageBreak/>
        <w:t>kind is echter nog niet op een leeftijd dat het goed voor zichzelf kan zorgen en alleen thuis kan blijven.</w:t>
      </w:r>
      <w:r w:rsidRPr="00631114">
        <w:t xml:space="preserve"> Moeder geeft aan dat het echt niet anders kan. Hoe kan zij immers anders nieuwe kleren of speelgoed kopen. Je hebt het al regelmatig met moeder besproken, maar ze neemt het in jouw ogen niet serieus.</w:t>
      </w:r>
    </w:p>
    <w:p w14:paraId="72D1999F" w14:textId="77777777" w:rsidR="00A0495E" w:rsidRDefault="00A0495E" w:rsidP="003C04D2">
      <w:pPr>
        <w:pStyle w:val="ListParagraph"/>
        <w:numPr>
          <w:ilvl w:val="0"/>
          <w:numId w:val="12"/>
        </w:numPr>
        <w:shd w:val="clear" w:color="auto" w:fill="FDE5CC" w:themeFill="accent1" w:themeFillTint="33"/>
        <w:ind w:hanging="720"/>
      </w:pPr>
      <w:r>
        <w:t>Een kind in de peutergroep is met drie jaar en tien maanden nog niet zindelijk. Moeder heeft op aandringen van de pedagogische 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w:t>
      </w:r>
    </w:p>
    <w:p w14:paraId="72D199A0" w14:textId="77777777" w:rsidR="00A0495E" w:rsidRDefault="00A0495E" w:rsidP="003C04D2">
      <w:pPr>
        <w:pStyle w:val="ListParagraph"/>
        <w:numPr>
          <w:ilvl w:val="0"/>
          <w:numId w:val="12"/>
        </w:numPr>
        <w:shd w:val="clear" w:color="auto" w:fill="FDE5CC" w:themeFill="accent1" w:themeFillTint="33"/>
        <w:ind w:hanging="720"/>
      </w:pPr>
      <w:r>
        <w:t xml:space="preserve">Op de voorschool is een kind met zeer lastig te hanteren en onveilig gedrag vertoont: volwassenen en andere kinderen pijn doen zonder aanwijsbare reden, op banken klimmen en er vanaf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basisschool als het kind vier jaar wordt. Ook wil zij geen hulpverlening inschakelen of het kind verder laten onderzoeken. </w:t>
      </w:r>
    </w:p>
    <w:p w14:paraId="72D199A1" w14:textId="77777777" w:rsidR="00A0495E" w:rsidRDefault="00A0495E" w:rsidP="00A0495E">
      <w:pPr>
        <w:shd w:val="clear" w:color="auto" w:fill="FDE5CC" w:themeFill="accent1" w:themeFillTint="33"/>
      </w:pPr>
    </w:p>
    <w:p w14:paraId="72D199A2" w14:textId="77777777" w:rsidR="00A0495E" w:rsidRDefault="00A0495E" w:rsidP="00A0495E">
      <w:pPr>
        <w:pStyle w:val="Heading7"/>
        <w:rPr>
          <w:color w:val="002060"/>
        </w:rPr>
      </w:pPr>
    </w:p>
    <w:p w14:paraId="72D199A3" w14:textId="77777777" w:rsidR="00A0495E" w:rsidRDefault="00A0495E" w:rsidP="00A0495E">
      <w:pPr>
        <w:pStyle w:val="Heading7"/>
        <w:rPr>
          <w:color w:val="002060"/>
        </w:rPr>
      </w:pPr>
      <w:r w:rsidRPr="005012F9">
        <w:rPr>
          <w:color w:val="002060"/>
        </w:rPr>
        <w:t>Disclosure</w:t>
      </w:r>
    </w:p>
    <w:p w14:paraId="72D199A4" w14:textId="77777777" w:rsidR="00A0495E" w:rsidRPr="00485933" w:rsidRDefault="00A0495E" w:rsidP="00A0495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0"/>
        <w:gridCol w:w="6652"/>
      </w:tblGrid>
      <w:tr w:rsidR="00A0495E" w:rsidRPr="00213C19" w14:paraId="72D199A7" w14:textId="77777777" w:rsidTr="00571841">
        <w:tc>
          <w:tcPr>
            <w:tcW w:w="2410" w:type="dxa"/>
          </w:tcPr>
          <w:p w14:paraId="72D199A5" w14:textId="77777777" w:rsidR="00A0495E" w:rsidRPr="005717B5" w:rsidRDefault="00A0495E" w:rsidP="00571841">
            <w:pPr>
              <w:rPr>
                <w:rFonts w:cs="Times New Roman"/>
                <w:color w:val="000000" w:themeColor="text1"/>
                <w:sz w:val="19"/>
                <w:szCs w:val="19"/>
              </w:rPr>
            </w:pPr>
            <w:proofErr w:type="spellStart"/>
            <w:r w:rsidRPr="005717B5">
              <w:rPr>
                <w:rFonts w:cs="Times New Roman"/>
                <w:color w:val="000000" w:themeColor="text1"/>
                <w:sz w:val="19"/>
                <w:szCs w:val="19"/>
              </w:rPr>
              <w:t>Definitie</w:t>
            </w:r>
            <w:proofErr w:type="spellEnd"/>
          </w:p>
        </w:tc>
        <w:tc>
          <w:tcPr>
            <w:tcW w:w="6652" w:type="dxa"/>
          </w:tcPr>
          <w:p w14:paraId="72D199A6" w14:textId="77777777" w:rsidR="00A0495E" w:rsidRPr="00AE416A" w:rsidRDefault="00A0495E" w:rsidP="00571841">
            <w:pPr>
              <w:rPr>
                <w:rFonts w:cs="Arial"/>
                <w:color w:val="000000" w:themeColor="text1"/>
                <w:sz w:val="19"/>
                <w:szCs w:val="19"/>
                <w:lang w:val="nl-NL"/>
              </w:rPr>
            </w:pPr>
            <w:r w:rsidRPr="00AE416A">
              <w:rPr>
                <w:rFonts w:cs="Arial"/>
                <w:color w:val="000000" w:themeColor="text1"/>
                <w:sz w:val="19"/>
                <w:szCs w:val="19"/>
                <w:lang w:val="nl-NL"/>
              </w:rPr>
              <w:t>Slachtoffers die uit zichzelf een beroepskracht om hulp vragen of zich uiten bij (mogelijk) huiselijk geweld en/of kindermishandeling</w:t>
            </w:r>
          </w:p>
        </w:tc>
      </w:tr>
      <w:tr w:rsidR="00A0495E" w:rsidRPr="00213C19" w14:paraId="72D199AA" w14:textId="77777777" w:rsidTr="00571841">
        <w:tc>
          <w:tcPr>
            <w:tcW w:w="2410" w:type="dxa"/>
          </w:tcPr>
          <w:p w14:paraId="72D199A8" w14:textId="77777777" w:rsidR="00A0495E" w:rsidRPr="005717B5" w:rsidRDefault="00A0495E" w:rsidP="00571841">
            <w:pPr>
              <w:rPr>
                <w:rFonts w:cs="Arial"/>
                <w:color w:val="000000" w:themeColor="text1"/>
                <w:sz w:val="19"/>
                <w:szCs w:val="19"/>
              </w:rPr>
            </w:pPr>
            <w:proofErr w:type="spellStart"/>
            <w:r w:rsidRPr="005717B5">
              <w:rPr>
                <w:rFonts w:cs="Arial"/>
                <w:color w:val="000000" w:themeColor="text1"/>
                <w:sz w:val="19"/>
                <w:szCs w:val="19"/>
              </w:rPr>
              <w:t>Toelichting</w:t>
            </w:r>
            <w:proofErr w:type="spellEnd"/>
          </w:p>
        </w:tc>
        <w:tc>
          <w:tcPr>
            <w:tcW w:w="6652" w:type="dxa"/>
          </w:tcPr>
          <w:p w14:paraId="72D199A9" w14:textId="77777777" w:rsidR="00A0495E" w:rsidRPr="00AE416A" w:rsidRDefault="00A0495E" w:rsidP="00571841">
            <w:pPr>
              <w:rPr>
                <w:rFonts w:cs="Arial"/>
                <w:color w:val="000000" w:themeColor="text1"/>
                <w:sz w:val="19"/>
                <w:szCs w:val="19"/>
                <w:lang w:val="nl-NL"/>
              </w:rPr>
            </w:pPr>
            <w:r w:rsidRPr="00AE416A">
              <w:rPr>
                <w:rFonts w:cs="Arial"/>
                <w:sz w:val="19"/>
                <w:szCs w:val="19"/>
                <w:lang w:val="nl-NL"/>
              </w:rPr>
              <w:t>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(ex)partnerstalking, huwelijksdwang, eergerelateerd geweld en ouderenmishandeling. Een professionele norm tot melden betekent in dit geval zorgvuldige afstemming over de vervolgacties tussen de beroepskracht, Veilig Thuis en het slachtoffer.</w:t>
            </w:r>
          </w:p>
        </w:tc>
      </w:tr>
    </w:tbl>
    <w:p w14:paraId="72D199AB" w14:textId="77777777" w:rsidR="00A0495E" w:rsidRDefault="00A0495E" w:rsidP="00A0495E">
      <w:pPr>
        <w:rPr>
          <w:highlight w:val="yellow"/>
        </w:rPr>
      </w:pPr>
    </w:p>
    <w:p w14:paraId="72D199AC" w14:textId="77777777" w:rsidR="00A0495E" w:rsidRDefault="00A0495E" w:rsidP="00A0495E">
      <w:pPr>
        <w:rPr>
          <w:b/>
          <w:u w:val="single"/>
        </w:rPr>
      </w:pPr>
      <w:r>
        <w:rPr>
          <w:b/>
          <w:u w:val="single"/>
        </w:rPr>
        <w:br w:type="page"/>
      </w:r>
    </w:p>
    <w:p w14:paraId="72D199AD" w14:textId="77777777" w:rsidR="00A0495E" w:rsidRPr="00E97CC5" w:rsidRDefault="00A0495E" w:rsidP="00A0495E">
      <w:pPr>
        <w:shd w:val="clear" w:color="auto" w:fill="FDE5CC" w:themeFill="accent1" w:themeFillTint="33"/>
        <w:rPr>
          <w:b/>
          <w:u w:val="single"/>
        </w:rPr>
      </w:pPr>
      <w:r>
        <w:rPr>
          <w:b/>
          <w:u w:val="single"/>
        </w:rPr>
        <w:lastRenderedPageBreak/>
        <w:t>V</w:t>
      </w:r>
      <w:r w:rsidRPr="00E97CC5">
        <w:rPr>
          <w:b/>
          <w:u w:val="single"/>
        </w:rPr>
        <w:t>oorbeelden</w:t>
      </w:r>
      <w:r>
        <w:rPr>
          <w:b/>
          <w:u w:val="single"/>
        </w:rPr>
        <w:t xml:space="preserve"> uit de praktijk van disclosure</w:t>
      </w:r>
      <w:r w:rsidRPr="00E97CC5">
        <w:rPr>
          <w:b/>
          <w:u w:val="single"/>
        </w:rPr>
        <w:t>:</w:t>
      </w:r>
    </w:p>
    <w:p w14:paraId="72D199AE" w14:textId="77777777" w:rsidR="00A0495E" w:rsidRDefault="00A0495E" w:rsidP="003C04D2">
      <w:pPr>
        <w:pStyle w:val="ListParagraph"/>
        <w:numPr>
          <w:ilvl w:val="0"/>
          <w:numId w:val="12"/>
        </w:numPr>
        <w:shd w:val="clear" w:color="auto" w:fill="FDE5CC" w:themeFill="accent1" w:themeFillTint="33"/>
        <w:ind w:hanging="720"/>
      </w:pPr>
      <w:r w:rsidRPr="005637A1">
        <w:t xml:space="preserve">Je vangt </w:t>
      </w:r>
      <w:r>
        <w:t xml:space="preserve">als gastouder </w:t>
      </w:r>
      <w:r w:rsidRPr="005637A1">
        <w:t xml:space="preserve">in het huis van de ouder op en speelt verstoppertje met </w:t>
      </w:r>
      <w:r>
        <w:t>de kinderen</w:t>
      </w:r>
      <w:r w:rsidRPr="005637A1">
        <w:t xml:space="preserve">. Op het moment </w:t>
      </w:r>
      <w:r>
        <w:t xml:space="preserve">dat </w:t>
      </w:r>
      <w:r w:rsidRPr="005637A1">
        <w:t>jij je wil</w:t>
      </w:r>
      <w:r>
        <w:t xml:space="preserve"> gaan verstoppen zegt een kind</w:t>
      </w:r>
      <w:r w:rsidRPr="005637A1">
        <w:t xml:space="preserve"> dat je niet in de voorraadkast mag komen. Dit is namelijk voor stoute kindjes. Als je hem vraagt waarom het voor stoute kindjes is zegt hij dat hij altijd in de kast moet als hij niet luistert. Zijn grote zus komt eraan en zegt tegen het </w:t>
      </w:r>
      <w:r>
        <w:t xml:space="preserve">kind </w:t>
      </w:r>
      <w:r w:rsidRPr="005637A1">
        <w:t>dat hij dat niet van papa en mama mocht zeggen en dat als hij het weer zegt hij vanavond weer in de kast wordt opgesloten. Dan moet je maar luisteren zegt zijn grote zus. Als je aan zijn zus vraagt of zij ook wel eens in de kast moet zegt ze dat ze nu altijd luistert maar haar broertje er wel in moet zitten in het donker.</w:t>
      </w:r>
    </w:p>
    <w:p w14:paraId="72D199AF" w14:textId="77777777" w:rsidR="00A0495E" w:rsidRDefault="00A0495E" w:rsidP="003C04D2">
      <w:pPr>
        <w:pStyle w:val="ListParagraph"/>
        <w:numPr>
          <w:ilvl w:val="0"/>
          <w:numId w:val="12"/>
        </w:numPr>
        <w:shd w:val="clear" w:color="auto" w:fill="FDE5CC" w:themeFill="accent1" w:themeFillTint="33"/>
        <w:ind w:hanging="720"/>
      </w:pPr>
      <w:r w:rsidRPr="00C55B18">
        <w:t>Een peuter vertelt een verhaal over een boos familielid en dat hij pijn had. Na doorvragen blijkt dat hij aan zijn piemel had gezeten en volgens het familielid was dit heel erg stout</w:t>
      </w:r>
      <w:r>
        <w:t>. Het familielid heeft er daarom als straf</w:t>
      </w:r>
      <w:r w:rsidRPr="00C55B18">
        <w:t xml:space="preserve"> sambal op gesmeerd.</w:t>
      </w:r>
      <w:r>
        <w:t xml:space="preserve"> </w:t>
      </w:r>
    </w:p>
    <w:p w14:paraId="72D199B0" w14:textId="77777777" w:rsidR="00A0495E" w:rsidRDefault="00A0495E" w:rsidP="003C04D2">
      <w:pPr>
        <w:pStyle w:val="ListParagraph"/>
        <w:numPr>
          <w:ilvl w:val="0"/>
          <w:numId w:val="12"/>
        </w:numPr>
        <w:shd w:val="clear" w:color="auto" w:fill="FDE5CC" w:themeFill="accent1" w:themeFillTint="33"/>
        <w:spacing w:after="0"/>
        <w:ind w:hanging="720"/>
      </w:pPr>
      <w:r>
        <w:t>Moeder komt naar het kinderdagverblijf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w:t>
      </w:r>
    </w:p>
    <w:p w14:paraId="72D199B1" w14:textId="77777777" w:rsidR="00A0495E" w:rsidRPr="00C55B18" w:rsidRDefault="00A0495E" w:rsidP="00A0495E">
      <w:pPr>
        <w:shd w:val="clear" w:color="auto" w:fill="FDE5CC" w:themeFill="accent1" w:themeFillTint="33"/>
        <w:spacing w:after="0"/>
      </w:pPr>
    </w:p>
    <w:p w14:paraId="72D199B2" w14:textId="77777777" w:rsidR="00A0495E" w:rsidRPr="005012F9" w:rsidRDefault="00A0495E" w:rsidP="00A0495E">
      <w:pPr>
        <w:pStyle w:val="Heading6"/>
        <w:spacing w:line="240" w:lineRule="auto"/>
        <w:rPr>
          <w:color w:val="002060"/>
        </w:rPr>
      </w:pPr>
      <w:r>
        <w:rPr>
          <w:color w:val="002060"/>
        </w:rPr>
        <w:br/>
      </w:r>
      <w:r w:rsidRPr="005012F9">
        <w:rPr>
          <w:color w:val="002060"/>
        </w:rPr>
        <w:t>Wanneer is hulpverlening (ook) mogelijk?</w:t>
      </w:r>
    </w:p>
    <w:p w14:paraId="72D199B3" w14:textId="77777777" w:rsidR="00A0495E" w:rsidRPr="00C55B18" w:rsidRDefault="00A0495E" w:rsidP="00A0495E">
      <w:pPr>
        <w:spacing w:after="0" w:line="240" w:lineRule="auto"/>
        <w:rPr>
          <w:rFonts w:cs="Arial"/>
          <w:highlight w:val="yellow"/>
        </w:rPr>
      </w:pPr>
      <w:r w:rsidRPr="002F015A">
        <w:rPr>
          <w:rFonts w:cs="Arial"/>
        </w:rPr>
        <w:t>Nadat is besloten of een melding nood</w:t>
      </w:r>
      <w:r>
        <w:rPr>
          <w:rFonts w:cs="Arial"/>
        </w:rPr>
        <w:t xml:space="preserve">zakelijk is </w:t>
      </w:r>
      <w:r w:rsidRPr="002F015A">
        <w:rPr>
          <w:rFonts w:cs="Arial"/>
        </w:rPr>
        <w:t xml:space="preserve">zal ook </w:t>
      </w:r>
      <w:r>
        <w:rPr>
          <w:rFonts w:cs="Arial"/>
        </w:rPr>
        <w:t xml:space="preserve">worden besloten, bij voorkeur door de </w:t>
      </w:r>
      <w:r w:rsidR="00C56176">
        <w:rPr>
          <w:rFonts w:cs="Arial"/>
        </w:rPr>
        <w:t>aandacht functionaris</w:t>
      </w:r>
      <w:r>
        <w:rPr>
          <w:rFonts w:cs="Arial"/>
        </w:rPr>
        <w:t xml:space="preserve">, </w:t>
      </w:r>
      <w:r w:rsidRPr="002F015A">
        <w:rPr>
          <w:rFonts w:cs="Arial"/>
        </w:rPr>
        <w:t>of de beroepskracht hulp kan bieden</w:t>
      </w:r>
      <w:r>
        <w:rPr>
          <w:rFonts w:cs="Arial"/>
        </w:rPr>
        <w:t>/organiseren (zie ook de opmerking hierover op pagina 13)</w:t>
      </w:r>
      <w:r w:rsidRPr="002F015A">
        <w:rPr>
          <w:rFonts w:cs="Arial"/>
        </w:rPr>
        <w:t>.</w:t>
      </w:r>
      <w:r>
        <w:rPr>
          <w:rFonts w:cs="Arial"/>
        </w:rPr>
        <w:t xml:space="preserve"> </w:t>
      </w:r>
      <w:r w:rsidRPr="002F015A">
        <w:rPr>
          <w:rFonts w:cs="Arial"/>
        </w:rPr>
        <w:t xml:space="preserve">Daarvoor gelden de volgende vereisten: </w:t>
      </w:r>
    </w:p>
    <w:p w14:paraId="72D199B4" w14:textId="77777777" w:rsidR="00A0495E" w:rsidRPr="0014166C" w:rsidRDefault="00A0495E" w:rsidP="00A0495E">
      <w:pPr>
        <w:spacing w:after="0" w:line="240" w:lineRule="auto"/>
        <w:rPr>
          <w:rFonts w:cs="Arial"/>
          <w:i/>
          <w:u w:val="single"/>
        </w:rPr>
      </w:pPr>
      <w:r w:rsidRPr="0014166C">
        <w:rPr>
          <w:rFonts w:cs="Arial"/>
          <w:i/>
          <w:u w:val="single"/>
        </w:rPr>
        <w:t>Vereisten voor het organiseren of bieden van goede hulp bij geweld:</w:t>
      </w:r>
    </w:p>
    <w:p w14:paraId="72D199B5" w14:textId="77777777" w:rsidR="00A0495E" w:rsidRPr="002F015A" w:rsidRDefault="00A0495E" w:rsidP="003C04D2">
      <w:pPr>
        <w:pStyle w:val="ListParagraph"/>
        <w:numPr>
          <w:ilvl w:val="0"/>
          <w:numId w:val="14"/>
        </w:numPr>
        <w:spacing w:after="0" w:line="240" w:lineRule="auto"/>
        <w:rPr>
          <w:rFonts w:cs="Arial"/>
        </w:rPr>
      </w:pPr>
      <w:r w:rsidRPr="002F015A">
        <w:rPr>
          <w:rFonts w:cs="Arial"/>
        </w:rPr>
        <w:t>Er is voldoende zicht op (on)veiligheid</w:t>
      </w:r>
    </w:p>
    <w:p w14:paraId="72D199B6" w14:textId="77777777" w:rsidR="00A0495E" w:rsidRPr="002F015A" w:rsidRDefault="00A0495E" w:rsidP="003C04D2">
      <w:pPr>
        <w:pStyle w:val="ListParagraph"/>
        <w:numPr>
          <w:ilvl w:val="0"/>
          <w:numId w:val="14"/>
        </w:numPr>
        <w:spacing w:after="0" w:line="240" w:lineRule="auto"/>
        <w:rPr>
          <w:rFonts w:cs="Arial"/>
        </w:rPr>
      </w:pPr>
      <w:r w:rsidRPr="002F015A">
        <w:rPr>
          <w:rFonts w:cs="Arial"/>
        </w:rPr>
        <w:t>Er is voldoende zicht op onveilige gebeurtenissen in het verleden (waaronder eerdere meldingen)</w:t>
      </w:r>
    </w:p>
    <w:p w14:paraId="72D199B7" w14:textId="77777777" w:rsidR="00A0495E" w:rsidRPr="002F015A" w:rsidRDefault="00A0495E" w:rsidP="003C04D2">
      <w:pPr>
        <w:pStyle w:val="ListParagraph"/>
        <w:numPr>
          <w:ilvl w:val="0"/>
          <w:numId w:val="14"/>
        </w:numPr>
        <w:spacing w:after="0" w:line="240" w:lineRule="auto"/>
        <w:rPr>
          <w:rFonts w:cs="Arial"/>
        </w:rPr>
      </w:pPr>
      <w:r w:rsidRPr="002F015A">
        <w:rPr>
          <w:rFonts w:cs="Arial"/>
        </w:rPr>
        <w:t>Alle betrokken beroepskrachten hebben de focus op het stoppen van geweld en een (duurzaam) herstel van de veiligheid. Er wordt gewerkt aan het herstel van directe veiligheid en het wegnemen van de oorzaken van geweld</w:t>
      </w:r>
    </w:p>
    <w:p w14:paraId="72D199B8" w14:textId="77777777" w:rsidR="00A0495E" w:rsidRPr="002F015A" w:rsidRDefault="00A0495E" w:rsidP="003C04D2">
      <w:pPr>
        <w:pStyle w:val="ListParagraph"/>
        <w:numPr>
          <w:ilvl w:val="0"/>
          <w:numId w:val="14"/>
        </w:numPr>
        <w:spacing w:after="0" w:line="240" w:lineRule="auto"/>
        <w:rPr>
          <w:rFonts w:cs="Arial"/>
        </w:rPr>
      </w:pPr>
      <w:r w:rsidRPr="002F015A">
        <w:rPr>
          <w:rFonts w:cs="Arial"/>
        </w:rPr>
        <w:t>Hulp is gericht op het versterken van de veerkracht en het herstel van de schade die is veroorzaakt door (de dreiging van) huiselijk geweld en/of kindermishandeling bij de betrokkene(n)</w:t>
      </w:r>
    </w:p>
    <w:p w14:paraId="72D199B9" w14:textId="77777777" w:rsidR="00A0495E" w:rsidRPr="002F015A" w:rsidRDefault="00A0495E" w:rsidP="003C04D2">
      <w:pPr>
        <w:pStyle w:val="ListParagraph"/>
        <w:numPr>
          <w:ilvl w:val="0"/>
          <w:numId w:val="14"/>
        </w:numPr>
        <w:spacing w:after="0" w:line="240" w:lineRule="auto"/>
        <w:rPr>
          <w:rFonts w:cs="Arial"/>
        </w:rPr>
      </w:pPr>
      <w:r w:rsidRPr="002F015A">
        <w:rPr>
          <w:rFonts w:cs="Arial"/>
        </w:rPr>
        <w:t xml:space="preserve">Er is sprake van een gezamenlijke analyse en plan met doelen en evaluatiemomenten van de beroepskrachten. Dit plan is op maat gemaakt met </w:t>
      </w:r>
      <w:r w:rsidRPr="002F015A">
        <w:rPr>
          <w:rFonts w:cs="Arial"/>
          <w:i/>
        </w:rPr>
        <w:t xml:space="preserve">alle </w:t>
      </w:r>
      <w:r w:rsidRPr="002F015A">
        <w:rPr>
          <w:rFonts w:cs="Arial"/>
        </w:rPr>
        <w:t>betrokkenen binnen het gezin of huishouden, waarbij de doelen van begeleiding en/of hulpverlening helder zijn gesteld</w:t>
      </w:r>
    </w:p>
    <w:p w14:paraId="72D199BA" w14:textId="77777777" w:rsidR="00A0495E" w:rsidRPr="002F015A" w:rsidRDefault="00A0495E" w:rsidP="003C04D2">
      <w:pPr>
        <w:pStyle w:val="ListParagraph"/>
        <w:numPr>
          <w:ilvl w:val="0"/>
          <w:numId w:val="14"/>
        </w:numPr>
        <w:spacing w:after="0" w:line="240" w:lineRule="auto"/>
        <w:rPr>
          <w:rFonts w:cs="Arial"/>
        </w:rPr>
      </w:pPr>
      <w:r w:rsidRPr="002F015A">
        <w:rPr>
          <w:rFonts w:cs="Arial"/>
        </w:rPr>
        <w:t>Indien meerdere beroepskrachten betrokken zijn, zijn er afspraken over samenwerking en casusregie op de veiligheid (en multidisciplinaire) hulpverlening</w:t>
      </w:r>
      <w:r>
        <w:rPr>
          <w:rFonts w:cs="Arial"/>
        </w:rPr>
        <w:t>.</w:t>
      </w:r>
    </w:p>
    <w:p w14:paraId="72D199BB" w14:textId="77777777" w:rsidR="00A0495E" w:rsidRPr="0014166C" w:rsidRDefault="00A0495E" w:rsidP="00A0495E">
      <w:pPr>
        <w:spacing w:after="0" w:line="240" w:lineRule="auto"/>
        <w:rPr>
          <w:rFonts w:cs="Arial"/>
          <w:i/>
          <w:u w:val="single"/>
        </w:rPr>
      </w:pPr>
      <w:r>
        <w:rPr>
          <w:rFonts w:cs="Arial"/>
          <w:i/>
          <w:u w:val="single"/>
        </w:rPr>
        <w:br/>
      </w:r>
      <w:r w:rsidRPr="0014166C">
        <w:rPr>
          <w:rFonts w:cs="Arial"/>
          <w:i/>
          <w:u w:val="single"/>
        </w:rPr>
        <w:t>Hulp bieden/organiseren is onvoldoende mogelijk indien de beroepskracht binnen de (samenwerkings)mogelijkheden van diens organisatie:</w:t>
      </w:r>
    </w:p>
    <w:p w14:paraId="72D199BC" w14:textId="77777777" w:rsidR="00A0495E" w:rsidRPr="002F015A" w:rsidRDefault="00A0495E" w:rsidP="003C04D2">
      <w:pPr>
        <w:pStyle w:val="ListParagraph"/>
        <w:numPr>
          <w:ilvl w:val="0"/>
          <w:numId w:val="13"/>
        </w:numPr>
        <w:spacing w:after="0" w:line="240" w:lineRule="auto"/>
        <w:rPr>
          <w:rFonts w:cs="Arial"/>
          <w:i/>
        </w:rPr>
      </w:pPr>
      <w:r w:rsidRPr="002F015A">
        <w:rPr>
          <w:rFonts w:cs="Arial"/>
        </w:rPr>
        <w:t>Onvoldoende zicht heeft op (on)veiligheid in het heden</w:t>
      </w:r>
    </w:p>
    <w:p w14:paraId="72D199BD" w14:textId="77777777" w:rsidR="00A0495E" w:rsidRPr="002F015A" w:rsidRDefault="00A0495E" w:rsidP="003C04D2">
      <w:pPr>
        <w:pStyle w:val="ListParagraph"/>
        <w:numPr>
          <w:ilvl w:val="0"/>
          <w:numId w:val="13"/>
        </w:numPr>
        <w:spacing w:after="0" w:line="240" w:lineRule="auto"/>
        <w:rPr>
          <w:rFonts w:cs="Arial"/>
        </w:rPr>
      </w:pPr>
      <w:r w:rsidRPr="002F015A">
        <w:rPr>
          <w:rFonts w:cs="Arial"/>
        </w:rPr>
        <w:t xml:space="preserve">Onvoldoende zicht kan krijgen op onveilige gebeurtenissen </w:t>
      </w:r>
      <w:r>
        <w:rPr>
          <w:rFonts w:cs="Arial"/>
        </w:rPr>
        <w:t>i</w:t>
      </w:r>
      <w:r w:rsidRPr="002F015A">
        <w:rPr>
          <w:rFonts w:cs="Arial"/>
        </w:rPr>
        <w:t>n het verleden (waaronder eerdere meldingen)</w:t>
      </w:r>
    </w:p>
    <w:p w14:paraId="72D199BE" w14:textId="77777777" w:rsidR="00A0495E" w:rsidRPr="002F015A" w:rsidRDefault="00A0495E" w:rsidP="003C04D2">
      <w:pPr>
        <w:pStyle w:val="ListParagraph"/>
        <w:numPr>
          <w:ilvl w:val="0"/>
          <w:numId w:val="13"/>
        </w:numPr>
        <w:spacing w:after="0" w:line="240" w:lineRule="auto"/>
        <w:rPr>
          <w:rFonts w:cs="Arial"/>
        </w:rPr>
      </w:pPr>
      <w:r w:rsidRPr="002F015A">
        <w:rPr>
          <w:rFonts w:cs="Arial"/>
        </w:rPr>
        <w:t>Onvoldoende mogelijkheden heeft om passende en samenhangende hulp te bieden met veiligheid als resultaat</w:t>
      </w:r>
    </w:p>
    <w:p w14:paraId="72D199BF" w14:textId="77777777" w:rsidR="00A0495E" w:rsidRPr="008A0DEB" w:rsidRDefault="00A0495E" w:rsidP="003C04D2">
      <w:pPr>
        <w:pStyle w:val="ListParagraph"/>
        <w:numPr>
          <w:ilvl w:val="0"/>
          <w:numId w:val="13"/>
        </w:numPr>
        <w:spacing w:after="0" w:line="240" w:lineRule="auto"/>
        <w:rPr>
          <w:rFonts w:asciiTheme="majorHAnsi" w:eastAsiaTheme="majorEastAsia" w:hAnsiTheme="majorHAnsi" w:cstheme="majorBidi"/>
          <w:color w:val="002060"/>
          <w:sz w:val="26"/>
          <w:szCs w:val="26"/>
        </w:rPr>
      </w:pPr>
      <w:r w:rsidRPr="002F015A">
        <w:t>Constateert dat onveiligheid niet stopt of zich herhaalt</w:t>
      </w:r>
      <w:r>
        <w:t>.</w:t>
      </w:r>
      <w:r w:rsidRPr="008A0DEB">
        <w:rPr>
          <w:color w:val="002060"/>
        </w:rPr>
        <w:br w:type="page"/>
      </w:r>
    </w:p>
    <w:p w14:paraId="72D199C0" w14:textId="77777777" w:rsidR="003D51D6" w:rsidRPr="005012F9" w:rsidRDefault="003D51D6" w:rsidP="003C04D2">
      <w:pPr>
        <w:pStyle w:val="Heading2"/>
        <w:numPr>
          <w:ilvl w:val="0"/>
          <w:numId w:val="13"/>
        </w:numPr>
        <w:spacing w:line="240" w:lineRule="auto"/>
        <w:rPr>
          <w:color w:val="002060"/>
        </w:rPr>
      </w:pPr>
      <w:bookmarkStart w:id="15" w:name="_Toc517633127"/>
      <w:r w:rsidRPr="005012F9">
        <w:rPr>
          <w:color w:val="002060"/>
        </w:rPr>
        <w:lastRenderedPageBreak/>
        <w:t>3. Wettelijke verplichtingen</w:t>
      </w:r>
      <w:bookmarkEnd w:id="15"/>
    </w:p>
    <w:p w14:paraId="72D199C1" w14:textId="77777777" w:rsidR="003D51D6" w:rsidRPr="003D51D6" w:rsidRDefault="003D51D6" w:rsidP="00C56176">
      <w:pPr>
        <w:pStyle w:val="ListParagraph"/>
        <w:spacing w:after="0" w:line="240" w:lineRule="auto"/>
        <w:ind w:left="360"/>
        <w:rPr>
          <w:color w:val="002060"/>
        </w:rPr>
      </w:pPr>
    </w:p>
    <w:p w14:paraId="72D199C2" w14:textId="77777777" w:rsidR="003D51D6" w:rsidRPr="005012F9" w:rsidRDefault="003D51D6" w:rsidP="003C04D2">
      <w:pPr>
        <w:pStyle w:val="Heading3"/>
        <w:numPr>
          <w:ilvl w:val="0"/>
          <w:numId w:val="13"/>
        </w:numPr>
        <w:spacing w:line="240" w:lineRule="auto"/>
        <w:rPr>
          <w:color w:val="002060"/>
        </w:rPr>
      </w:pPr>
      <w:bookmarkStart w:id="16" w:name="_Toc517633128"/>
      <w:r w:rsidRPr="005012F9">
        <w:rPr>
          <w:color w:val="002060"/>
        </w:rPr>
        <w:t>3.1. Beroepsgeheim en wettelijk meldrecht</w:t>
      </w:r>
      <w:bookmarkEnd w:id="16"/>
      <w:r w:rsidRPr="005012F9">
        <w:rPr>
          <w:color w:val="002060"/>
        </w:rPr>
        <w:t xml:space="preserve"> </w:t>
      </w:r>
    </w:p>
    <w:p w14:paraId="72D199C3" w14:textId="77777777" w:rsidR="003D51D6" w:rsidRPr="003D51D6" w:rsidRDefault="003D51D6" w:rsidP="00C56176">
      <w:pPr>
        <w:pStyle w:val="ListParagraph"/>
        <w:spacing w:after="0" w:line="240" w:lineRule="auto"/>
        <w:ind w:left="360"/>
        <w:rPr>
          <w:rStyle w:val="Heading4Char"/>
          <w:color w:val="002060"/>
        </w:rPr>
      </w:pPr>
    </w:p>
    <w:p w14:paraId="72D199C4" w14:textId="77777777" w:rsidR="003D51D6" w:rsidRDefault="003D51D6" w:rsidP="003C04D2">
      <w:pPr>
        <w:pStyle w:val="ListParagraph"/>
        <w:numPr>
          <w:ilvl w:val="0"/>
          <w:numId w:val="13"/>
        </w:numPr>
        <w:spacing w:after="0" w:line="240" w:lineRule="auto"/>
      </w:pPr>
      <w:r w:rsidRPr="003D51D6">
        <w:rPr>
          <w:rStyle w:val="Heading4Char"/>
          <w:color w:val="002060"/>
        </w:rPr>
        <w:t>Algemene zwijgplicht</w:t>
      </w:r>
      <w:r w:rsidRPr="003D51D6">
        <w:rPr>
          <w:color w:val="002060"/>
        </w:rPr>
        <w:t xml:space="preserve"> </w:t>
      </w:r>
      <w:r>
        <w:br/>
        <w:t>Iedere beroepskracht die individuele cliënten</w:t>
      </w:r>
      <w:r>
        <w:rPr>
          <w:rStyle w:val="FootnoteReference"/>
        </w:rPr>
        <w:footnoteReference w:id="2"/>
      </w:r>
      <w:r>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w:t>
      </w:r>
      <w:r w:rsidRPr="00B32C6D">
        <w:t>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w:t>
      </w:r>
      <w:r>
        <w:t xml:space="preserve"> </w:t>
      </w:r>
    </w:p>
    <w:p w14:paraId="72D199C5" w14:textId="77777777" w:rsidR="003D51D6" w:rsidRDefault="003D51D6" w:rsidP="00C56176">
      <w:pPr>
        <w:pStyle w:val="Heading4"/>
        <w:spacing w:line="240" w:lineRule="auto"/>
        <w:ind w:left="360"/>
      </w:pPr>
    </w:p>
    <w:p w14:paraId="72D199C6" w14:textId="77777777" w:rsidR="003D51D6" w:rsidRPr="005012F9" w:rsidRDefault="003D51D6" w:rsidP="003C04D2">
      <w:pPr>
        <w:pStyle w:val="Heading4"/>
        <w:numPr>
          <w:ilvl w:val="0"/>
          <w:numId w:val="13"/>
        </w:numPr>
        <w:spacing w:line="240" w:lineRule="auto"/>
        <w:rPr>
          <w:color w:val="002060"/>
        </w:rPr>
      </w:pPr>
      <w:r w:rsidRPr="005012F9">
        <w:rPr>
          <w:color w:val="002060"/>
        </w:rPr>
        <w:t xml:space="preserve">Wettelijk meldrecht </w:t>
      </w:r>
    </w:p>
    <w:p w14:paraId="72D199C7" w14:textId="77777777" w:rsidR="003D51D6" w:rsidRDefault="003D51D6" w:rsidP="003C04D2">
      <w:pPr>
        <w:pStyle w:val="ListParagraph"/>
        <w:numPr>
          <w:ilvl w:val="0"/>
          <w:numId w:val="13"/>
        </w:numPr>
        <w:spacing w:after="0" w:line="240" w:lineRule="auto"/>
      </w:pPr>
      <w:r>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w:t>
      </w:r>
      <w:r w:rsidRPr="00B32C6D">
        <w:t>De regels voor het verbreken van het beroepsgeheim gelden voor alle situaties waarin een cliënt zich in een ernstige situatie bevindt.</w:t>
      </w:r>
    </w:p>
    <w:p w14:paraId="72D199C8" w14:textId="77777777" w:rsidR="003D51D6" w:rsidRPr="003D51D6" w:rsidRDefault="003D51D6" w:rsidP="003C04D2">
      <w:pPr>
        <w:pStyle w:val="ListParagraph"/>
        <w:widowControl w:val="0"/>
        <w:numPr>
          <w:ilvl w:val="0"/>
          <w:numId w:val="13"/>
        </w:numPr>
        <w:autoSpaceDE w:val="0"/>
        <w:autoSpaceDN w:val="0"/>
        <w:adjustRightInd w:val="0"/>
        <w:spacing w:after="0" w:line="240" w:lineRule="auto"/>
        <w:rPr>
          <w:rFonts w:cs="Arial"/>
          <w:color w:val="141215"/>
        </w:rPr>
      </w:pPr>
      <w:r w:rsidRPr="003D51D6">
        <w:rPr>
          <w:rFonts w:cs="Arial"/>
          <w:color w:val="141215"/>
        </w:rPr>
        <w:t>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w:t>
      </w:r>
    </w:p>
    <w:p w14:paraId="72D199C9" w14:textId="77777777" w:rsidR="003D51D6" w:rsidRDefault="003D51D6" w:rsidP="003C04D2">
      <w:pPr>
        <w:pStyle w:val="ListParagraph"/>
        <w:numPr>
          <w:ilvl w:val="0"/>
          <w:numId w:val="13"/>
        </w:numPr>
        <w:spacing w:after="0" w:line="240" w:lineRule="auto"/>
      </w:pPr>
      <w:r>
        <w:t>NB: Het wettelijk meldrecht geldt ook als er alleen meerderjarigen bij het huiselijk geweld zijn betrokken.</w:t>
      </w:r>
    </w:p>
    <w:p w14:paraId="72D199CA" w14:textId="77777777" w:rsidR="003D51D6" w:rsidRDefault="003D51D6" w:rsidP="00C56176">
      <w:pPr>
        <w:pStyle w:val="ListParagraph"/>
        <w:spacing w:after="0" w:line="240" w:lineRule="auto"/>
        <w:ind w:left="360"/>
      </w:pPr>
    </w:p>
    <w:p w14:paraId="72D199CB" w14:textId="77777777" w:rsidR="003D51D6" w:rsidRPr="005012F9" w:rsidRDefault="003D51D6" w:rsidP="003C04D2">
      <w:pPr>
        <w:pStyle w:val="Heading3"/>
        <w:numPr>
          <w:ilvl w:val="0"/>
          <w:numId w:val="13"/>
        </w:numPr>
        <w:spacing w:line="240" w:lineRule="auto"/>
        <w:rPr>
          <w:color w:val="002060"/>
        </w:rPr>
      </w:pPr>
      <w:bookmarkStart w:id="17" w:name="_Toc517633129"/>
      <w:r w:rsidRPr="005012F9">
        <w:rPr>
          <w:color w:val="002060"/>
        </w:rPr>
        <w:t>3.2. Verantwoordelijkheid</w:t>
      </w:r>
      <w:bookmarkEnd w:id="17"/>
    </w:p>
    <w:p w14:paraId="72D199CC" w14:textId="77777777" w:rsidR="003D51D6" w:rsidRDefault="003D51D6" w:rsidP="003C04D2">
      <w:pPr>
        <w:pStyle w:val="ListParagraph"/>
        <w:numPr>
          <w:ilvl w:val="0"/>
          <w:numId w:val="13"/>
        </w:numPr>
        <w:spacing w:after="0" w:line="240" w:lineRule="auto"/>
      </w:pPr>
      <w:r>
        <w:t xml:space="preserve">In de meldcode </w:t>
      </w:r>
      <w:r w:rsidRPr="003D51D6">
        <w:rPr>
          <w:color w:val="000000" w:themeColor="text1"/>
        </w:rPr>
        <w:t xml:space="preserve">dient de organisatie vast te leggen </w:t>
      </w:r>
      <w:r w:rsidRPr="00B32C6D">
        <w:t xml:space="preserve">wie </w:t>
      </w:r>
      <w:r>
        <w:t xml:space="preserve">binnen de organisatie </w:t>
      </w:r>
      <w:r w:rsidRPr="00B32C6D">
        <w:t xml:space="preserve">de stappen </w:t>
      </w:r>
      <w:r>
        <w:t xml:space="preserve">doorloopt. </w:t>
      </w:r>
      <w:r w:rsidRPr="00AD403D">
        <w:t>In bijlage 7 is opgenomen</w:t>
      </w:r>
      <w:r>
        <w:t xml:space="preserve"> wie welke verantwoordelijkheden heeft binnen een kinderopvangorganisatie. Deze verantwoordelijkheden kunnen worden vertaald naar de eigen organisatie. </w:t>
      </w:r>
      <w:r w:rsidRPr="00B32C6D">
        <w:t xml:space="preserve">Daarnaast moet de organisatie </w:t>
      </w:r>
      <w:r w:rsidRPr="003D51D6">
        <w:rPr>
          <w:color w:val="000000" w:themeColor="text1"/>
        </w:rPr>
        <w:t xml:space="preserve">in de meldcode </w:t>
      </w:r>
      <w:r w:rsidRPr="00B32C6D">
        <w:t>vastleggen wie eindverantwoordelijk is voor de beslissing om wel of geen melding te doen.</w:t>
      </w:r>
    </w:p>
    <w:p w14:paraId="72D199CD" w14:textId="77777777" w:rsidR="003D51D6" w:rsidRDefault="003D51D6" w:rsidP="00C56176">
      <w:pPr>
        <w:pStyle w:val="ListParagraph"/>
        <w:spacing w:after="0" w:line="240" w:lineRule="auto"/>
        <w:ind w:left="360"/>
      </w:pPr>
    </w:p>
    <w:p w14:paraId="72D199CE" w14:textId="77777777" w:rsidR="003D51D6" w:rsidRPr="005012F9" w:rsidRDefault="003D51D6" w:rsidP="003C04D2">
      <w:pPr>
        <w:pStyle w:val="Heading4"/>
        <w:numPr>
          <w:ilvl w:val="0"/>
          <w:numId w:val="13"/>
        </w:numPr>
        <w:spacing w:line="240" w:lineRule="auto"/>
        <w:rPr>
          <w:color w:val="002060"/>
        </w:rPr>
      </w:pPr>
      <w:r w:rsidRPr="005012F9">
        <w:rPr>
          <w:color w:val="002060"/>
        </w:rPr>
        <w:t xml:space="preserve">Jaarlijks overleg </w:t>
      </w:r>
    </w:p>
    <w:p w14:paraId="72D199CF" w14:textId="77777777" w:rsidR="003D51D6" w:rsidRPr="003D51D6" w:rsidRDefault="003D51D6" w:rsidP="003C04D2">
      <w:pPr>
        <w:pStyle w:val="ListParagraph"/>
        <w:numPr>
          <w:ilvl w:val="0"/>
          <w:numId w:val="13"/>
        </w:numPr>
        <w:spacing w:after="0" w:line="240" w:lineRule="auto"/>
        <w:rPr>
          <w:color w:val="000000" w:themeColor="text1"/>
        </w:rPr>
      </w:pPr>
      <w:r w:rsidRPr="003D51D6">
        <w:rPr>
          <w:color w:val="000000" w:themeColor="text1"/>
        </w:rPr>
        <w:t xml:space="preserve">In de meldcode dient de organisatie vast te leggen dat een van de </w:t>
      </w:r>
      <w:r w:rsidR="00C56176" w:rsidRPr="003D51D6">
        <w:rPr>
          <w:color w:val="000000" w:themeColor="text1"/>
        </w:rPr>
        <w:t>aandacht functionarissen</w:t>
      </w:r>
      <w:r w:rsidRPr="003D51D6">
        <w:rPr>
          <w:color w:val="000000" w:themeColor="text1"/>
        </w:rPr>
        <w:t xml:space="preserve"> minimaal eenmaal per jaar overleg voert met de directie of de bestuurder van de organisatie om, op basis van een kort schriftelijk jaarverslag van de </w:t>
      </w:r>
      <w:r w:rsidR="00C56176" w:rsidRPr="003D51D6">
        <w:rPr>
          <w:color w:val="000000" w:themeColor="text1"/>
        </w:rPr>
        <w:t>aandacht functionaris</w:t>
      </w:r>
      <w:r w:rsidRPr="003D51D6">
        <w:rPr>
          <w:color w:val="000000" w:themeColor="text1"/>
        </w:rPr>
        <w:t xml:space="preserve">, te bezien op welke wijze de implementatie en de werking van de meldcode in het komend jaar kan worden bevorderd en welk aandeel de directie/bestuurder en de </w:t>
      </w:r>
      <w:r w:rsidR="00C56176" w:rsidRPr="003D51D6">
        <w:rPr>
          <w:color w:val="000000" w:themeColor="text1"/>
        </w:rPr>
        <w:t>aandacht functionaris</w:t>
      </w:r>
      <w:r w:rsidRPr="003D51D6">
        <w:rPr>
          <w:color w:val="000000" w:themeColor="text1"/>
        </w:rPr>
        <w:t xml:space="preserve"> hierin zullen hebben.</w:t>
      </w:r>
    </w:p>
    <w:p w14:paraId="72D199D0" w14:textId="77777777" w:rsidR="003D51D6" w:rsidRPr="004E0C4B" w:rsidRDefault="003D51D6" w:rsidP="00C56176">
      <w:pPr>
        <w:pStyle w:val="ListParagraph"/>
        <w:spacing w:after="0" w:line="240" w:lineRule="auto"/>
        <w:ind w:left="360"/>
        <w:rPr>
          <w:color w:val="000000" w:themeColor="text1"/>
        </w:rPr>
      </w:pPr>
    </w:p>
    <w:p w14:paraId="72D199D1" w14:textId="77777777" w:rsidR="003D51D6" w:rsidRPr="003D51D6" w:rsidRDefault="003D51D6" w:rsidP="003D51D6">
      <w:pPr>
        <w:rPr>
          <w:rFonts w:ascii="Arial" w:hAnsi="Arial" w:cs="Arial"/>
          <w:sz w:val="20"/>
          <w:szCs w:val="20"/>
        </w:rPr>
      </w:pPr>
    </w:p>
    <w:p w14:paraId="72D199D2" w14:textId="77777777" w:rsidR="003D51D6" w:rsidRPr="005012F9" w:rsidRDefault="003D51D6" w:rsidP="003D51D6">
      <w:pPr>
        <w:pStyle w:val="Heading4"/>
        <w:spacing w:line="240" w:lineRule="auto"/>
        <w:rPr>
          <w:color w:val="002060"/>
        </w:rPr>
      </w:pPr>
      <w:r w:rsidRPr="005012F9">
        <w:rPr>
          <w:color w:val="002060"/>
        </w:rPr>
        <w:t>Overleg over scholing van de medewerkers</w:t>
      </w:r>
    </w:p>
    <w:p w14:paraId="72D199D3" w14:textId="77777777" w:rsidR="003D51D6" w:rsidRPr="003F4943" w:rsidRDefault="003D51D6" w:rsidP="003D51D6">
      <w:pPr>
        <w:spacing w:after="0" w:line="240" w:lineRule="auto"/>
        <w:rPr>
          <w:color w:val="000000" w:themeColor="text1"/>
        </w:rPr>
      </w:pPr>
      <w:r w:rsidRPr="003F4943">
        <w:rPr>
          <w:color w:val="000000" w:themeColor="text1"/>
        </w:rPr>
        <w:t>In het jaarlijks overleg</w:t>
      </w:r>
      <w:r>
        <w:rPr>
          <w:color w:val="000000" w:themeColor="text1"/>
        </w:rPr>
        <w:t>,</w:t>
      </w:r>
      <w:r w:rsidRPr="003F4943">
        <w:rPr>
          <w:color w:val="000000" w:themeColor="text1"/>
        </w:rPr>
        <w:t xml:space="preserve"> zoals hierboven bedoeld</w:t>
      </w:r>
      <w:r>
        <w:rPr>
          <w:color w:val="000000" w:themeColor="text1"/>
        </w:rPr>
        <w:t>,</w:t>
      </w:r>
      <w:r w:rsidRPr="003F4943">
        <w:rPr>
          <w:color w:val="000000" w:themeColor="text1"/>
        </w:rPr>
        <w:t xml:space="preserve"> adviseert de </w:t>
      </w:r>
      <w:r w:rsidR="00C56176" w:rsidRPr="003F4943">
        <w:rPr>
          <w:color w:val="000000" w:themeColor="text1"/>
        </w:rPr>
        <w:t>aandacht functionaris</w:t>
      </w:r>
      <w:r w:rsidRPr="003F4943">
        <w:rPr>
          <w:color w:val="000000" w:themeColor="text1"/>
        </w:rPr>
        <w:t xml:space="preserve"> in ieder geval ook over de wijze waarop de directie/bestuurder in het komend jaar vorm zou kunnen geven aan zijn in de wet vastgelegde verantwoordelijkheid voor scholing van de medewerkers die met de meldcode moeten werken.</w:t>
      </w:r>
    </w:p>
    <w:p w14:paraId="72D199D4" w14:textId="77777777" w:rsidR="003D51D6" w:rsidRPr="00B32C6D" w:rsidRDefault="003D51D6" w:rsidP="003D51D6">
      <w:pPr>
        <w:spacing w:after="0" w:line="240" w:lineRule="auto"/>
      </w:pPr>
    </w:p>
    <w:p w14:paraId="72D199D5" w14:textId="77777777" w:rsidR="003D51D6" w:rsidRPr="005012F9" w:rsidRDefault="003D51D6" w:rsidP="003D51D6">
      <w:pPr>
        <w:pStyle w:val="Heading3"/>
        <w:spacing w:line="240" w:lineRule="auto"/>
        <w:rPr>
          <w:color w:val="002060"/>
        </w:rPr>
      </w:pPr>
      <w:bookmarkStart w:id="18" w:name="_Toc517633130"/>
      <w:r w:rsidRPr="005012F9">
        <w:rPr>
          <w:color w:val="002060"/>
        </w:rPr>
        <w:lastRenderedPageBreak/>
        <w:t>3.3. Documentatie en vertrouwelijkheid binnen de meldcode</w:t>
      </w:r>
      <w:bookmarkEnd w:id="18"/>
    </w:p>
    <w:p w14:paraId="72D199D6" w14:textId="77777777" w:rsidR="003D51D6" w:rsidRPr="00C55B18" w:rsidRDefault="003D51D6" w:rsidP="003D51D6">
      <w:pPr>
        <w:pStyle w:val="FootnoteText"/>
        <w:rPr>
          <w:iCs/>
          <w:sz w:val="22"/>
          <w:szCs w:val="22"/>
        </w:rPr>
      </w:pPr>
      <w:r w:rsidRPr="00C55B18">
        <w:rPr>
          <w:iCs/>
          <w:sz w:val="22"/>
          <w:szCs w:val="22"/>
        </w:rPr>
        <w:t xml:space="preserve">Het is belangrijk dat de kinderopvangorganisatie alle gegevens die te maken hebben met het signaleren en handelen schriftelijk </w:t>
      </w:r>
      <w:r>
        <w:rPr>
          <w:iCs/>
          <w:sz w:val="22"/>
          <w:szCs w:val="22"/>
        </w:rPr>
        <w:t xml:space="preserve">vastgelegt. Binnen kinderopvangorganisaties dienen er afspraken te worden gemaakt wie hiervoor verantwoordelijk is. Dit geldt voor iedere stap bij het doorlopen van de meldcode. </w:t>
      </w:r>
      <w:r w:rsidRPr="00C55B18">
        <w:rPr>
          <w:iCs/>
          <w:sz w:val="22"/>
          <w:szCs w:val="22"/>
        </w:rPr>
        <w:t>Tevens is het van belang dat er met de gegevens vertrouwelijk wordt omgegaan.</w:t>
      </w:r>
    </w:p>
    <w:p w14:paraId="72D199D7" w14:textId="77777777" w:rsidR="003D51D6" w:rsidRPr="00C55B18" w:rsidRDefault="003D51D6" w:rsidP="003D51D6">
      <w:pPr>
        <w:pStyle w:val="FootnoteText"/>
        <w:rPr>
          <w:iCs/>
          <w:sz w:val="22"/>
          <w:szCs w:val="22"/>
        </w:rPr>
      </w:pPr>
      <w:r w:rsidRPr="00C55B18">
        <w:rPr>
          <w:iCs/>
          <w:sz w:val="22"/>
          <w:szCs w:val="22"/>
        </w:rPr>
        <w:t xml:space="preserve">In het geval van signalen die kunnen duiden op kindermishandeling wordt geadviseerd dit in het kinddossier op te </w:t>
      </w:r>
      <w:r w:rsidRPr="00D87F94">
        <w:rPr>
          <w:iCs/>
          <w:sz w:val="22"/>
          <w:szCs w:val="22"/>
        </w:rPr>
        <w:t>nemen (zie bijlage 8). Het</w:t>
      </w:r>
      <w:r w:rsidRPr="00C55B18">
        <w:rPr>
          <w:iCs/>
          <w:sz w:val="22"/>
          <w:szCs w:val="22"/>
        </w:rPr>
        <w:t xml:space="preserve"> kinddossier wordt bewaard in een gesloten kast of digitaal achter een wachtwoord. Gespreksverslagen kunnen door betrokkenen worden ondertekend. </w:t>
      </w:r>
    </w:p>
    <w:p w14:paraId="72D199D8" w14:textId="77777777" w:rsidR="003D51D6" w:rsidRPr="00C55B18" w:rsidRDefault="003D51D6" w:rsidP="003D51D6">
      <w:pPr>
        <w:pStyle w:val="FootnoteText"/>
        <w:rPr>
          <w:b/>
          <w:iCs/>
          <w:sz w:val="22"/>
          <w:szCs w:val="22"/>
        </w:rPr>
      </w:pPr>
    </w:p>
    <w:p w14:paraId="72D199D9" w14:textId="77777777" w:rsidR="003D51D6" w:rsidRPr="005012F9" w:rsidRDefault="003D51D6" w:rsidP="003D51D6">
      <w:pPr>
        <w:pStyle w:val="Heading3"/>
        <w:spacing w:line="240" w:lineRule="auto"/>
        <w:rPr>
          <w:color w:val="002060"/>
        </w:rPr>
      </w:pPr>
      <w:bookmarkStart w:id="19" w:name="_Toc517633131"/>
      <w:r w:rsidRPr="005012F9">
        <w:rPr>
          <w:color w:val="002060"/>
        </w:rPr>
        <w:t>3.4. Deskundigheid eergerelateerd geweld/meisjesbesnijdenis</w:t>
      </w:r>
      <w:bookmarkEnd w:id="19"/>
    </w:p>
    <w:p w14:paraId="72D199DA" w14:textId="77777777" w:rsidR="003D51D6" w:rsidRPr="00B32C6D" w:rsidRDefault="003D51D6" w:rsidP="003D51D6">
      <w:pPr>
        <w:spacing w:after="0" w:line="240" w:lineRule="auto"/>
      </w:pPr>
      <w:r w:rsidRPr="00B32C6D">
        <w:t>Er gelden specifieke aandachtspunten als er sprake is van (een vermoeden van) eergerelateerd geweld. Zo dient men in deze zaken altijd een deskundige te raadplegen, omdat het collectieve karakter van deze vorm van geweld specifieke expertise vraagt. U kunt een op het gebied van eergerelateerd geweld deskundige raadplegen of Veilig Thuis.</w:t>
      </w:r>
    </w:p>
    <w:p w14:paraId="72D199DB" w14:textId="77777777" w:rsidR="003D51D6" w:rsidRPr="00B32C6D" w:rsidRDefault="003D51D6" w:rsidP="003D51D6">
      <w:pPr>
        <w:spacing w:after="0" w:line="240" w:lineRule="auto"/>
      </w:pPr>
      <w:r w:rsidRPr="00B32C6D">
        <w:t xml:space="preserve">Bij acute bedreiging van de veiligheid worden de stappen versneld, zo </w:t>
      </w:r>
      <w:r w:rsidRPr="00163075">
        <w:rPr>
          <w:color w:val="000000" w:themeColor="text1"/>
        </w:rPr>
        <w:t>nodig</w:t>
      </w:r>
      <w:r>
        <w:rPr>
          <w:color w:val="FF0000"/>
        </w:rPr>
        <w:t xml:space="preserve"> </w:t>
      </w:r>
      <w:r w:rsidRPr="00B32C6D">
        <w:t xml:space="preserve">binnen een uur. Denk hierbij aan (vermoedens van) een gedwongen huwelijk, achterlating, </w:t>
      </w:r>
      <w:r w:rsidRPr="00163075">
        <w:rPr>
          <w:color w:val="000000" w:themeColor="text1"/>
        </w:rPr>
        <w:t xml:space="preserve">eerwraak </w:t>
      </w:r>
      <w:r w:rsidRPr="00B32C6D">
        <w:t>die op (zeer) korte termijn dreig</w:t>
      </w:r>
      <w:r>
        <w:t>t</w:t>
      </w:r>
      <w:r w:rsidRPr="00B32C6D">
        <w:t xml:space="preserve"> plaats te vinden. Niet ingrijpen kan leiden tot moeilijk of niet omkeerbare situaties. </w:t>
      </w:r>
      <w:r>
        <w:t>Neem in dergelijke gevallen d</w:t>
      </w:r>
      <w:r w:rsidRPr="00B32C6D">
        <w:t xml:space="preserve">irect contact op met een </w:t>
      </w:r>
      <w:r w:rsidR="00C56176" w:rsidRPr="00B32C6D">
        <w:t>aandacht functionaris</w:t>
      </w:r>
      <w:r w:rsidRPr="00B32C6D">
        <w:t xml:space="preserve"> eergerelateerd geweld bij de politie of een andere in uw eigen meldcode vermelde deskundige</w:t>
      </w:r>
      <w:r>
        <w:t xml:space="preserve"> </w:t>
      </w:r>
      <w:r w:rsidRPr="00163075">
        <w:rPr>
          <w:color w:val="000000" w:themeColor="text1"/>
        </w:rPr>
        <w:t>op dit specifieke terrein.</w:t>
      </w:r>
    </w:p>
    <w:p w14:paraId="72D199DC" w14:textId="77777777" w:rsidR="003D51D6" w:rsidRPr="00B32C6D" w:rsidRDefault="003D51D6" w:rsidP="003D51D6">
      <w:pPr>
        <w:spacing w:after="0" w:line="240" w:lineRule="auto"/>
      </w:pPr>
    </w:p>
    <w:p w14:paraId="72D199DD" w14:textId="77777777" w:rsidR="003D51D6" w:rsidRPr="005012F9" w:rsidRDefault="003D51D6" w:rsidP="003D51D6">
      <w:pPr>
        <w:pStyle w:val="Heading3"/>
        <w:spacing w:line="240" w:lineRule="auto"/>
        <w:rPr>
          <w:color w:val="002060"/>
        </w:rPr>
      </w:pPr>
      <w:bookmarkStart w:id="20" w:name="_Toc517633132"/>
      <w:r w:rsidRPr="005012F9">
        <w:rPr>
          <w:color w:val="002060"/>
        </w:rPr>
        <w:t>3.5. Verwijsindex risicojongeren</w:t>
      </w:r>
      <w:bookmarkEnd w:id="20"/>
    </w:p>
    <w:p w14:paraId="72D199DE" w14:textId="77777777" w:rsidR="003D51D6" w:rsidRDefault="003D51D6" w:rsidP="003D51D6">
      <w:pPr>
        <w:spacing w:after="0" w:line="240" w:lineRule="auto"/>
      </w:pPr>
      <w:r>
        <w:t>De</w:t>
      </w:r>
      <w:r w:rsidRPr="003E0BF5">
        <w:t xml:space="preserve"> verwijsindex heeft tot doel om beroepskrachten uit verschillende organisaties die met hetzelfde kind te maken hebben met elkaar in contact te brengen als zij beiden risico’s signaleren met betrekking tot, kort gezegd, een </w:t>
      </w:r>
      <w:r>
        <w:t xml:space="preserve">veilige </w:t>
      </w:r>
      <w:r w:rsidRPr="003E0BF5">
        <w:t xml:space="preserve">ontwikkeling naar volwassenheid van het kind. Doel daarvan is te komen tot een gezamenlijke aanpak van de problematiek van het kind en zijn gezin. </w:t>
      </w:r>
      <w:r w:rsidRPr="00B32C6D">
        <w:t>De organisatie moet zijn medewerkers op de hoogte stellen van de meldingsprocedure voor de</w:t>
      </w:r>
      <w:r>
        <w:t xml:space="preserve"> </w:t>
      </w:r>
      <w:r w:rsidRPr="00B32C6D">
        <w:t xml:space="preserve">Verwijsindex </w:t>
      </w:r>
      <w:r>
        <w:rPr>
          <w:color w:val="000000" w:themeColor="text1"/>
        </w:rPr>
        <w:t>R</w:t>
      </w:r>
      <w:r w:rsidRPr="00163075">
        <w:rPr>
          <w:color w:val="000000" w:themeColor="text1"/>
        </w:rPr>
        <w:t>isico</w:t>
      </w:r>
      <w:r w:rsidRPr="00B32C6D">
        <w:t>jongeren.</w:t>
      </w:r>
      <w:r>
        <w:t xml:space="preserve"> </w:t>
      </w:r>
      <w:r w:rsidRPr="00B32C6D">
        <w:t>Dit geldt alleen voor organisaties die bevoegd zijn een melding te doen in dit systeem.</w:t>
      </w:r>
      <w:r>
        <w:t xml:space="preserve"> </w:t>
      </w:r>
    </w:p>
    <w:p w14:paraId="72D199DF" w14:textId="77777777" w:rsidR="00E0044E" w:rsidRDefault="00E0044E" w:rsidP="003D51D6">
      <w:pPr>
        <w:spacing w:after="0" w:line="240" w:lineRule="auto"/>
      </w:pPr>
    </w:p>
    <w:p w14:paraId="72D199E0" w14:textId="77777777" w:rsidR="00E0044E" w:rsidRDefault="00E0044E">
      <w:r>
        <w:br w:type="page"/>
      </w:r>
    </w:p>
    <w:p w14:paraId="72D199E1" w14:textId="77777777" w:rsidR="00014E38" w:rsidRPr="005012F9" w:rsidRDefault="00014E38" w:rsidP="00014E38">
      <w:pPr>
        <w:pStyle w:val="Heading2"/>
        <w:spacing w:line="240" w:lineRule="auto"/>
        <w:rPr>
          <w:color w:val="002060"/>
        </w:rPr>
      </w:pPr>
      <w:bookmarkStart w:id="21" w:name="_Toc517633133"/>
      <w:r w:rsidRPr="005012F9">
        <w:rPr>
          <w:color w:val="002060"/>
        </w:rPr>
        <w:lastRenderedPageBreak/>
        <w:t>4. Na de melding</w:t>
      </w:r>
      <w:bookmarkEnd w:id="21"/>
      <w:r w:rsidRPr="005012F9">
        <w:rPr>
          <w:color w:val="002060"/>
        </w:rPr>
        <w:t xml:space="preserve"> </w:t>
      </w:r>
    </w:p>
    <w:p w14:paraId="72D199E2" w14:textId="77777777" w:rsidR="00014E38" w:rsidRPr="00FC2EAD" w:rsidRDefault="00014E38" w:rsidP="00014E38">
      <w:pPr>
        <w:spacing w:after="0" w:line="240" w:lineRule="auto"/>
      </w:pPr>
      <w:r w:rsidRPr="00FC2EAD">
        <w:t>Een melding is geen eindpunt. Als de kinderopvangorganisatie een melding doet</w:t>
      </w:r>
      <w:r>
        <w:t xml:space="preserve"> bespreekt</w:t>
      </w:r>
      <w:r w:rsidRPr="00FC2EAD">
        <w:t xml:space="preserve"> de</w:t>
      </w:r>
      <w:r>
        <w:t xml:space="preserve"> beroepskracht/</w:t>
      </w:r>
      <w:r w:rsidR="00C56176" w:rsidRPr="00FC2EAD">
        <w:t>aandacht functionaris</w:t>
      </w:r>
      <w:r w:rsidRPr="00FC2EAD">
        <w:t xml:space="preserve"> in zijn contact met </w:t>
      </w:r>
      <w:r>
        <w:t xml:space="preserve">Veilig Thuis </w:t>
      </w:r>
      <w:r w:rsidRPr="00FC2EAD">
        <w:t>ook wat hij</w:t>
      </w:r>
      <w:r>
        <w:t>/zij</w:t>
      </w:r>
      <w:r w:rsidRPr="00FC2EAD">
        <w:t xml:space="preserve"> zelf, na </w:t>
      </w:r>
      <w:r>
        <w:t>de melding (</w:t>
      </w:r>
      <w:r w:rsidRPr="00FC2EAD">
        <w:t>binnen de grenzen van zijn gebruikelijke taakuitoefening</w:t>
      </w:r>
      <w:r>
        <w:t>)</w:t>
      </w:r>
      <w:r w:rsidRPr="00FC2EAD">
        <w:t xml:space="preserve"> kan doen om het kind of </w:t>
      </w:r>
      <w:r>
        <w:t xml:space="preserve">de </w:t>
      </w:r>
      <w:r w:rsidRPr="00FC2EAD">
        <w:t xml:space="preserve">gezinsleden te beschermen en te ondersteunen. </w:t>
      </w:r>
      <w:r>
        <w:t>D</w:t>
      </w:r>
      <w:r w:rsidRPr="00FC2EAD">
        <w:t>e betrokkenheid van de beroepskracht bij het kind en ouders en mogelijke gezinsleden houdt</w:t>
      </w:r>
      <w:r>
        <w:t xml:space="preserve"> niet op</w:t>
      </w:r>
      <w:r w:rsidRPr="00FC2EAD">
        <w:t xml:space="preserve"> na de melding. </w:t>
      </w:r>
      <w:r>
        <w:t>Er wordt verwacht dat de beroepskracht</w:t>
      </w:r>
      <w:r w:rsidRPr="00FC2EAD">
        <w:t xml:space="preserve">, naar de mate van zijn mogelijkheden, het kind blijft ondersteunen en beschermen. Uiteraard gebeurt dit in overleg </w:t>
      </w:r>
      <w:r>
        <w:t xml:space="preserve">met Veilig Thuis </w:t>
      </w:r>
      <w:r w:rsidRPr="00FC2EAD">
        <w:t xml:space="preserve">om zo tot een gemeenschappelijke aanpak te komen. </w:t>
      </w:r>
    </w:p>
    <w:p w14:paraId="72D199E3" w14:textId="77777777" w:rsidR="00014E38" w:rsidRPr="00FC2EAD" w:rsidRDefault="00014E38" w:rsidP="00014E38">
      <w:pPr>
        <w:spacing w:after="0" w:line="240" w:lineRule="auto"/>
      </w:pPr>
      <w:bookmarkStart w:id="22" w:name="_Toc308117332"/>
      <w:r>
        <w:t xml:space="preserve">Veilig Thuis </w:t>
      </w:r>
      <w:r w:rsidRPr="00FC2EAD">
        <w:t>houdt degene die de melding heeft gedaan op de hoogte van de uitkomsten van het onderzoek en van de acties die in gang worden gezet.</w:t>
      </w:r>
      <w:bookmarkEnd w:id="22"/>
      <w:r w:rsidRPr="00FC2EAD">
        <w:t xml:space="preserve"> </w:t>
      </w:r>
    </w:p>
    <w:p w14:paraId="72D199E4" w14:textId="77777777" w:rsidR="00014E38" w:rsidRPr="00FC2EAD" w:rsidRDefault="00014E38" w:rsidP="00014E38">
      <w:pPr>
        <w:spacing w:after="0" w:line="240" w:lineRule="auto"/>
      </w:pPr>
      <w:bookmarkStart w:id="23" w:name="_Toc308117334"/>
      <w:r w:rsidRPr="00FC2EAD">
        <w:t xml:space="preserve">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w:t>
      </w:r>
      <w:r w:rsidR="00C56176" w:rsidRPr="00FC2EAD">
        <w:t>team overleggen</w:t>
      </w:r>
      <w:r w:rsidRPr="00FC2EAD">
        <w:t xml:space="preserve"> of tijdens intervisie.</w:t>
      </w:r>
      <w:bookmarkEnd w:id="23"/>
    </w:p>
    <w:p w14:paraId="72D199E5" w14:textId="77777777" w:rsidR="00014E38" w:rsidRPr="00FC2EAD" w:rsidRDefault="00014E38" w:rsidP="00014E38">
      <w:pPr>
        <w:spacing w:after="0" w:line="240" w:lineRule="auto"/>
      </w:pPr>
    </w:p>
    <w:p w14:paraId="72D199E6" w14:textId="77777777" w:rsidR="00014E38" w:rsidRPr="005012F9" w:rsidRDefault="00014E38" w:rsidP="00014E38">
      <w:pPr>
        <w:pStyle w:val="Heading3"/>
        <w:spacing w:line="240" w:lineRule="auto"/>
        <w:rPr>
          <w:color w:val="002060"/>
        </w:rPr>
      </w:pPr>
      <w:bookmarkStart w:id="24" w:name="_Toc308117333"/>
      <w:bookmarkStart w:id="25" w:name="_Toc517633134"/>
      <w:r w:rsidRPr="005012F9">
        <w:rPr>
          <w:color w:val="002060"/>
        </w:rPr>
        <w:t>4.1. Interne evaluatie</w:t>
      </w:r>
      <w:bookmarkEnd w:id="24"/>
      <w:bookmarkEnd w:id="25"/>
    </w:p>
    <w:p w14:paraId="72D199E7" w14:textId="77777777" w:rsidR="00014E38" w:rsidRPr="00DD38E1" w:rsidRDefault="00014E38" w:rsidP="00014E38">
      <w:pPr>
        <w:pStyle w:val="Default"/>
        <w:tabs>
          <w:tab w:val="left" w:pos="540"/>
        </w:tabs>
        <w:rPr>
          <w:rFonts w:asciiTheme="minorHAnsi" w:hAnsiTheme="minorHAnsi"/>
          <w:sz w:val="22"/>
          <w:szCs w:val="22"/>
        </w:rPr>
      </w:pPr>
      <w:r w:rsidRPr="00FC2EAD">
        <w:rPr>
          <w:rFonts w:asciiTheme="minorHAnsi" w:hAnsiTheme="minorHAnsi"/>
          <w:sz w:val="22"/>
          <w:szCs w:val="22"/>
        </w:rPr>
        <w:t xml:space="preserve">Het is belangrijk dat de toepassing van de meldcode systematisch wordt geëvalueerd. Dit kan de </w:t>
      </w:r>
      <w:r w:rsidR="00C56176" w:rsidRPr="00FC2EAD">
        <w:rPr>
          <w:rFonts w:asciiTheme="minorHAnsi" w:hAnsiTheme="minorHAnsi"/>
          <w:sz w:val="22"/>
          <w:szCs w:val="22"/>
        </w:rPr>
        <w:t>aandacht functionaris</w:t>
      </w:r>
      <w:r w:rsidRPr="00FC2EAD">
        <w:rPr>
          <w:rFonts w:asciiTheme="minorHAnsi" w:hAnsiTheme="minorHAnsi"/>
          <w:sz w:val="22"/>
          <w:szCs w:val="22"/>
        </w:rPr>
        <w:t xml:space="preserve">, leidinggevende en/of directie op zich nemen. Aangeraden wordt dat de uitvoering van de evaluatie door een ander wordt gedaan dan degene die </w:t>
      </w:r>
      <w:r>
        <w:rPr>
          <w:rFonts w:asciiTheme="minorHAnsi" w:hAnsiTheme="minorHAnsi"/>
          <w:sz w:val="22"/>
          <w:szCs w:val="22"/>
        </w:rPr>
        <w:t xml:space="preserve">zelf </w:t>
      </w:r>
      <w:r w:rsidRPr="00FC2EAD">
        <w:rPr>
          <w:rFonts w:asciiTheme="minorHAnsi" w:hAnsiTheme="minorHAnsi"/>
          <w:sz w:val="22"/>
          <w:szCs w:val="22"/>
        </w:rPr>
        <w:t>actief binn</w:t>
      </w:r>
      <w:r>
        <w:rPr>
          <w:rFonts w:asciiTheme="minorHAnsi" w:hAnsiTheme="minorHAnsi"/>
          <w:sz w:val="22"/>
          <w:szCs w:val="22"/>
        </w:rPr>
        <w:t xml:space="preserve">en het proces is geweest. </w:t>
      </w:r>
      <w:r w:rsidRPr="00FC2EAD">
        <w:rPr>
          <w:rFonts w:asciiTheme="minorHAnsi" w:hAnsiTheme="minorHAnsi"/>
          <w:color w:val="auto"/>
          <w:sz w:val="22"/>
          <w:szCs w:val="22"/>
        </w:rPr>
        <w:t>Zo nodig worden verbeteringen in afspraken en/of procedures aangebracht.</w:t>
      </w:r>
    </w:p>
    <w:p w14:paraId="72D199E8" w14:textId="77777777" w:rsidR="00014E38" w:rsidRPr="00FC2EAD" w:rsidRDefault="00014E38" w:rsidP="00014E38">
      <w:pPr>
        <w:pStyle w:val="Default"/>
        <w:tabs>
          <w:tab w:val="left" w:pos="540"/>
        </w:tabs>
        <w:rPr>
          <w:rFonts w:asciiTheme="minorHAnsi" w:hAnsiTheme="minorHAnsi"/>
          <w:color w:val="auto"/>
          <w:sz w:val="22"/>
          <w:szCs w:val="22"/>
        </w:rPr>
      </w:pPr>
    </w:p>
    <w:p w14:paraId="72D199E9" w14:textId="77777777" w:rsidR="00014E38" w:rsidRPr="00FC2EAD" w:rsidRDefault="00014E38" w:rsidP="00014E38">
      <w:pPr>
        <w:pStyle w:val="Default"/>
        <w:tabs>
          <w:tab w:val="left" w:pos="540"/>
        </w:tabs>
        <w:rPr>
          <w:rFonts w:asciiTheme="minorHAnsi" w:hAnsiTheme="minorHAnsi"/>
          <w:color w:val="auto"/>
          <w:sz w:val="22"/>
          <w:szCs w:val="22"/>
        </w:rPr>
      </w:pPr>
      <w:r w:rsidRPr="00FC2EAD">
        <w:rPr>
          <w:rFonts w:asciiTheme="minorHAnsi" w:hAnsiTheme="minorHAnsi"/>
          <w:color w:val="auto"/>
          <w:sz w:val="22"/>
          <w:szCs w:val="22"/>
        </w:rPr>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72D199EA" w14:textId="77777777" w:rsidR="00014E38" w:rsidRPr="00FC2EAD" w:rsidRDefault="00014E38" w:rsidP="00014E38">
      <w:pPr>
        <w:pStyle w:val="Default"/>
        <w:tabs>
          <w:tab w:val="left" w:pos="540"/>
        </w:tabs>
        <w:spacing w:line="280" w:lineRule="atLeast"/>
        <w:rPr>
          <w:rFonts w:asciiTheme="minorHAnsi" w:hAnsiTheme="minorHAnsi"/>
          <w:color w:val="auto"/>
          <w:sz w:val="22"/>
          <w:szCs w:val="22"/>
        </w:rPr>
      </w:pPr>
    </w:p>
    <w:p w14:paraId="72D199EB" w14:textId="77777777" w:rsidR="00014E38" w:rsidRDefault="00014E38" w:rsidP="00014E38">
      <w:pPr>
        <w:pStyle w:val="Default"/>
        <w:tabs>
          <w:tab w:val="left" w:pos="540"/>
        </w:tabs>
        <w:spacing w:line="280" w:lineRule="atLeast"/>
        <w:rPr>
          <w:rFonts w:asciiTheme="minorHAnsi" w:hAnsiTheme="minorHAnsi"/>
          <w:iCs/>
          <w:sz w:val="22"/>
          <w:szCs w:val="22"/>
        </w:rPr>
      </w:pPr>
      <w:r w:rsidRPr="00FC2EAD">
        <w:rPr>
          <w:rFonts w:asciiTheme="minorHAnsi" w:hAnsiTheme="minorHAnsi"/>
          <w:iCs/>
          <w:sz w:val="22"/>
          <w:szCs w:val="22"/>
        </w:rPr>
        <w:t>Het is belangrijk dat de kinderopvangorganisatie alles goed registreert. Alle gegevens die te maken hebben met het signaleren en handelen dienen schriftelijk te worden vastgelegd.</w:t>
      </w:r>
    </w:p>
    <w:p w14:paraId="72D199EC" w14:textId="77777777" w:rsidR="003D51D6" w:rsidRPr="00C56176" w:rsidRDefault="003D51D6" w:rsidP="00C56176">
      <w:pPr>
        <w:rPr>
          <w:rFonts w:asciiTheme="majorHAnsi" w:eastAsiaTheme="majorEastAsia" w:hAnsiTheme="majorHAnsi" w:cstheme="majorBidi"/>
          <w:color w:val="B35E06" w:themeColor="accent1" w:themeShade="BF"/>
          <w:sz w:val="26"/>
          <w:szCs w:val="26"/>
        </w:rPr>
      </w:pPr>
      <w:r>
        <w:br w:type="page"/>
      </w:r>
    </w:p>
    <w:p w14:paraId="72D199ED" w14:textId="77777777" w:rsidR="003D51D6" w:rsidRPr="00C56176" w:rsidRDefault="00C56176" w:rsidP="00C56176">
      <w:pPr>
        <w:pStyle w:val="Heading3"/>
        <w:rPr>
          <w:b/>
          <w:color w:val="92D050"/>
          <w:sz w:val="28"/>
        </w:rPr>
      </w:pPr>
      <w:r>
        <w:rPr>
          <w:b/>
          <w:color w:val="92D050"/>
          <w:sz w:val="28"/>
        </w:rPr>
        <w:lastRenderedPageBreak/>
        <w:t>Deel 2: Meldplicht</w:t>
      </w:r>
      <w:r w:rsidR="003D51D6" w:rsidRPr="00C56176">
        <w:rPr>
          <w:b/>
          <w:color w:val="92D050"/>
          <w:sz w:val="28"/>
        </w:rPr>
        <w:t xml:space="preserve"> Bij</w:t>
      </w:r>
      <w:r>
        <w:rPr>
          <w:b/>
          <w:color w:val="92D050"/>
          <w:sz w:val="28"/>
        </w:rPr>
        <w:t xml:space="preserve"> een vermoeden van een </w:t>
      </w:r>
      <w:r w:rsidR="003D51D6" w:rsidRPr="00C56176">
        <w:rPr>
          <w:b/>
          <w:color w:val="92D050"/>
          <w:sz w:val="28"/>
        </w:rPr>
        <w:t>geweld-</w:t>
      </w:r>
      <w:r w:rsidR="00990FBE" w:rsidRPr="00C56176">
        <w:rPr>
          <w:b/>
          <w:color w:val="92D050"/>
          <w:sz w:val="28"/>
        </w:rPr>
        <w:t xml:space="preserve"> of zedendelict door een medewerker</w:t>
      </w:r>
      <w:r w:rsidR="003D51D6" w:rsidRPr="00C56176">
        <w:rPr>
          <w:b/>
          <w:color w:val="92D050"/>
          <w:sz w:val="28"/>
        </w:rPr>
        <w:t xml:space="preserve"> </w:t>
      </w:r>
    </w:p>
    <w:p w14:paraId="72D199EE" w14:textId="77777777" w:rsidR="003D51D6" w:rsidRDefault="003D51D6" w:rsidP="00C56176">
      <w:pPr>
        <w:pStyle w:val="NoSpacing"/>
        <w:ind w:left="360"/>
      </w:pPr>
    </w:p>
    <w:p w14:paraId="72D199EF" w14:textId="77777777" w:rsidR="003D51D6" w:rsidRDefault="003D51D6" w:rsidP="003C04D2">
      <w:pPr>
        <w:pStyle w:val="Heading2"/>
        <w:numPr>
          <w:ilvl w:val="0"/>
          <w:numId w:val="13"/>
        </w:numPr>
      </w:pPr>
      <w:r w:rsidRPr="005012F9">
        <w:rPr>
          <w:color w:val="00B050"/>
        </w:rPr>
        <w:t xml:space="preserve">. </w:t>
      </w:r>
      <w:r w:rsidRPr="00C56176">
        <w:rPr>
          <w:color w:val="1B587C" w:themeColor="accent3"/>
        </w:rPr>
        <w:t>Inleiding</w:t>
      </w:r>
    </w:p>
    <w:p w14:paraId="72D199F0" w14:textId="77777777" w:rsidR="003D51D6" w:rsidRPr="003B58F0" w:rsidRDefault="003D51D6" w:rsidP="003C04D2">
      <w:pPr>
        <w:pStyle w:val="ListParagraph"/>
        <w:numPr>
          <w:ilvl w:val="0"/>
          <w:numId w:val="13"/>
        </w:numPr>
        <w:spacing w:after="0" w:line="240" w:lineRule="auto"/>
      </w:pPr>
      <w:r>
        <w:t xml:space="preserve">Sinds juli 2013 geldt er een meldplicht in de kinderopvang wanneer er aanwijzingen bestaan van een geweld- of zedendelict tegen een kind door een medewerker. Deze meldplicht houdt in dat de houder dit moet melden bij </w:t>
      </w:r>
      <w:hyperlink r:id="rId19" w:history="1">
        <w:r w:rsidRPr="00A879EC">
          <w:rPr>
            <w:rStyle w:val="Hyperlink"/>
          </w:rPr>
          <w:t>de vertrouwensinspecteur van de Inspectie van het Onderwijs</w:t>
        </w:r>
      </w:hyperlink>
      <w:r>
        <w:t>. De vertrouwensinspecteur overlegt met de houder of er aangifte moet worden gedaan bij de politie. Zo ja, dan onderzoekt de politie of de werknemer het misdrijf heeft gepleegd.</w:t>
      </w:r>
      <w:r>
        <w:br/>
        <w:t>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w:t>
      </w:r>
      <w:r>
        <w:br/>
      </w:r>
      <w:r w:rsidRPr="00FF5181">
        <w:rPr>
          <w:bCs/>
        </w:rPr>
        <w:t>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w:t>
      </w:r>
      <w:r w:rsidRPr="00FF5181">
        <w:rPr>
          <w:bCs/>
        </w:rPr>
        <w:br/>
      </w:r>
    </w:p>
    <w:p w14:paraId="72D199F1" w14:textId="77777777" w:rsidR="003D51D6" w:rsidRPr="00230A26" w:rsidRDefault="003D51D6" w:rsidP="003C04D2">
      <w:pPr>
        <w:pStyle w:val="Heading3"/>
        <w:numPr>
          <w:ilvl w:val="0"/>
          <w:numId w:val="13"/>
        </w:numPr>
        <w:spacing w:line="240" w:lineRule="auto"/>
        <w:rPr>
          <w:color w:val="00B050"/>
        </w:rPr>
      </w:pPr>
      <w:bookmarkStart w:id="26" w:name="_Toc517633137"/>
      <w:r>
        <w:rPr>
          <w:color w:val="00B050"/>
        </w:rPr>
        <w:t xml:space="preserve">1.1. </w:t>
      </w:r>
      <w:r w:rsidRPr="00230A26">
        <w:rPr>
          <w:color w:val="00B050"/>
        </w:rPr>
        <w:t>Melding door een medewerker over de houder zelf</w:t>
      </w:r>
      <w:bookmarkEnd w:id="26"/>
    </w:p>
    <w:p w14:paraId="72D199F2" w14:textId="77777777" w:rsidR="003D51D6" w:rsidRPr="00FF5181" w:rsidRDefault="003D51D6" w:rsidP="003C04D2">
      <w:pPr>
        <w:pStyle w:val="ListParagraph"/>
        <w:numPr>
          <w:ilvl w:val="0"/>
          <w:numId w:val="13"/>
        </w:numPr>
        <w:spacing w:after="0" w:line="240" w:lineRule="auto"/>
        <w:rPr>
          <w:bCs/>
          <w:sz w:val="16"/>
          <w:szCs w:val="16"/>
        </w:rPr>
      </w:pPr>
      <w:r w:rsidRPr="00FF5181">
        <w:rPr>
          <w:bCs/>
        </w:rPr>
        <w:t xml:space="preserve">Indien de medewerker aanwijzingen heeft dat de houder zelf een geweld- of zedendelict begaat (of heeft begaan) en een kind hiervan het slachtoffer is, dan is de medewerker verplicht tot het doen van aangifte bij de politie. </w:t>
      </w:r>
      <w:r w:rsidRPr="00FF5181">
        <w:rPr>
          <w:bCs/>
          <w:u w:val="single"/>
        </w:rPr>
        <w:br/>
      </w:r>
      <w:r w:rsidRPr="00FF5181">
        <w:rPr>
          <w:bCs/>
        </w:rPr>
        <w:t xml:space="preserve">Hij/zij kan hierover in overleg treden met de vertrouwensinspecteur. De vertrouwensinspecteur kan de medewerker begeleiden bij het doen van aangifte. </w:t>
      </w:r>
      <w:r w:rsidRPr="00FF5181">
        <w:rPr>
          <w:bCs/>
        </w:rPr>
        <w:br/>
      </w:r>
    </w:p>
    <w:p w14:paraId="72D199F3" w14:textId="77777777" w:rsidR="003D51D6" w:rsidRPr="00230A26" w:rsidRDefault="003D51D6" w:rsidP="003C04D2">
      <w:pPr>
        <w:pStyle w:val="Heading3"/>
        <w:numPr>
          <w:ilvl w:val="0"/>
          <w:numId w:val="13"/>
        </w:numPr>
        <w:spacing w:line="240" w:lineRule="auto"/>
        <w:rPr>
          <w:color w:val="00B050"/>
        </w:rPr>
      </w:pPr>
      <w:bookmarkStart w:id="27" w:name="_Toc517633138"/>
      <w:r>
        <w:rPr>
          <w:color w:val="00B050"/>
        </w:rPr>
        <w:t xml:space="preserve">1.2. </w:t>
      </w:r>
      <w:r w:rsidRPr="00230A26">
        <w:rPr>
          <w:color w:val="00B050"/>
        </w:rPr>
        <w:t>Melding door een ouder over een medewerker of leidinggevende</w:t>
      </w:r>
      <w:bookmarkEnd w:id="27"/>
    </w:p>
    <w:p w14:paraId="72D199F4" w14:textId="77777777" w:rsidR="003D51D6" w:rsidRPr="00FF5181" w:rsidRDefault="003D51D6" w:rsidP="003C04D2">
      <w:pPr>
        <w:pStyle w:val="ListParagraph"/>
        <w:numPr>
          <w:ilvl w:val="0"/>
          <w:numId w:val="13"/>
        </w:numPr>
        <w:spacing w:after="0" w:line="240" w:lineRule="auto"/>
        <w:rPr>
          <w:bCs/>
        </w:rPr>
      </w:pPr>
      <w:r w:rsidRPr="00FF5181">
        <w:rPr>
          <w:bCs/>
        </w:rPr>
        <w:t>Indien een ouder aanwijzingen heeft dat een medewerker of leidinggevende een geweld- of zedendelict begaat (of heeft begaan) en een kind hiervan het slachtoffer is, dan kan de ouder contact opnemen met de vertrouwensinspecteur. Daarnaast heeft de ouder de (reguliere) rechtsplicht om bij een redelijk vermoeden van een strafbaar feit aangifte te doen bij de politie.</w:t>
      </w:r>
      <w:r w:rsidRPr="00FF5181">
        <w:rPr>
          <w:bCs/>
        </w:rPr>
        <w:br/>
        <w:t>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w:t>
      </w:r>
    </w:p>
    <w:p w14:paraId="72D199F5" w14:textId="77777777" w:rsidR="003D51D6" w:rsidRPr="00FF5181" w:rsidRDefault="003D51D6" w:rsidP="003C04D2">
      <w:pPr>
        <w:pStyle w:val="ListParagraph"/>
        <w:numPr>
          <w:ilvl w:val="0"/>
          <w:numId w:val="13"/>
        </w:numPr>
        <w:spacing w:after="0" w:line="240" w:lineRule="auto"/>
        <w:rPr>
          <w:bCs/>
          <w:sz w:val="16"/>
          <w:szCs w:val="16"/>
        </w:rPr>
      </w:pPr>
    </w:p>
    <w:p w14:paraId="72D199F6" w14:textId="77777777" w:rsidR="003D51D6" w:rsidRPr="00230A26" w:rsidRDefault="003D51D6" w:rsidP="003C04D2">
      <w:pPr>
        <w:pStyle w:val="Heading3"/>
        <w:numPr>
          <w:ilvl w:val="0"/>
          <w:numId w:val="13"/>
        </w:numPr>
        <w:spacing w:line="240" w:lineRule="auto"/>
        <w:rPr>
          <w:color w:val="00B050"/>
        </w:rPr>
      </w:pPr>
      <w:bookmarkStart w:id="28" w:name="_Toc517633139"/>
      <w:r>
        <w:rPr>
          <w:color w:val="00B050"/>
        </w:rPr>
        <w:t xml:space="preserve">1.3. </w:t>
      </w:r>
      <w:r w:rsidRPr="00230A26">
        <w:rPr>
          <w:color w:val="00B050"/>
        </w:rPr>
        <w:t>Melding door een ouder over een gastouder/volwassen huisgenoot</w:t>
      </w:r>
      <w:bookmarkEnd w:id="28"/>
    </w:p>
    <w:p w14:paraId="72D199F7" w14:textId="77777777" w:rsidR="003D51D6" w:rsidRPr="00FF5181" w:rsidRDefault="003D51D6" w:rsidP="003C04D2">
      <w:pPr>
        <w:pStyle w:val="ListParagraph"/>
        <w:numPr>
          <w:ilvl w:val="0"/>
          <w:numId w:val="13"/>
        </w:numPr>
        <w:spacing w:after="0" w:line="240" w:lineRule="auto"/>
        <w:rPr>
          <w:bCs/>
        </w:rPr>
      </w:pPr>
      <w:r w:rsidRPr="00FF5181">
        <w:rPr>
          <w:bCs/>
        </w:rPr>
        <w:t>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w:t>
      </w:r>
    </w:p>
    <w:p w14:paraId="72D199F8" w14:textId="77777777" w:rsidR="003D51D6" w:rsidRPr="00FF5181" w:rsidRDefault="003D51D6" w:rsidP="003C04D2">
      <w:pPr>
        <w:pStyle w:val="ListParagraph"/>
        <w:numPr>
          <w:ilvl w:val="0"/>
          <w:numId w:val="13"/>
        </w:numPr>
        <w:spacing w:after="0" w:line="240" w:lineRule="auto"/>
        <w:rPr>
          <w:bCs/>
        </w:rPr>
      </w:pPr>
    </w:p>
    <w:p w14:paraId="72D199F9" w14:textId="77777777" w:rsidR="003D51D6" w:rsidRPr="00A879EC" w:rsidRDefault="003D51D6" w:rsidP="003C04D2">
      <w:pPr>
        <w:pStyle w:val="Heading3"/>
        <w:numPr>
          <w:ilvl w:val="0"/>
          <w:numId w:val="13"/>
        </w:numPr>
        <w:rPr>
          <w:color w:val="00B050"/>
        </w:rPr>
      </w:pPr>
      <w:bookmarkStart w:id="29" w:name="_Toc517633140"/>
      <w:r>
        <w:rPr>
          <w:color w:val="00B050"/>
        </w:rPr>
        <w:t xml:space="preserve">1.4. </w:t>
      </w:r>
      <w:r w:rsidRPr="00A879EC">
        <w:rPr>
          <w:color w:val="00B050"/>
        </w:rPr>
        <w:t>Leeswijzer</w:t>
      </w:r>
      <w:bookmarkEnd w:id="29"/>
    </w:p>
    <w:p w14:paraId="72D199FA" w14:textId="77777777" w:rsidR="003D51D6" w:rsidRDefault="003D51D6" w:rsidP="003C04D2">
      <w:pPr>
        <w:pStyle w:val="ListParagraph"/>
        <w:numPr>
          <w:ilvl w:val="0"/>
          <w:numId w:val="13"/>
        </w:numPr>
      </w:pPr>
      <w:r>
        <w:t xml:space="preserve">Dit deel gaat eerst in op het stappenplan wanneer er een vermoeden bestaat dat een medewerker een geweld- of zedendelict heeft gepleegd tegen een kind. Daarnaast komen er preventieve maatregelen aan bod. </w:t>
      </w:r>
      <w:r>
        <w:br w:type="page"/>
      </w:r>
    </w:p>
    <w:p w14:paraId="72D199FB" w14:textId="77777777" w:rsidR="003D51D6" w:rsidRDefault="003D51D6" w:rsidP="003D51D6">
      <w:pPr>
        <w:pStyle w:val="Heading2"/>
        <w:rPr>
          <w:color w:val="00B050"/>
        </w:rPr>
      </w:pPr>
      <w:bookmarkStart w:id="30" w:name="_Toc517633141"/>
      <w:r w:rsidRPr="005012F9">
        <w:rPr>
          <w:color w:val="00B050"/>
        </w:rPr>
        <w:lastRenderedPageBreak/>
        <w:t>2. Stappenplan bij een vermoeden van een geweld- of zedendelict door een medewerker</w:t>
      </w:r>
      <w:bookmarkEnd w:id="30"/>
    </w:p>
    <w:p w14:paraId="72D199FC" w14:textId="77777777" w:rsidR="003D51D6" w:rsidRPr="0074163A" w:rsidRDefault="003D51D6" w:rsidP="003D51D6">
      <w:r>
        <w:t>Onderstaande stappen worden in de volgende paragraaf toegelicht.</w:t>
      </w:r>
    </w:p>
    <w:p w14:paraId="72D199FD" w14:textId="77777777" w:rsidR="003D51D6" w:rsidRPr="002139D9" w:rsidRDefault="003D51D6" w:rsidP="003D51D6"/>
    <w:tbl>
      <w:tblPr>
        <w:tblStyle w:val="TableGrid"/>
        <w:tblW w:w="10179"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3978"/>
        <w:gridCol w:w="3398"/>
        <w:gridCol w:w="392"/>
        <w:gridCol w:w="1905"/>
        <w:gridCol w:w="272"/>
      </w:tblGrid>
      <w:tr w:rsidR="003D51D6" w14:paraId="72D19A05" w14:textId="77777777" w:rsidTr="00571841">
        <w:tc>
          <w:tcPr>
            <w:tcW w:w="234" w:type="dxa"/>
            <w:tcBorders>
              <w:right w:val="single" w:sz="18" w:space="0" w:color="auto"/>
            </w:tcBorders>
          </w:tcPr>
          <w:p w14:paraId="72D199FE" w14:textId="77777777" w:rsidR="003D51D6" w:rsidRPr="00AE416A" w:rsidRDefault="003D51D6" w:rsidP="00571841">
            <w:pPr>
              <w:rPr>
                <w:rStyle w:val="IntenseReference"/>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9FF" w14:textId="77777777" w:rsidR="003D51D6" w:rsidRPr="00AE416A" w:rsidRDefault="003D51D6" w:rsidP="00571841">
            <w:pPr>
              <w:rPr>
                <w:rStyle w:val="IntenseReference"/>
                <w:color w:val="00B050"/>
                <w:lang w:val="nl-NL"/>
              </w:rPr>
            </w:pPr>
            <w:r w:rsidRPr="00AE416A">
              <w:rPr>
                <w:rStyle w:val="IntenseReference"/>
                <w:color w:val="00B050"/>
                <w:lang w:val="nl-NL"/>
              </w:rPr>
              <w:t xml:space="preserve">Stap 1a </w:t>
            </w:r>
          </w:p>
          <w:p w14:paraId="72D19A00" w14:textId="77777777" w:rsidR="003D51D6" w:rsidRPr="00AE416A" w:rsidRDefault="003D51D6" w:rsidP="00571841">
            <w:pPr>
              <w:rPr>
                <w:b/>
                <w:lang w:val="nl-NL"/>
              </w:rPr>
            </w:pPr>
            <w:r w:rsidRPr="00AE416A">
              <w:rPr>
                <w:b/>
                <w:lang w:val="nl-NL"/>
              </w:rPr>
              <w:t>In kaart brengen van signalen</w:t>
            </w:r>
          </w:p>
        </w:tc>
        <w:tc>
          <w:tcPr>
            <w:tcW w:w="5967" w:type="dxa"/>
            <w:gridSpan w:val="4"/>
            <w:tcBorders>
              <w:left w:val="single" w:sz="18" w:space="0" w:color="auto"/>
            </w:tcBorders>
          </w:tcPr>
          <w:p w14:paraId="72D19A01"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02" w14:textId="77777777" w:rsidR="003D51D6" w:rsidRPr="002754F2" w:rsidRDefault="003D51D6" w:rsidP="003C04D2">
            <w:pPr>
              <w:pStyle w:val="ListParagraph"/>
              <w:numPr>
                <w:ilvl w:val="0"/>
                <w:numId w:val="1"/>
              </w:numPr>
              <w:rPr>
                <w:sz w:val="18"/>
                <w:szCs w:val="18"/>
              </w:rPr>
            </w:pPr>
            <w:proofErr w:type="spellStart"/>
            <w:r w:rsidRPr="002754F2">
              <w:rPr>
                <w:sz w:val="18"/>
                <w:szCs w:val="18"/>
              </w:rPr>
              <w:t>Observeert</w:t>
            </w:r>
            <w:proofErr w:type="spellEnd"/>
          </w:p>
          <w:p w14:paraId="72D19A03" w14:textId="77777777" w:rsidR="003D51D6" w:rsidRPr="00AE416A" w:rsidRDefault="003D51D6" w:rsidP="003C04D2">
            <w:pPr>
              <w:pStyle w:val="ListParagraph"/>
              <w:numPr>
                <w:ilvl w:val="0"/>
                <w:numId w:val="1"/>
              </w:numPr>
              <w:rPr>
                <w:sz w:val="18"/>
                <w:szCs w:val="18"/>
                <w:lang w:val="nl-NL"/>
              </w:rPr>
            </w:pPr>
            <w:r w:rsidRPr="00AE416A">
              <w:rPr>
                <w:sz w:val="18"/>
                <w:szCs w:val="18"/>
                <w:lang w:val="nl-NL"/>
              </w:rPr>
              <w:t>Brengt signalen in kaart (zie bijlage 3, 4 en 9)</w:t>
            </w:r>
          </w:p>
          <w:p w14:paraId="72D19A04" w14:textId="77777777" w:rsidR="003D51D6" w:rsidRPr="006C3DE0" w:rsidRDefault="003D51D6" w:rsidP="003C04D2">
            <w:pPr>
              <w:pStyle w:val="ListParagraph"/>
              <w:numPr>
                <w:ilvl w:val="0"/>
                <w:numId w:val="1"/>
              </w:numPr>
              <w:rPr>
                <w:sz w:val="20"/>
                <w:szCs w:val="20"/>
              </w:rPr>
            </w:pPr>
            <w:proofErr w:type="spellStart"/>
            <w:r w:rsidRPr="002754F2">
              <w:rPr>
                <w:sz w:val="18"/>
                <w:szCs w:val="18"/>
              </w:rPr>
              <w:t>Documenteert</w:t>
            </w:r>
            <w:proofErr w:type="spellEnd"/>
          </w:p>
        </w:tc>
      </w:tr>
      <w:tr w:rsidR="003D51D6" w14:paraId="72D19A09" w14:textId="77777777" w:rsidTr="00571841">
        <w:tc>
          <w:tcPr>
            <w:tcW w:w="234" w:type="dxa"/>
          </w:tcPr>
          <w:p w14:paraId="72D19A06" w14:textId="77777777" w:rsidR="003D51D6" w:rsidRPr="006C3DE0" w:rsidRDefault="003D51D6" w:rsidP="00571841">
            <w:pPr>
              <w:rPr>
                <w:noProof/>
                <w:lang w:eastAsia="nl-NL"/>
              </w:rPr>
            </w:pPr>
          </w:p>
        </w:tc>
        <w:tc>
          <w:tcPr>
            <w:tcW w:w="3978" w:type="dxa"/>
            <w:tcBorders>
              <w:top w:val="single" w:sz="18" w:space="0" w:color="auto"/>
              <w:bottom w:val="single" w:sz="18" w:space="0" w:color="auto"/>
            </w:tcBorders>
          </w:tcPr>
          <w:p w14:paraId="72D19A07" w14:textId="77777777" w:rsidR="003D51D6" w:rsidRPr="006C3DE0" w:rsidRDefault="003D51D6" w:rsidP="00571841">
            <w:pPr>
              <w:rPr>
                <w:rStyle w:val="IntenseReference"/>
              </w:rPr>
            </w:pPr>
            <w:r w:rsidRPr="006C3DE0">
              <w:rPr>
                <w:noProof/>
                <w:lang w:eastAsia="nl-NL"/>
              </w:rPr>
              <mc:AlternateContent>
                <mc:Choice Requires="wps">
                  <w:drawing>
                    <wp:anchor distT="0" distB="0" distL="114300" distR="114300" simplePos="0" relativeHeight="251693056" behindDoc="0" locked="0" layoutInCell="1" allowOverlap="1" wp14:anchorId="72D19E37" wp14:editId="72D19E38">
                      <wp:simplePos x="0" y="0"/>
                      <wp:positionH relativeFrom="column">
                        <wp:posOffset>1156335</wp:posOffset>
                      </wp:positionH>
                      <wp:positionV relativeFrom="paragraph">
                        <wp:posOffset>3810</wp:posOffset>
                      </wp:positionV>
                      <wp:extent cx="114300" cy="171450"/>
                      <wp:effectExtent l="47625" t="0" r="28575" b="47625"/>
                      <wp:wrapNone/>
                      <wp:docPr id="22" name="Pijl-rechts 21"/>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95EE" id="Pijl-rechts 21" o:spid="_x0000_s1026" type="#_x0000_t13" style="position:absolute;margin-left:91.05pt;margin-top:.3pt;width:9pt;height:1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" adj="10800" fillcolor="black [3200]" strokecolor="black [1600]" strokeweight="1pt"/>
                  </w:pict>
                </mc:Fallback>
              </mc:AlternateContent>
            </w:r>
          </w:p>
        </w:tc>
        <w:tc>
          <w:tcPr>
            <w:tcW w:w="5967" w:type="dxa"/>
            <w:gridSpan w:val="4"/>
          </w:tcPr>
          <w:p w14:paraId="72D19A08" w14:textId="77777777" w:rsidR="003D51D6" w:rsidRPr="006C3DE0" w:rsidRDefault="003D51D6" w:rsidP="00571841">
            <w:pPr>
              <w:rPr>
                <w:sz w:val="20"/>
                <w:szCs w:val="20"/>
              </w:rPr>
            </w:pPr>
          </w:p>
        </w:tc>
      </w:tr>
      <w:tr w:rsidR="003D51D6" w14:paraId="72D19A10" w14:textId="77777777" w:rsidTr="00571841">
        <w:tc>
          <w:tcPr>
            <w:tcW w:w="234" w:type="dxa"/>
            <w:tcBorders>
              <w:right w:val="single" w:sz="18" w:space="0" w:color="auto"/>
            </w:tcBorders>
          </w:tcPr>
          <w:p w14:paraId="72D19A0A" w14:textId="77777777" w:rsidR="003D51D6" w:rsidRPr="006C3DE0" w:rsidRDefault="003D51D6" w:rsidP="00571841">
            <w:pPr>
              <w:rPr>
                <w:rStyle w:val="IntenseReference"/>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0B" w14:textId="77777777" w:rsidR="003D51D6" w:rsidRPr="005012F9" w:rsidRDefault="003D51D6" w:rsidP="00571841">
            <w:pPr>
              <w:rPr>
                <w:rStyle w:val="IntenseReference"/>
                <w:color w:val="00B050"/>
              </w:rPr>
            </w:pPr>
            <w:r w:rsidRPr="005012F9">
              <w:rPr>
                <w:rStyle w:val="IntenseReference"/>
                <w:color w:val="00B050"/>
              </w:rPr>
              <w:t>Stap 1b</w:t>
            </w:r>
          </w:p>
          <w:p w14:paraId="72D19A0C" w14:textId="77777777" w:rsidR="003D51D6" w:rsidRPr="00AE416A" w:rsidRDefault="003D51D6" w:rsidP="00571841">
            <w:pPr>
              <w:rPr>
                <w:lang w:val="nl-NL"/>
              </w:rPr>
            </w:pPr>
            <w:r w:rsidRPr="00AE416A">
              <w:rPr>
                <w:b/>
                <w:lang w:val="nl-NL"/>
              </w:rPr>
              <w:t xml:space="preserve">Direct melding doen van vermoeden bij de houder </w:t>
            </w:r>
          </w:p>
        </w:tc>
        <w:tc>
          <w:tcPr>
            <w:tcW w:w="5967" w:type="dxa"/>
            <w:gridSpan w:val="4"/>
            <w:tcBorders>
              <w:left w:val="single" w:sz="18" w:space="0" w:color="auto"/>
            </w:tcBorders>
          </w:tcPr>
          <w:p w14:paraId="72D19A0D"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0E" w14:textId="77777777" w:rsidR="003D51D6" w:rsidRPr="00AE416A" w:rsidRDefault="003D51D6" w:rsidP="003C04D2">
            <w:pPr>
              <w:pStyle w:val="ListParagraph"/>
              <w:numPr>
                <w:ilvl w:val="0"/>
                <w:numId w:val="2"/>
              </w:numPr>
              <w:rPr>
                <w:sz w:val="18"/>
                <w:szCs w:val="18"/>
                <w:lang w:val="nl-NL"/>
              </w:rPr>
            </w:pPr>
            <w:r w:rsidRPr="00AE416A">
              <w:rPr>
                <w:sz w:val="18"/>
                <w:szCs w:val="18"/>
                <w:lang w:val="nl-NL"/>
              </w:rPr>
              <w:t xml:space="preserve">Is verplicht het vermoeden van een geweld- of zedendelict door een collega jegens een kind direct bij de houder te melden (tenzij het vermoeden de houder betreft) </w:t>
            </w:r>
          </w:p>
          <w:p w14:paraId="72D19A0F" w14:textId="77777777" w:rsidR="003D51D6" w:rsidRPr="00AE416A" w:rsidRDefault="003D51D6" w:rsidP="00571841">
            <w:pPr>
              <w:pStyle w:val="ListParagraph"/>
              <w:rPr>
                <w:sz w:val="20"/>
                <w:szCs w:val="20"/>
                <w:lang w:val="nl-NL"/>
              </w:rPr>
            </w:pPr>
          </w:p>
        </w:tc>
      </w:tr>
      <w:tr w:rsidR="003D51D6" w14:paraId="72D19A14" w14:textId="77777777" w:rsidTr="00571841">
        <w:tc>
          <w:tcPr>
            <w:tcW w:w="234" w:type="dxa"/>
          </w:tcPr>
          <w:p w14:paraId="72D19A11" w14:textId="77777777" w:rsidR="003D51D6" w:rsidRPr="00AE416A" w:rsidRDefault="003D51D6" w:rsidP="00571841">
            <w:pPr>
              <w:rPr>
                <w:noProof/>
                <w:lang w:val="nl-NL" w:eastAsia="nl-NL"/>
              </w:rPr>
            </w:pPr>
          </w:p>
        </w:tc>
        <w:tc>
          <w:tcPr>
            <w:tcW w:w="3978" w:type="dxa"/>
            <w:tcBorders>
              <w:top w:val="single" w:sz="18" w:space="0" w:color="auto"/>
              <w:bottom w:val="single" w:sz="18" w:space="0" w:color="auto"/>
            </w:tcBorders>
          </w:tcPr>
          <w:p w14:paraId="72D19A12" w14:textId="77777777" w:rsidR="003D51D6" w:rsidRPr="00AE416A" w:rsidRDefault="003D51D6" w:rsidP="00571841">
            <w:pPr>
              <w:rPr>
                <w:rStyle w:val="IntenseReference"/>
                <w:lang w:val="nl-NL"/>
              </w:rPr>
            </w:pPr>
            <w:r w:rsidRPr="006C3DE0">
              <w:rPr>
                <w:noProof/>
                <w:lang w:eastAsia="nl-NL"/>
              </w:rPr>
              <mc:AlternateContent>
                <mc:Choice Requires="wps">
                  <w:drawing>
                    <wp:anchor distT="0" distB="0" distL="114300" distR="114300" simplePos="0" relativeHeight="251688960" behindDoc="0" locked="0" layoutInCell="1" allowOverlap="1" wp14:anchorId="72D19E39" wp14:editId="72D19E3A">
                      <wp:simplePos x="0" y="0"/>
                      <wp:positionH relativeFrom="column">
                        <wp:posOffset>1171575</wp:posOffset>
                      </wp:positionH>
                      <wp:positionV relativeFrom="paragraph">
                        <wp:posOffset>2540</wp:posOffset>
                      </wp:positionV>
                      <wp:extent cx="114300" cy="171450"/>
                      <wp:effectExtent l="47625" t="0" r="28575" b="47625"/>
                      <wp:wrapNone/>
                      <wp:docPr id="23" name="Pijl-rechts 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E954C" id="Pijl-rechts 4" o:spid="_x0000_s1026" type="#_x0000_t13" style="position:absolute;margin-left:92.25pt;margin-top:.2pt;width:9pt;height:13.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" adj="10800" fillcolor="black [3200]" strokecolor="black [1600]" strokeweight="1pt"/>
                  </w:pict>
                </mc:Fallback>
              </mc:AlternateContent>
            </w:r>
          </w:p>
        </w:tc>
        <w:tc>
          <w:tcPr>
            <w:tcW w:w="5967" w:type="dxa"/>
            <w:gridSpan w:val="4"/>
          </w:tcPr>
          <w:p w14:paraId="72D19A13" w14:textId="77777777" w:rsidR="003D51D6" w:rsidRPr="00AE416A" w:rsidRDefault="003D51D6" w:rsidP="00571841">
            <w:pPr>
              <w:rPr>
                <w:sz w:val="20"/>
                <w:szCs w:val="20"/>
                <w:lang w:val="nl-NL"/>
              </w:rPr>
            </w:pPr>
          </w:p>
        </w:tc>
      </w:tr>
      <w:tr w:rsidR="003D51D6" w14:paraId="72D19A1C" w14:textId="77777777" w:rsidTr="00571841">
        <w:tc>
          <w:tcPr>
            <w:tcW w:w="234" w:type="dxa"/>
            <w:tcBorders>
              <w:right w:val="single" w:sz="18" w:space="0" w:color="auto"/>
            </w:tcBorders>
          </w:tcPr>
          <w:p w14:paraId="72D19A15" w14:textId="77777777" w:rsidR="003D51D6" w:rsidRPr="00AE416A" w:rsidRDefault="003D51D6" w:rsidP="00571841">
            <w:pPr>
              <w:rPr>
                <w:rStyle w:val="IntenseReference"/>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16" w14:textId="77777777" w:rsidR="003D51D6" w:rsidRPr="00AE416A" w:rsidRDefault="003D51D6" w:rsidP="00571841">
            <w:pPr>
              <w:rPr>
                <w:rStyle w:val="IntenseReference"/>
                <w:color w:val="00B050"/>
                <w:lang w:val="nl-NL"/>
              </w:rPr>
            </w:pPr>
            <w:r w:rsidRPr="00AE416A">
              <w:rPr>
                <w:rStyle w:val="IntenseReference"/>
                <w:color w:val="00B050"/>
                <w:lang w:val="nl-NL"/>
              </w:rPr>
              <w:t>Stap 2</w:t>
            </w:r>
          </w:p>
          <w:p w14:paraId="72D19A17" w14:textId="77777777" w:rsidR="003D51D6" w:rsidRPr="00AE416A" w:rsidRDefault="003D51D6" w:rsidP="00571841">
            <w:pPr>
              <w:rPr>
                <w:b/>
                <w:lang w:val="nl-NL"/>
              </w:rPr>
            </w:pPr>
            <w:r w:rsidRPr="00AE416A">
              <w:rPr>
                <w:b/>
                <w:lang w:val="nl-NL"/>
              </w:rPr>
              <w:t>In overleg treden met vertrouwensinspecteur</w:t>
            </w:r>
          </w:p>
        </w:tc>
        <w:tc>
          <w:tcPr>
            <w:tcW w:w="5967" w:type="dxa"/>
            <w:gridSpan w:val="4"/>
            <w:tcBorders>
              <w:left w:val="single" w:sz="18" w:space="0" w:color="auto"/>
            </w:tcBorders>
          </w:tcPr>
          <w:p w14:paraId="72D19A18"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A19" w14:textId="77777777" w:rsidR="003D51D6" w:rsidRPr="00AE416A" w:rsidRDefault="003D51D6" w:rsidP="003C04D2">
            <w:pPr>
              <w:pStyle w:val="ListParagraph"/>
              <w:numPr>
                <w:ilvl w:val="0"/>
                <w:numId w:val="3"/>
              </w:numPr>
              <w:rPr>
                <w:sz w:val="18"/>
                <w:szCs w:val="18"/>
                <w:lang w:val="nl-NL"/>
              </w:rPr>
            </w:pPr>
            <w:r w:rsidRPr="00AE416A">
              <w:rPr>
                <w:sz w:val="18"/>
                <w:szCs w:val="18"/>
                <w:lang w:val="nl-NL"/>
              </w:rPr>
              <w:t>Moet direct contact leggen met een vertrouwensinspecteur (overlegplicht) indien hij/zij aanwijzingen heeft dat een collega een geweld- of zedendelict begaat of heeft begaan jegens een kind</w:t>
            </w:r>
          </w:p>
          <w:p w14:paraId="72D19A1A" w14:textId="77777777" w:rsidR="003D51D6" w:rsidRPr="00AE416A" w:rsidRDefault="003D51D6" w:rsidP="003C04D2">
            <w:pPr>
              <w:pStyle w:val="ListParagraph"/>
              <w:numPr>
                <w:ilvl w:val="0"/>
                <w:numId w:val="3"/>
              </w:numPr>
              <w:rPr>
                <w:sz w:val="18"/>
                <w:szCs w:val="18"/>
                <w:lang w:val="nl-NL"/>
              </w:rPr>
            </w:pPr>
            <w:r w:rsidRPr="00AE416A">
              <w:rPr>
                <w:sz w:val="18"/>
                <w:szCs w:val="18"/>
                <w:lang w:val="nl-NL"/>
              </w:rPr>
              <w:t>Krijgt advies van de vertrouwensinspecteur over al dan niet doen van aangifte</w:t>
            </w:r>
          </w:p>
          <w:p w14:paraId="72D19A1B" w14:textId="77777777" w:rsidR="003D51D6" w:rsidRPr="006C3DE0" w:rsidRDefault="003D51D6" w:rsidP="003C04D2">
            <w:pPr>
              <w:pStyle w:val="ListParagraph"/>
              <w:numPr>
                <w:ilvl w:val="0"/>
                <w:numId w:val="3"/>
              </w:numPr>
              <w:rPr>
                <w:sz w:val="20"/>
                <w:szCs w:val="20"/>
              </w:rPr>
            </w:pPr>
            <w:proofErr w:type="spellStart"/>
            <w:r w:rsidRPr="002754F2">
              <w:rPr>
                <w:sz w:val="18"/>
                <w:szCs w:val="18"/>
              </w:rPr>
              <w:t>Documenteert</w:t>
            </w:r>
            <w:proofErr w:type="spellEnd"/>
          </w:p>
        </w:tc>
      </w:tr>
      <w:tr w:rsidR="003D51D6" w14:paraId="72D19A20" w14:textId="77777777" w:rsidTr="00571841">
        <w:tc>
          <w:tcPr>
            <w:tcW w:w="234" w:type="dxa"/>
          </w:tcPr>
          <w:p w14:paraId="72D19A1D" w14:textId="77777777" w:rsidR="003D51D6" w:rsidRPr="006C3DE0" w:rsidRDefault="003D51D6" w:rsidP="00571841">
            <w:pPr>
              <w:rPr>
                <w:noProof/>
                <w:lang w:eastAsia="nl-NL"/>
              </w:rPr>
            </w:pPr>
          </w:p>
        </w:tc>
        <w:tc>
          <w:tcPr>
            <w:tcW w:w="3978" w:type="dxa"/>
            <w:tcBorders>
              <w:top w:val="single" w:sz="18" w:space="0" w:color="auto"/>
              <w:bottom w:val="single" w:sz="18" w:space="0" w:color="auto"/>
            </w:tcBorders>
          </w:tcPr>
          <w:p w14:paraId="72D19A1E" w14:textId="77777777" w:rsidR="003D51D6" w:rsidRPr="006C3DE0" w:rsidRDefault="003D51D6" w:rsidP="00571841">
            <w:pPr>
              <w:rPr>
                <w:rStyle w:val="IntenseReference"/>
              </w:rPr>
            </w:pPr>
            <w:r w:rsidRPr="006C3DE0">
              <w:rPr>
                <w:noProof/>
                <w:lang w:eastAsia="nl-NL"/>
              </w:rPr>
              <mc:AlternateContent>
                <mc:Choice Requires="wps">
                  <w:drawing>
                    <wp:anchor distT="0" distB="0" distL="114300" distR="114300" simplePos="0" relativeHeight="251689984" behindDoc="0" locked="0" layoutInCell="1" allowOverlap="1" wp14:anchorId="72D19E3B" wp14:editId="72D19E3C">
                      <wp:simplePos x="0" y="0"/>
                      <wp:positionH relativeFrom="column">
                        <wp:posOffset>1179195</wp:posOffset>
                      </wp:positionH>
                      <wp:positionV relativeFrom="paragraph">
                        <wp:posOffset>-6350</wp:posOffset>
                      </wp:positionV>
                      <wp:extent cx="114300" cy="171450"/>
                      <wp:effectExtent l="47625" t="0" r="28575" b="47625"/>
                      <wp:wrapNone/>
                      <wp:docPr id="24" name="Pijl-rechts 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4CC1" id="Pijl-rechts 9" o:spid="_x0000_s1026" type="#_x0000_t13" style="position:absolute;margin-left:92.85pt;margin-top:-.5pt;width:9pt;height:13.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" adj="10800" fillcolor="black [3200]" strokecolor="black [1600]" strokeweight="1pt"/>
                  </w:pict>
                </mc:Fallback>
              </mc:AlternateContent>
            </w:r>
          </w:p>
        </w:tc>
        <w:tc>
          <w:tcPr>
            <w:tcW w:w="5967" w:type="dxa"/>
            <w:gridSpan w:val="4"/>
          </w:tcPr>
          <w:p w14:paraId="72D19A1F" w14:textId="77777777" w:rsidR="003D51D6" w:rsidRPr="006C3DE0" w:rsidRDefault="003D51D6" w:rsidP="00571841">
            <w:pPr>
              <w:rPr>
                <w:sz w:val="20"/>
                <w:szCs w:val="20"/>
              </w:rPr>
            </w:pPr>
          </w:p>
        </w:tc>
      </w:tr>
      <w:tr w:rsidR="003D51D6" w14:paraId="72D19A2D" w14:textId="77777777" w:rsidTr="00571841">
        <w:tc>
          <w:tcPr>
            <w:tcW w:w="234" w:type="dxa"/>
            <w:tcBorders>
              <w:right w:val="single" w:sz="18" w:space="0" w:color="auto"/>
            </w:tcBorders>
          </w:tcPr>
          <w:p w14:paraId="72D19A21" w14:textId="77777777" w:rsidR="003D51D6" w:rsidRPr="006C3DE0" w:rsidRDefault="003D51D6" w:rsidP="00571841">
            <w:pPr>
              <w:rPr>
                <w:rStyle w:val="IntenseReference"/>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22" w14:textId="77777777" w:rsidR="003D51D6" w:rsidRPr="005012F9" w:rsidRDefault="003D51D6" w:rsidP="00571841">
            <w:pPr>
              <w:rPr>
                <w:rStyle w:val="IntenseReference"/>
                <w:color w:val="00B050"/>
              </w:rPr>
            </w:pPr>
            <w:r w:rsidRPr="005012F9">
              <w:rPr>
                <w:rStyle w:val="IntenseReference"/>
                <w:color w:val="00B050"/>
              </w:rPr>
              <w:t>Stap 3</w:t>
            </w:r>
          </w:p>
          <w:p w14:paraId="72D19A23" w14:textId="77777777" w:rsidR="003D51D6" w:rsidRPr="003A4099" w:rsidRDefault="003D51D6" w:rsidP="00571841">
            <w:proofErr w:type="spellStart"/>
            <w:r>
              <w:rPr>
                <w:b/>
              </w:rPr>
              <w:t>Aangifte</w:t>
            </w:r>
            <w:proofErr w:type="spellEnd"/>
            <w:r>
              <w:rPr>
                <w:b/>
              </w:rPr>
              <w:t xml:space="preserve"> </w:t>
            </w:r>
            <w:proofErr w:type="spellStart"/>
            <w:r>
              <w:rPr>
                <w:b/>
              </w:rPr>
              <w:t>doen</w:t>
            </w:r>
            <w:proofErr w:type="spellEnd"/>
          </w:p>
        </w:tc>
        <w:tc>
          <w:tcPr>
            <w:tcW w:w="5967" w:type="dxa"/>
            <w:gridSpan w:val="4"/>
            <w:tcBorders>
              <w:left w:val="single" w:sz="18" w:space="0" w:color="auto"/>
            </w:tcBorders>
          </w:tcPr>
          <w:p w14:paraId="72D19A24"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A25" w14:textId="77777777" w:rsidR="003D51D6" w:rsidRPr="00AE416A" w:rsidRDefault="003D51D6" w:rsidP="003C04D2">
            <w:pPr>
              <w:pStyle w:val="ListParagraph"/>
              <w:numPr>
                <w:ilvl w:val="0"/>
                <w:numId w:val="4"/>
              </w:numPr>
              <w:rPr>
                <w:sz w:val="18"/>
                <w:szCs w:val="18"/>
                <w:lang w:val="nl-NL"/>
              </w:rPr>
            </w:pPr>
            <w:r w:rsidRPr="00AE416A">
              <w:rPr>
                <w:sz w:val="18"/>
                <w:szCs w:val="18"/>
                <w:lang w:val="nl-NL"/>
              </w:rPr>
              <w:t>Is verplicht bij redelijk vermoeden aangifte te doen bij de politie (aangifteplicht)</w:t>
            </w:r>
          </w:p>
          <w:p w14:paraId="72D19A26" w14:textId="77777777" w:rsidR="003D51D6" w:rsidRPr="00AE416A" w:rsidRDefault="003D51D6" w:rsidP="003C04D2">
            <w:pPr>
              <w:pStyle w:val="ListParagraph"/>
              <w:numPr>
                <w:ilvl w:val="0"/>
                <w:numId w:val="4"/>
              </w:numPr>
              <w:rPr>
                <w:sz w:val="18"/>
                <w:szCs w:val="18"/>
                <w:lang w:val="nl-NL"/>
              </w:rPr>
            </w:pPr>
            <w:r w:rsidRPr="00AE416A">
              <w:rPr>
                <w:bCs/>
                <w:sz w:val="18"/>
                <w:szCs w:val="18"/>
                <w:lang w:val="nl-NL"/>
              </w:rPr>
              <w:t>Stelt de beroepskracht in ieder geval voor de duur van het onderzoek op non-actief</w:t>
            </w:r>
          </w:p>
          <w:p w14:paraId="72D19A27" w14:textId="77777777" w:rsidR="003D51D6" w:rsidRPr="002754F2" w:rsidRDefault="003D51D6" w:rsidP="003C04D2">
            <w:pPr>
              <w:pStyle w:val="ListParagraph"/>
              <w:numPr>
                <w:ilvl w:val="0"/>
                <w:numId w:val="4"/>
              </w:numPr>
              <w:rPr>
                <w:sz w:val="18"/>
                <w:szCs w:val="18"/>
              </w:rPr>
            </w:pPr>
            <w:proofErr w:type="spellStart"/>
            <w:r w:rsidRPr="002754F2">
              <w:rPr>
                <w:bCs/>
                <w:sz w:val="18"/>
                <w:szCs w:val="18"/>
              </w:rPr>
              <w:t>Legt</w:t>
            </w:r>
            <w:proofErr w:type="spellEnd"/>
            <w:r w:rsidRPr="002754F2">
              <w:rPr>
                <w:bCs/>
                <w:sz w:val="18"/>
                <w:szCs w:val="18"/>
              </w:rPr>
              <w:t xml:space="preserve"> </w:t>
            </w:r>
            <w:proofErr w:type="spellStart"/>
            <w:r w:rsidRPr="002754F2">
              <w:rPr>
                <w:bCs/>
                <w:sz w:val="18"/>
                <w:szCs w:val="18"/>
              </w:rPr>
              <w:t>een</w:t>
            </w:r>
            <w:proofErr w:type="spellEnd"/>
            <w:r w:rsidRPr="002754F2">
              <w:rPr>
                <w:bCs/>
                <w:sz w:val="18"/>
                <w:szCs w:val="18"/>
              </w:rPr>
              <w:t xml:space="preserve"> </w:t>
            </w:r>
            <w:proofErr w:type="spellStart"/>
            <w:r w:rsidRPr="002754F2">
              <w:rPr>
                <w:bCs/>
                <w:sz w:val="18"/>
                <w:szCs w:val="18"/>
              </w:rPr>
              <w:t>draaiboek</w:t>
            </w:r>
            <w:proofErr w:type="spellEnd"/>
            <w:r w:rsidRPr="002754F2">
              <w:rPr>
                <w:bCs/>
                <w:sz w:val="18"/>
                <w:szCs w:val="18"/>
              </w:rPr>
              <w:t xml:space="preserve"> </w:t>
            </w:r>
            <w:proofErr w:type="spellStart"/>
            <w:r w:rsidRPr="002754F2">
              <w:rPr>
                <w:bCs/>
                <w:sz w:val="18"/>
                <w:szCs w:val="18"/>
              </w:rPr>
              <w:t>aan</w:t>
            </w:r>
            <w:proofErr w:type="spellEnd"/>
          </w:p>
          <w:p w14:paraId="72D19A28" w14:textId="77777777" w:rsidR="003D51D6" w:rsidRPr="002754F2" w:rsidRDefault="003D51D6" w:rsidP="003C04D2">
            <w:pPr>
              <w:pStyle w:val="ListParagraph"/>
              <w:numPr>
                <w:ilvl w:val="0"/>
                <w:numId w:val="4"/>
              </w:numPr>
              <w:rPr>
                <w:sz w:val="18"/>
                <w:szCs w:val="18"/>
              </w:rPr>
            </w:pPr>
            <w:proofErr w:type="spellStart"/>
            <w:r w:rsidRPr="002754F2">
              <w:rPr>
                <w:sz w:val="18"/>
                <w:szCs w:val="18"/>
              </w:rPr>
              <w:t>Raadpleegt</w:t>
            </w:r>
            <w:proofErr w:type="spellEnd"/>
            <w:r w:rsidRPr="002754F2">
              <w:rPr>
                <w:sz w:val="18"/>
                <w:szCs w:val="18"/>
              </w:rPr>
              <w:t xml:space="preserve"> de GGD</w:t>
            </w:r>
          </w:p>
          <w:p w14:paraId="72D19A29" w14:textId="77777777" w:rsidR="003D51D6" w:rsidRPr="00AE416A" w:rsidRDefault="003D51D6" w:rsidP="003C04D2">
            <w:pPr>
              <w:pStyle w:val="ListParagraph"/>
              <w:numPr>
                <w:ilvl w:val="0"/>
                <w:numId w:val="4"/>
              </w:numPr>
              <w:rPr>
                <w:sz w:val="18"/>
                <w:szCs w:val="18"/>
                <w:lang w:val="nl-NL"/>
              </w:rPr>
            </w:pPr>
            <w:r w:rsidRPr="00AE416A">
              <w:rPr>
                <w:sz w:val="18"/>
                <w:szCs w:val="18"/>
                <w:lang w:val="nl-NL"/>
              </w:rPr>
              <w:t>Regelt ondersteuning voor kind en ouders</w:t>
            </w:r>
          </w:p>
          <w:p w14:paraId="72D19A2A" w14:textId="77777777" w:rsidR="003D51D6" w:rsidRPr="00AE416A" w:rsidRDefault="003D51D6" w:rsidP="003C04D2">
            <w:pPr>
              <w:pStyle w:val="ListParagraph"/>
              <w:numPr>
                <w:ilvl w:val="0"/>
                <w:numId w:val="4"/>
              </w:numPr>
              <w:rPr>
                <w:sz w:val="18"/>
                <w:szCs w:val="18"/>
                <w:lang w:val="nl-NL"/>
              </w:rPr>
            </w:pPr>
            <w:r w:rsidRPr="00AE416A">
              <w:rPr>
                <w:sz w:val="18"/>
                <w:szCs w:val="18"/>
                <w:lang w:val="nl-NL"/>
              </w:rPr>
              <w:t>Volgt het ingestelde onderzoek van de politie</w:t>
            </w:r>
          </w:p>
          <w:p w14:paraId="72D19A2B" w14:textId="77777777" w:rsidR="003D51D6" w:rsidRPr="002754F2" w:rsidRDefault="003D51D6" w:rsidP="003C04D2">
            <w:pPr>
              <w:pStyle w:val="ListParagraph"/>
              <w:numPr>
                <w:ilvl w:val="0"/>
                <w:numId w:val="4"/>
              </w:numPr>
              <w:rPr>
                <w:sz w:val="18"/>
                <w:szCs w:val="18"/>
              </w:rPr>
            </w:pPr>
            <w:proofErr w:type="spellStart"/>
            <w:r w:rsidRPr="002754F2">
              <w:rPr>
                <w:sz w:val="18"/>
                <w:szCs w:val="18"/>
              </w:rPr>
              <w:t>Documenteert</w:t>
            </w:r>
            <w:proofErr w:type="spellEnd"/>
          </w:p>
          <w:p w14:paraId="72D19A2C" w14:textId="77777777" w:rsidR="003D51D6" w:rsidRPr="002754F2" w:rsidRDefault="003D51D6" w:rsidP="00571841">
            <w:pPr>
              <w:pStyle w:val="ListParagraph"/>
              <w:rPr>
                <w:sz w:val="18"/>
                <w:szCs w:val="18"/>
              </w:rPr>
            </w:pPr>
          </w:p>
        </w:tc>
      </w:tr>
      <w:tr w:rsidR="003D51D6" w14:paraId="72D19A32" w14:textId="77777777" w:rsidTr="00571841">
        <w:tc>
          <w:tcPr>
            <w:tcW w:w="234" w:type="dxa"/>
          </w:tcPr>
          <w:p w14:paraId="72D19A2E" w14:textId="77777777" w:rsidR="003D51D6" w:rsidRPr="006C3DE0" w:rsidRDefault="003D51D6" w:rsidP="00571841">
            <w:pPr>
              <w:rPr>
                <w:sz w:val="20"/>
                <w:szCs w:val="20"/>
              </w:rPr>
            </w:pPr>
          </w:p>
        </w:tc>
        <w:tc>
          <w:tcPr>
            <w:tcW w:w="3978" w:type="dxa"/>
            <w:tcBorders>
              <w:top w:val="single" w:sz="18" w:space="0" w:color="auto"/>
              <w:bottom w:val="single" w:sz="18" w:space="0" w:color="auto"/>
            </w:tcBorders>
          </w:tcPr>
          <w:p w14:paraId="72D19A2F" w14:textId="77777777" w:rsidR="003D51D6" w:rsidRPr="006C3DE0" w:rsidRDefault="003D51D6" w:rsidP="00571841">
            <w:pPr>
              <w:rPr>
                <w:sz w:val="20"/>
                <w:szCs w:val="20"/>
              </w:rPr>
            </w:pPr>
            <w:r w:rsidRPr="006C3DE0">
              <w:rPr>
                <w:noProof/>
                <w:lang w:eastAsia="nl-NL"/>
              </w:rPr>
              <mc:AlternateContent>
                <mc:Choice Requires="wps">
                  <w:drawing>
                    <wp:anchor distT="0" distB="0" distL="114300" distR="114300" simplePos="0" relativeHeight="251691008" behindDoc="0" locked="0" layoutInCell="1" allowOverlap="1" wp14:anchorId="72D19E3D" wp14:editId="72D19E3E">
                      <wp:simplePos x="0" y="0"/>
                      <wp:positionH relativeFrom="column">
                        <wp:posOffset>1148715</wp:posOffset>
                      </wp:positionH>
                      <wp:positionV relativeFrom="paragraph">
                        <wp:posOffset>25400</wp:posOffset>
                      </wp:positionV>
                      <wp:extent cx="114300" cy="171450"/>
                      <wp:effectExtent l="47625" t="0" r="28575" b="47625"/>
                      <wp:wrapNone/>
                      <wp:docPr id="25" name="Pijl-rechts 1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404E" id="Pijl-rechts 19" o:spid="_x0000_s1026" type="#_x0000_t13" style="position:absolute;margin-left:90.45pt;margin-top:2pt;width:9pt;height:13.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" adj="10800" fillcolor="black [3200]" strokecolor="black [1600]" strokeweight="1pt"/>
                  </w:pict>
                </mc:Fallback>
              </mc:AlternateContent>
            </w:r>
          </w:p>
        </w:tc>
        <w:tc>
          <w:tcPr>
            <w:tcW w:w="5695" w:type="dxa"/>
            <w:gridSpan w:val="3"/>
          </w:tcPr>
          <w:p w14:paraId="72D19A30" w14:textId="77777777" w:rsidR="003D51D6" w:rsidRPr="006C3DE0" w:rsidRDefault="003D51D6" w:rsidP="00571841">
            <w:pPr>
              <w:rPr>
                <w:rStyle w:val="IntenseReference"/>
              </w:rPr>
            </w:pPr>
          </w:p>
        </w:tc>
        <w:tc>
          <w:tcPr>
            <w:tcW w:w="272" w:type="dxa"/>
          </w:tcPr>
          <w:p w14:paraId="72D19A31" w14:textId="77777777" w:rsidR="003D51D6" w:rsidRPr="006C3DE0" w:rsidRDefault="003D51D6" w:rsidP="00571841">
            <w:pPr>
              <w:rPr>
                <w:rStyle w:val="IntenseReference"/>
              </w:rPr>
            </w:pPr>
          </w:p>
        </w:tc>
      </w:tr>
      <w:tr w:rsidR="003D51D6" w14:paraId="72D19A3D" w14:textId="77777777" w:rsidTr="00571841">
        <w:trPr>
          <w:trHeight w:val="1192"/>
        </w:trPr>
        <w:tc>
          <w:tcPr>
            <w:tcW w:w="234" w:type="dxa"/>
            <w:tcBorders>
              <w:right w:val="single" w:sz="18" w:space="0" w:color="auto"/>
            </w:tcBorders>
          </w:tcPr>
          <w:p w14:paraId="72D19A33" w14:textId="77777777" w:rsidR="003D51D6" w:rsidRPr="006C3DE0" w:rsidRDefault="003D51D6" w:rsidP="00571841">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34" w14:textId="77777777" w:rsidR="003D51D6" w:rsidRPr="005012F9" w:rsidRDefault="003D51D6" w:rsidP="00571841">
            <w:pPr>
              <w:rPr>
                <w:rStyle w:val="IntenseReference"/>
                <w:color w:val="00B050"/>
              </w:rPr>
            </w:pPr>
            <w:r w:rsidRPr="005012F9">
              <w:rPr>
                <w:rStyle w:val="IntenseReference"/>
                <w:color w:val="00B050"/>
              </w:rPr>
              <w:t>Stap 4</w:t>
            </w:r>
          </w:p>
          <w:p w14:paraId="72D19A35" w14:textId="77777777" w:rsidR="003D51D6" w:rsidRPr="00AE416A" w:rsidRDefault="003D51D6" w:rsidP="00571841">
            <w:pPr>
              <w:rPr>
                <w:sz w:val="16"/>
                <w:szCs w:val="16"/>
                <w:lang w:val="nl-NL"/>
              </w:rPr>
            </w:pPr>
            <w:r w:rsidRPr="00AE416A">
              <w:rPr>
                <w:b/>
                <w:lang w:val="nl-NL"/>
              </w:rPr>
              <w:t>Handelen naar aanleiding van onderzoek politie</w:t>
            </w:r>
          </w:p>
        </w:tc>
        <w:tc>
          <w:tcPr>
            <w:tcW w:w="5695" w:type="dxa"/>
            <w:gridSpan w:val="3"/>
            <w:tcBorders>
              <w:left w:val="single" w:sz="18" w:space="0" w:color="auto"/>
            </w:tcBorders>
          </w:tcPr>
          <w:p w14:paraId="72D19A36" w14:textId="77777777" w:rsidR="003D51D6" w:rsidRPr="002754F2" w:rsidRDefault="003D51D6"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A37" w14:textId="77777777" w:rsidR="003D51D6" w:rsidRPr="002754F2" w:rsidRDefault="003D51D6" w:rsidP="003C04D2">
            <w:pPr>
              <w:pStyle w:val="ListParagraph"/>
              <w:numPr>
                <w:ilvl w:val="0"/>
                <w:numId w:val="4"/>
              </w:numPr>
              <w:rPr>
                <w:sz w:val="18"/>
                <w:szCs w:val="18"/>
              </w:rPr>
            </w:pPr>
            <w:proofErr w:type="spellStart"/>
            <w:r>
              <w:rPr>
                <w:sz w:val="18"/>
                <w:szCs w:val="18"/>
              </w:rPr>
              <w:t>R</w:t>
            </w:r>
            <w:r w:rsidRPr="002754F2">
              <w:rPr>
                <w:sz w:val="18"/>
                <w:szCs w:val="18"/>
              </w:rPr>
              <w:t>ehabiliteert</w:t>
            </w:r>
            <w:proofErr w:type="spellEnd"/>
            <w:r>
              <w:rPr>
                <w:sz w:val="18"/>
                <w:szCs w:val="18"/>
              </w:rPr>
              <w:t xml:space="preserve"> </w:t>
            </w:r>
            <w:proofErr w:type="spellStart"/>
            <w:r>
              <w:rPr>
                <w:sz w:val="18"/>
                <w:szCs w:val="18"/>
              </w:rPr>
              <w:t>en</w:t>
            </w:r>
            <w:proofErr w:type="spellEnd"/>
            <w:r>
              <w:rPr>
                <w:sz w:val="18"/>
                <w:szCs w:val="18"/>
              </w:rPr>
              <w:t>/of</w:t>
            </w:r>
          </w:p>
          <w:p w14:paraId="72D19A38" w14:textId="77777777" w:rsidR="003D51D6" w:rsidRPr="002754F2" w:rsidRDefault="003D51D6" w:rsidP="003C04D2">
            <w:pPr>
              <w:pStyle w:val="ListParagraph"/>
              <w:numPr>
                <w:ilvl w:val="0"/>
                <w:numId w:val="4"/>
              </w:numPr>
              <w:rPr>
                <w:sz w:val="18"/>
                <w:szCs w:val="18"/>
              </w:rPr>
            </w:pPr>
            <w:proofErr w:type="spellStart"/>
            <w:r>
              <w:rPr>
                <w:sz w:val="18"/>
                <w:szCs w:val="18"/>
              </w:rPr>
              <w:t>G</w:t>
            </w:r>
            <w:r w:rsidRPr="002754F2">
              <w:rPr>
                <w:sz w:val="18"/>
                <w:szCs w:val="18"/>
              </w:rPr>
              <w:t>eeft</w:t>
            </w:r>
            <w:proofErr w:type="spellEnd"/>
            <w:r w:rsidRPr="002754F2">
              <w:rPr>
                <w:sz w:val="18"/>
                <w:szCs w:val="18"/>
              </w:rPr>
              <w:t xml:space="preserve"> </w:t>
            </w:r>
            <w:proofErr w:type="spellStart"/>
            <w:r w:rsidRPr="002754F2">
              <w:rPr>
                <w:sz w:val="18"/>
                <w:szCs w:val="18"/>
              </w:rPr>
              <w:t>waarschuwing</w:t>
            </w:r>
            <w:proofErr w:type="spellEnd"/>
            <w:r w:rsidRPr="002754F2">
              <w:rPr>
                <w:sz w:val="18"/>
                <w:szCs w:val="18"/>
              </w:rPr>
              <w:t xml:space="preserve"> </w:t>
            </w:r>
            <w:proofErr w:type="spellStart"/>
            <w:r w:rsidRPr="002754F2">
              <w:rPr>
                <w:sz w:val="18"/>
                <w:szCs w:val="18"/>
              </w:rPr>
              <w:t>af</w:t>
            </w:r>
            <w:proofErr w:type="spellEnd"/>
            <w:r>
              <w:rPr>
                <w:sz w:val="18"/>
                <w:szCs w:val="18"/>
              </w:rPr>
              <w:t xml:space="preserve"> </w:t>
            </w:r>
            <w:proofErr w:type="spellStart"/>
            <w:r>
              <w:rPr>
                <w:sz w:val="18"/>
                <w:szCs w:val="18"/>
              </w:rPr>
              <w:t>en</w:t>
            </w:r>
            <w:proofErr w:type="spellEnd"/>
            <w:r>
              <w:rPr>
                <w:sz w:val="18"/>
                <w:szCs w:val="18"/>
              </w:rPr>
              <w:t>/of</w:t>
            </w:r>
          </w:p>
          <w:p w14:paraId="72D19A39" w14:textId="77777777" w:rsidR="003D51D6" w:rsidRPr="002754F2" w:rsidRDefault="003D51D6" w:rsidP="003C04D2">
            <w:pPr>
              <w:pStyle w:val="ListParagraph"/>
              <w:numPr>
                <w:ilvl w:val="0"/>
                <w:numId w:val="4"/>
              </w:numPr>
              <w:rPr>
                <w:sz w:val="18"/>
                <w:szCs w:val="18"/>
              </w:rPr>
            </w:pPr>
            <w:proofErr w:type="spellStart"/>
            <w:r>
              <w:rPr>
                <w:sz w:val="18"/>
                <w:szCs w:val="18"/>
              </w:rPr>
              <w:t>N</w:t>
            </w:r>
            <w:r w:rsidRPr="002754F2">
              <w:rPr>
                <w:sz w:val="18"/>
                <w:szCs w:val="18"/>
              </w:rPr>
              <w:t>eemt</w:t>
            </w:r>
            <w:proofErr w:type="spellEnd"/>
            <w:r w:rsidRPr="002754F2">
              <w:rPr>
                <w:sz w:val="18"/>
                <w:szCs w:val="18"/>
              </w:rPr>
              <w:t xml:space="preserve"> </w:t>
            </w:r>
            <w:proofErr w:type="spellStart"/>
            <w:r w:rsidRPr="002754F2">
              <w:rPr>
                <w:sz w:val="18"/>
                <w:szCs w:val="18"/>
              </w:rPr>
              <w:t>arbeidsrechtelijke</w:t>
            </w:r>
            <w:proofErr w:type="spellEnd"/>
            <w:r w:rsidRPr="002754F2">
              <w:rPr>
                <w:sz w:val="18"/>
                <w:szCs w:val="18"/>
              </w:rPr>
              <w:t xml:space="preserve"> </w:t>
            </w:r>
            <w:proofErr w:type="spellStart"/>
            <w:r w:rsidRPr="002754F2">
              <w:rPr>
                <w:sz w:val="18"/>
                <w:szCs w:val="18"/>
              </w:rPr>
              <w:t>maatregelen</w:t>
            </w:r>
            <w:proofErr w:type="spellEnd"/>
          </w:p>
          <w:p w14:paraId="72D19A3A" w14:textId="77777777" w:rsidR="003D51D6" w:rsidRPr="002754F2" w:rsidRDefault="003D51D6" w:rsidP="003C04D2">
            <w:pPr>
              <w:pStyle w:val="ListParagraph"/>
              <w:numPr>
                <w:ilvl w:val="0"/>
                <w:numId w:val="4"/>
              </w:numPr>
              <w:rPr>
                <w:sz w:val="18"/>
                <w:szCs w:val="18"/>
              </w:rPr>
            </w:pPr>
            <w:proofErr w:type="spellStart"/>
            <w:r w:rsidRPr="002754F2">
              <w:rPr>
                <w:sz w:val="18"/>
                <w:szCs w:val="18"/>
              </w:rPr>
              <w:t>Documenteert</w:t>
            </w:r>
            <w:proofErr w:type="spellEnd"/>
          </w:p>
          <w:p w14:paraId="72D19A3B" w14:textId="77777777" w:rsidR="003D51D6" w:rsidRPr="006C3DE0" w:rsidRDefault="003D51D6" w:rsidP="00571841">
            <w:pPr>
              <w:rPr>
                <w:rStyle w:val="IntenseReference"/>
              </w:rPr>
            </w:pPr>
          </w:p>
        </w:tc>
        <w:tc>
          <w:tcPr>
            <w:tcW w:w="272" w:type="dxa"/>
          </w:tcPr>
          <w:p w14:paraId="72D19A3C" w14:textId="77777777" w:rsidR="003D51D6" w:rsidRPr="006C3DE0" w:rsidRDefault="003D51D6" w:rsidP="00571841">
            <w:pPr>
              <w:rPr>
                <w:rStyle w:val="IntenseReference"/>
              </w:rPr>
            </w:pPr>
          </w:p>
        </w:tc>
      </w:tr>
      <w:tr w:rsidR="003D51D6" w14:paraId="72D19A44" w14:textId="77777777" w:rsidTr="00571841">
        <w:trPr>
          <w:trHeight w:val="164"/>
        </w:trPr>
        <w:tc>
          <w:tcPr>
            <w:tcW w:w="234" w:type="dxa"/>
          </w:tcPr>
          <w:p w14:paraId="72D19A3E" w14:textId="77777777" w:rsidR="003D51D6" w:rsidRPr="006C3DE0" w:rsidRDefault="003D51D6" w:rsidP="00571841">
            <w:pPr>
              <w:rPr>
                <w:sz w:val="20"/>
                <w:szCs w:val="20"/>
              </w:rPr>
            </w:pPr>
          </w:p>
        </w:tc>
        <w:tc>
          <w:tcPr>
            <w:tcW w:w="3978" w:type="dxa"/>
            <w:tcBorders>
              <w:top w:val="single" w:sz="18" w:space="0" w:color="auto"/>
              <w:bottom w:val="single" w:sz="18" w:space="0" w:color="auto"/>
            </w:tcBorders>
          </w:tcPr>
          <w:p w14:paraId="72D19A3F" w14:textId="77777777" w:rsidR="003D51D6" w:rsidRPr="006C3DE0" w:rsidRDefault="003D51D6" w:rsidP="00571841">
            <w:pPr>
              <w:rPr>
                <w:rStyle w:val="IntenseReference"/>
              </w:rPr>
            </w:pPr>
            <w:r w:rsidRPr="006C3DE0">
              <w:rPr>
                <w:noProof/>
                <w:lang w:eastAsia="nl-NL"/>
              </w:rPr>
              <mc:AlternateContent>
                <mc:Choice Requires="wps">
                  <w:drawing>
                    <wp:anchor distT="0" distB="0" distL="114300" distR="114300" simplePos="0" relativeHeight="251692032" behindDoc="0" locked="0" layoutInCell="1" allowOverlap="1" wp14:anchorId="72D19E3F" wp14:editId="72D19E40">
                      <wp:simplePos x="0" y="0"/>
                      <wp:positionH relativeFrom="column">
                        <wp:posOffset>1148715</wp:posOffset>
                      </wp:positionH>
                      <wp:positionV relativeFrom="paragraph">
                        <wp:posOffset>-7620</wp:posOffset>
                      </wp:positionV>
                      <wp:extent cx="114300" cy="171450"/>
                      <wp:effectExtent l="47625" t="0" r="28575" b="47625"/>
                      <wp:wrapNone/>
                      <wp:docPr id="26" name="Pijl-rechts 20"/>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1DD3" id="Pijl-rechts 20" o:spid="_x0000_s1026" type="#_x0000_t13" style="position:absolute;margin-left:90.45pt;margin-top:-.6pt;width:9pt;height:1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" adj="10800" fillcolor="black [3200]" strokecolor="black [1600]" strokeweight="1pt"/>
                  </w:pict>
                </mc:Fallback>
              </mc:AlternateContent>
            </w:r>
          </w:p>
        </w:tc>
        <w:tc>
          <w:tcPr>
            <w:tcW w:w="3398" w:type="dxa"/>
          </w:tcPr>
          <w:p w14:paraId="72D19A40" w14:textId="77777777" w:rsidR="003D51D6" w:rsidRPr="006C3DE0" w:rsidRDefault="003D51D6" w:rsidP="00571841">
            <w:pPr>
              <w:rPr>
                <w:rStyle w:val="IntenseReference"/>
              </w:rPr>
            </w:pPr>
          </w:p>
        </w:tc>
        <w:tc>
          <w:tcPr>
            <w:tcW w:w="392" w:type="dxa"/>
          </w:tcPr>
          <w:p w14:paraId="72D19A41" w14:textId="77777777" w:rsidR="003D51D6" w:rsidRPr="006C3DE0" w:rsidRDefault="003D51D6" w:rsidP="00571841">
            <w:pPr>
              <w:rPr>
                <w:rStyle w:val="IntenseReference"/>
              </w:rPr>
            </w:pPr>
          </w:p>
        </w:tc>
        <w:tc>
          <w:tcPr>
            <w:tcW w:w="1905" w:type="dxa"/>
          </w:tcPr>
          <w:p w14:paraId="72D19A42" w14:textId="77777777" w:rsidR="003D51D6" w:rsidRPr="006C3DE0" w:rsidRDefault="003D51D6" w:rsidP="00571841">
            <w:pPr>
              <w:rPr>
                <w:rStyle w:val="IntenseReference"/>
              </w:rPr>
            </w:pPr>
          </w:p>
        </w:tc>
        <w:tc>
          <w:tcPr>
            <w:tcW w:w="272" w:type="dxa"/>
          </w:tcPr>
          <w:p w14:paraId="72D19A43" w14:textId="77777777" w:rsidR="003D51D6" w:rsidRPr="006C3DE0" w:rsidRDefault="003D51D6" w:rsidP="00571841">
            <w:pPr>
              <w:rPr>
                <w:rStyle w:val="IntenseReference"/>
              </w:rPr>
            </w:pPr>
          </w:p>
        </w:tc>
      </w:tr>
      <w:tr w:rsidR="003D51D6" w14:paraId="72D19A53" w14:textId="77777777" w:rsidTr="00571841">
        <w:trPr>
          <w:trHeight w:val="164"/>
        </w:trPr>
        <w:tc>
          <w:tcPr>
            <w:tcW w:w="234" w:type="dxa"/>
            <w:tcBorders>
              <w:right w:val="single" w:sz="18" w:space="0" w:color="auto"/>
            </w:tcBorders>
          </w:tcPr>
          <w:p w14:paraId="72D19A45" w14:textId="77777777" w:rsidR="003D51D6" w:rsidRPr="006C3DE0" w:rsidRDefault="003D51D6" w:rsidP="00571841">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2EADD" w:themeFill="accent6" w:themeFillTint="33"/>
          </w:tcPr>
          <w:p w14:paraId="72D19A46" w14:textId="77777777" w:rsidR="003D51D6" w:rsidRPr="005012F9" w:rsidRDefault="003D51D6" w:rsidP="00571841">
            <w:pPr>
              <w:rPr>
                <w:rStyle w:val="IntenseReference"/>
                <w:color w:val="00B050"/>
              </w:rPr>
            </w:pPr>
            <w:r w:rsidRPr="005012F9">
              <w:rPr>
                <w:rStyle w:val="IntenseReference"/>
                <w:color w:val="00B050"/>
              </w:rPr>
              <w:t>Stap 5</w:t>
            </w:r>
          </w:p>
          <w:p w14:paraId="72D19A47" w14:textId="77777777" w:rsidR="003D51D6" w:rsidRPr="006C3DE0" w:rsidRDefault="003D51D6" w:rsidP="00571841">
            <w:pPr>
              <w:rPr>
                <w:rStyle w:val="IntenseReference"/>
              </w:rPr>
            </w:pPr>
            <w:proofErr w:type="spellStart"/>
            <w:r>
              <w:rPr>
                <w:b/>
              </w:rPr>
              <w:t>Nazorg</w:t>
            </w:r>
            <w:proofErr w:type="spellEnd"/>
            <w:r>
              <w:rPr>
                <w:b/>
              </w:rPr>
              <w:t xml:space="preserve"> </w:t>
            </w:r>
            <w:proofErr w:type="spellStart"/>
            <w:r>
              <w:rPr>
                <w:b/>
              </w:rPr>
              <w:t>bieden</w:t>
            </w:r>
            <w:proofErr w:type="spellEnd"/>
            <w:r>
              <w:rPr>
                <w:b/>
              </w:rPr>
              <w:t xml:space="preserve"> </w:t>
            </w:r>
            <w:proofErr w:type="spellStart"/>
            <w:r>
              <w:rPr>
                <w:b/>
              </w:rPr>
              <w:t>en</w:t>
            </w:r>
            <w:proofErr w:type="spellEnd"/>
            <w:r>
              <w:rPr>
                <w:b/>
              </w:rPr>
              <w:t xml:space="preserve"> </w:t>
            </w:r>
            <w:proofErr w:type="spellStart"/>
            <w:r>
              <w:rPr>
                <w:b/>
              </w:rPr>
              <w:t>evalueren</w:t>
            </w:r>
            <w:proofErr w:type="spellEnd"/>
          </w:p>
        </w:tc>
        <w:tc>
          <w:tcPr>
            <w:tcW w:w="3398" w:type="dxa"/>
            <w:tcBorders>
              <w:left w:val="single" w:sz="18" w:space="0" w:color="auto"/>
            </w:tcBorders>
          </w:tcPr>
          <w:p w14:paraId="72D19A48" w14:textId="77777777" w:rsidR="003D51D6" w:rsidRPr="002754F2" w:rsidRDefault="003D51D6" w:rsidP="00571841">
            <w:pPr>
              <w:rPr>
                <w:sz w:val="18"/>
                <w:szCs w:val="18"/>
              </w:rPr>
            </w:pPr>
            <w:r>
              <w:rPr>
                <w:sz w:val="18"/>
                <w:szCs w:val="18"/>
              </w:rPr>
              <w:t xml:space="preserve">De </w:t>
            </w:r>
            <w:proofErr w:type="spellStart"/>
            <w:r w:rsidRPr="002754F2">
              <w:rPr>
                <w:sz w:val="18"/>
                <w:szCs w:val="18"/>
              </w:rPr>
              <w:t>houder</w:t>
            </w:r>
            <w:proofErr w:type="spellEnd"/>
            <w:r w:rsidRPr="002754F2">
              <w:rPr>
                <w:sz w:val="18"/>
                <w:szCs w:val="18"/>
              </w:rPr>
              <w:t>:</w:t>
            </w:r>
          </w:p>
          <w:p w14:paraId="72D19A49" w14:textId="77777777" w:rsidR="003D51D6" w:rsidRPr="00AE416A" w:rsidRDefault="003D51D6" w:rsidP="003C04D2">
            <w:pPr>
              <w:pStyle w:val="ListParagraph"/>
              <w:numPr>
                <w:ilvl w:val="0"/>
                <w:numId w:val="4"/>
              </w:numPr>
              <w:rPr>
                <w:sz w:val="18"/>
                <w:szCs w:val="18"/>
                <w:lang w:val="nl-NL"/>
              </w:rPr>
            </w:pPr>
            <w:r w:rsidRPr="00AE416A">
              <w:rPr>
                <w:sz w:val="18"/>
                <w:szCs w:val="18"/>
                <w:lang w:val="nl-NL"/>
              </w:rPr>
              <w:t>Biedt nazorg aan ouders en kinderen</w:t>
            </w:r>
          </w:p>
          <w:p w14:paraId="72D19A4A" w14:textId="77777777" w:rsidR="003D51D6" w:rsidRPr="00CA5035" w:rsidRDefault="003D51D6" w:rsidP="003C04D2">
            <w:pPr>
              <w:pStyle w:val="ListParagraph"/>
              <w:numPr>
                <w:ilvl w:val="0"/>
                <w:numId w:val="4"/>
              </w:numPr>
              <w:rPr>
                <w:sz w:val="18"/>
                <w:szCs w:val="18"/>
              </w:rPr>
            </w:pPr>
            <w:proofErr w:type="spellStart"/>
            <w:r>
              <w:rPr>
                <w:sz w:val="18"/>
                <w:szCs w:val="18"/>
              </w:rPr>
              <w:t>Biedt</w:t>
            </w:r>
            <w:proofErr w:type="spellEnd"/>
            <w:r>
              <w:rPr>
                <w:sz w:val="18"/>
                <w:szCs w:val="18"/>
              </w:rPr>
              <w:t xml:space="preserve"> </w:t>
            </w:r>
            <w:proofErr w:type="spellStart"/>
            <w:r>
              <w:rPr>
                <w:sz w:val="18"/>
                <w:szCs w:val="18"/>
              </w:rPr>
              <w:t>nazorg</w:t>
            </w:r>
            <w:proofErr w:type="spellEnd"/>
            <w:r>
              <w:rPr>
                <w:sz w:val="18"/>
                <w:szCs w:val="18"/>
              </w:rPr>
              <w:t xml:space="preserve"> </w:t>
            </w:r>
            <w:proofErr w:type="spellStart"/>
            <w:r>
              <w:rPr>
                <w:sz w:val="18"/>
                <w:szCs w:val="18"/>
              </w:rPr>
              <w:t>aan</w:t>
            </w:r>
            <w:proofErr w:type="spellEnd"/>
            <w:r>
              <w:rPr>
                <w:sz w:val="18"/>
                <w:szCs w:val="18"/>
              </w:rPr>
              <w:t xml:space="preserve"> </w:t>
            </w:r>
            <w:proofErr w:type="spellStart"/>
            <w:r>
              <w:rPr>
                <w:sz w:val="18"/>
                <w:szCs w:val="18"/>
              </w:rPr>
              <w:t>beroepskrachten</w:t>
            </w:r>
            <w:proofErr w:type="spellEnd"/>
          </w:p>
          <w:p w14:paraId="72D19A4B" w14:textId="77777777" w:rsidR="003D51D6" w:rsidRPr="00CA5035" w:rsidRDefault="003D51D6" w:rsidP="003C04D2">
            <w:pPr>
              <w:pStyle w:val="ListParagraph"/>
              <w:numPr>
                <w:ilvl w:val="0"/>
                <w:numId w:val="4"/>
              </w:numPr>
              <w:rPr>
                <w:sz w:val="18"/>
                <w:szCs w:val="18"/>
              </w:rPr>
            </w:pPr>
            <w:proofErr w:type="spellStart"/>
            <w:r>
              <w:rPr>
                <w:sz w:val="18"/>
                <w:szCs w:val="18"/>
              </w:rPr>
              <w:t>Organiseert</w:t>
            </w:r>
            <w:proofErr w:type="spellEnd"/>
            <w:r>
              <w:rPr>
                <w:sz w:val="18"/>
                <w:szCs w:val="18"/>
              </w:rPr>
              <w:t xml:space="preserve"> </w:t>
            </w:r>
            <w:proofErr w:type="spellStart"/>
            <w:r>
              <w:rPr>
                <w:sz w:val="18"/>
                <w:szCs w:val="18"/>
              </w:rPr>
              <w:t>ouderavonden</w:t>
            </w:r>
            <w:proofErr w:type="spellEnd"/>
          </w:p>
          <w:p w14:paraId="72D19A4C" w14:textId="77777777" w:rsidR="003D51D6" w:rsidRPr="00CA5035" w:rsidRDefault="003D51D6" w:rsidP="003C04D2">
            <w:pPr>
              <w:pStyle w:val="ListParagraph"/>
              <w:numPr>
                <w:ilvl w:val="0"/>
                <w:numId w:val="4"/>
              </w:numPr>
              <w:rPr>
                <w:sz w:val="18"/>
                <w:szCs w:val="18"/>
              </w:rPr>
            </w:pPr>
            <w:proofErr w:type="spellStart"/>
            <w:r>
              <w:rPr>
                <w:sz w:val="18"/>
                <w:szCs w:val="18"/>
              </w:rPr>
              <w:t>Verwijst</w:t>
            </w:r>
            <w:proofErr w:type="spellEnd"/>
            <w:r>
              <w:rPr>
                <w:sz w:val="18"/>
                <w:szCs w:val="18"/>
              </w:rPr>
              <w:t xml:space="preserve"> door </w:t>
            </w:r>
            <w:proofErr w:type="spellStart"/>
            <w:r>
              <w:rPr>
                <w:sz w:val="18"/>
                <w:szCs w:val="18"/>
              </w:rPr>
              <w:t>naar</w:t>
            </w:r>
            <w:proofErr w:type="spellEnd"/>
            <w:r>
              <w:rPr>
                <w:sz w:val="18"/>
                <w:szCs w:val="18"/>
              </w:rPr>
              <w:t xml:space="preserve"> externe </w:t>
            </w:r>
            <w:proofErr w:type="spellStart"/>
            <w:r>
              <w:rPr>
                <w:sz w:val="18"/>
                <w:szCs w:val="18"/>
              </w:rPr>
              <w:t>hulp</w:t>
            </w:r>
            <w:proofErr w:type="spellEnd"/>
          </w:p>
          <w:p w14:paraId="72D19A4D" w14:textId="77777777" w:rsidR="003D51D6" w:rsidRPr="00CA5035" w:rsidRDefault="003D51D6" w:rsidP="003C04D2">
            <w:pPr>
              <w:pStyle w:val="ListParagraph"/>
              <w:numPr>
                <w:ilvl w:val="0"/>
                <w:numId w:val="4"/>
              </w:numPr>
              <w:rPr>
                <w:sz w:val="18"/>
                <w:szCs w:val="18"/>
              </w:rPr>
            </w:pPr>
            <w:proofErr w:type="spellStart"/>
            <w:r>
              <w:rPr>
                <w:sz w:val="18"/>
                <w:szCs w:val="18"/>
              </w:rPr>
              <w:t>E</w:t>
            </w:r>
            <w:r w:rsidRPr="00CA5035">
              <w:rPr>
                <w:sz w:val="18"/>
                <w:szCs w:val="18"/>
              </w:rPr>
              <w:t>valueert</w:t>
            </w:r>
            <w:proofErr w:type="spellEnd"/>
            <w:r w:rsidRPr="00CA5035">
              <w:rPr>
                <w:sz w:val="18"/>
                <w:szCs w:val="18"/>
              </w:rPr>
              <w:t xml:space="preserve"> de procedures</w:t>
            </w:r>
          </w:p>
          <w:p w14:paraId="72D19A4E" w14:textId="77777777" w:rsidR="003D51D6" w:rsidRPr="002754F2" w:rsidRDefault="003D51D6" w:rsidP="003C04D2">
            <w:pPr>
              <w:pStyle w:val="ListParagraph"/>
              <w:numPr>
                <w:ilvl w:val="0"/>
                <w:numId w:val="4"/>
              </w:numPr>
              <w:rPr>
                <w:sz w:val="18"/>
                <w:szCs w:val="18"/>
              </w:rPr>
            </w:pPr>
            <w:proofErr w:type="spellStart"/>
            <w:r w:rsidRPr="002754F2">
              <w:rPr>
                <w:sz w:val="18"/>
                <w:szCs w:val="18"/>
              </w:rPr>
              <w:t>Documenteert</w:t>
            </w:r>
            <w:proofErr w:type="spellEnd"/>
          </w:p>
          <w:p w14:paraId="72D19A4F" w14:textId="77777777" w:rsidR="003D51D6" w:rsidRPr="006C3DE0" w:rsidRDefault="003D51D6" w:rsidP="00571841">
            <w:pPr>
              <w:rPr>
                <w:rStyle w:val="IntenseReference"/>
              </w:rPr>
            </w:pPr>
          </w:p>
        </w:tc>
        <w:tc>
          <w:tcPr>
            <w:tcW w:w="392" w:type="dxa"/>
          </w:tcPr>
          <w:p w14:paraId="72D19A50" w14:textId="77777777" w:rsidR="003D51D6" w:rsidRPr="006C3DE0" w:rsidRDefault="003D51D6" w:rsidP="00571841">
            <w:pPr>
              <w:rPr>
                <w:rStyle w:val="IntenseReference"/>
              </w:rPr>
            </w:pPr>
          </w:p>
        </w:tc>
        <w:tc>
          <w:tcPr>
            <w:tcW w:w="1905" w:type="dxa"/>
          </w:tcPr>
          <w:p w14:paraId="72D19A51" w14:textId="77777777" w:rsidR="003D51D6" w:rsidRPr="006C3DE0" w:rsidRDefault="003D51D6" w:rsidP="00571841">
            <w:pPr>
              <w:rPr>
                <w:rStyle w:val="IntenseReference"/>
              </w:rPr>
            </w:pPr>
          </w:p>
        </w:tc>
        <w:tc>
          <w:tcPr>
            <w:tcW w:w="272" w:type="dxa"/>
          </w:tcPr>
          <w:p w14:paraId="72D19A52" w14:textId="77777777" w:rsidR="003D51D6" w:rsidRPr="006C3DE0" w:rsidRDefault="003D51D6" w:rsidP="00571841">
            <w:pPr>
              <w:rPr>
                <w:rStyle w:val="IntenseReference"/>
              </w:rPr>
            </w:pPr>
          </w:p>
        </w:tc>
      </w:tr>
    </w:tbl>
    <w:p w14:paraId="72D19A54" w14:textId="77777777" w:rsidR="003D51D6" w:rsidRDefault="003D51D6" w:rsidP="003D51D6"/>
    <w:p w14:paraId="72D19A55" w14:textId="77777777" w:rsidR="003D51D6" w:rsidRDefault="003D51D6" w:rsidP="003D51D6">
      <w:pPr>
        <w:spacing w:after="0" w:line="276" w:lineRule="auto"/>
        <w:contextualSpacing/>
        <w:rPr>
          <w:b/>
          <w:color w:val="FF5050"/>
        </w:rPr>
      </w:pPr>
    </w:p>
    <w:p w14:paraId="72D19A56" w14:textId="77777777" w:rsidR="00C2295E" w:rsidRDefault="00C2295E" w:rsidP="003D51D6">
      <w:pPr>
        <w:pStyle w:val="Heading2"/>
        <w:spacing w:line="240" w:lineRule="auto"/>
        <w:rPr>
          <w:rFonts w:ascii="Arial" w:hAnsi="Arial" w:cs="Arial"/>
          <w:sz w:val="20"/>
          <w:szCs w:val="20"/>
        </w:rPr>
      </w:pPr>
      <w:r>
        <w:rPr>
          <w:rFonts w:cs="Arial"/>
          <w:szCs w:val="20"/>
        </w:rPr>
        <w:br w:type="page"/>
      </w:r>
    </w:p>
    <w:p w14:paraId="72D19A57" w14:textId="77777777" w:rsidR="00841F9C" w:rsidRPr="000F3664" w:rsidRDefault="00841F9C" w:rsidP="00841F9C">
      <w:pPr>
        <w:pStyle w:val="Heading3"/>
        <w:spacing w:line="240" w:lineRule="auto"/>
        <w:rPr>
          <w:color w:val="00B050"/>
        </w:rPr>
      </w:pPr>
      <w:bookmarkStart w:id="31" w:name="_Toc517633142"/>
      <w:r>
        <w:rPr>
          <w:color w:val="00B050"/>
        </w:rPr>
        <w:lastRenderedPageBreak/>
        <w:t>2.1</w:t>
      </w:r>
      <w:r w:rsidRPr="000F3664">
        <w:rPr>
          <w:color w:val="00B050"/>
        </w:rPr>
        <w:t>. Toelichting op het stappenplan</w:t>
      </w:r>
      <w:bookmarkEnd w:id="31"/>
    </w:p>
    <w:p w14:paraId="72D19A58" w14:textId="77777777" w:rsidR="00841F9C" w:rsidRPr="000F3664" w:rsidRDefault="00841F9C" w:rsidP="00841F9C">
      <w:pPr>
        <w:spacing w:after="0" w:line="240" w:lineRule="auto"/>
        <w:rPr>
          <w:color w:val="00B050"/>
        </w:rPr>
      </w:pPr>
    </w:p>
    <w:p w14:paraId="72D19A59" w14:textId="77777777" w:rsidR="00841F9C" w:rsidRPr="000F3664" w:rsidRDefault="00841F9C" w:rsidP="00841F9C">
      <w:pPr>
        <w:pStyle w:val="Heading4"/>
        <w:spacing w:line="240" w:lineRule="auto"/>
        <w:rPr>
          <w:rFonts w:eastAsia="Times New Roman"/>
          <w:color w:val="00B050"/>
          <w:lang w:eastAsia="nl-NL"/>
        </w:rPr>
      </w:pPr>
      <w:bookmarkStart w:id="32" w:name="_Toc360009304"/>
      <w:r w:rsidRPr="000F3664">
        <w:rPr>
          <w:rFonts w:eastAsia="Times New Roman"/>
          <w:color w:val="00B050"/>
          <w:lang w:eastAsia="nl-NL"/>
        </w:rPr>
        <w:t>Stap 1A: Signaleren</w:t>
      </w:r>
      <w:bookmarkEnd w:id="32"/>
    </w:p>
    <w:p w14:paraId="72D19A5A" w14:textId="77777777" w:rsidR="00841F9C" w:rsidRPr="00777869" w:rsidRDefault="00841F9C" w:rsidP="00841F9C">
      <w:pPr>
        <w:autoSpaceDE w:val="0"/>
        <w:autoSpaceDN w:val="0"/>
        <w:adjustRightInd w:val="0"/>
        <w:spacing w:after="0" w:line="240" w:lineRule="auto"/>
        <w:rPr>
          <w:rFonts w:eastAsia="Times New Roman" w:cs="Verdana"/>
          <w:i/>
          <w:lang w:eastAsia="nl-NL"/>
        </w:rPr>
      </w:pPr>
      <w:r w:rsidRPr="00777869">
        <w:rPr>
          <w:rFonts w:eastAsia="Times New Roman" w:cs="Verdana"/>
          <w:i/>
          <w:lang w:eastAsia="nl-NL"/>
        </w:rPr>
        <w:t xml:space="preserve">De beroepskracht of bemiddelingsmedewerker heeft een vermoeden of een signaal opgevangen of iemand laat doorschemeren dat er iets niet goed zit in de relatie tussen het kind en een collega werkzaam binnen de kinderopvangorganisatie. </w:t>
      </w:r>
    </w:p>
    <w:p w14:paraId="72D19A5B" w14:textId="77777777" w:rsidR="00841F9C" w:rsidRDefault="00841F9C" w:rsidP="00841F9C">
      <w:pPr>
        <w:autoSpaceDE w:val="0"/>
        <w:autoSpaceDN w:val="0"/>
        <w:adjustRightInd w:val="0"/>
        <w:spacing w:after="0" w:line="280" w:lineRule="atLeast"/>
        <w:rPr>
          <w:rFonts w:eastAsia="Times New Roman" w:cs="Verdana"/>
          <w:lang w:eastAsia="nl-NL"/>
        </w:rPr>
      </w:pPr>
    </w:p>
    <w:p w14:paraId="72D19A5C" w14:textId="77777777" w:rsidR="00841F9C" w:rsidRPr="00777869" w:rsidRDefault="00841F9C" w:rsidP="00841F9C">
      <w:pPr>
        <w:autoSpaceDE w:val="0"/>
        <w:autoSpaceDN w:val="0"/>
        <w:adjustRightInd w:val="0"/>
        <w:spacing w:after="0" w:line="280" w:lineRule="atLeast"/>
        <w:rPr>
          <w:rFonts w:eastAsia="Times New Roman" w:cs="Verdana"/>
          <w:lang w:eastAsia="nl-NL"/>
        </w:rPr>
      </w:pPr>
      <w:r w:rsidRPr="00390C6A">
        <w:rPr>
          <w:rFonts w:eastAsia="Times New Roman" w:cs="Verdana"/>
          <w:lang w:eastAsia="nl-NL"/>
        </w:rPr>
        <w:t>De signalerende beroepskracht zal eerder ongewenste omgangsvormen van een collega naar een kind signaleren dan direct misbruik constateren.</w:t>
      </w:r>
      <w:r>
        <w:rPr>
          <w:rFonts w:eastAsia="Times New Roman" w:cs="Verdana"/>
          <w:lang w:eastAsia="nl-NL"/>
        </w:rPr>
        <w:t xml:space="preserve"> </w:t>
      </w:r>
      <w:r w:rsidRPr="00777869">
        <w:rPr>
          <w:rFonts w:eastAsia="Times New Roman" w:cs="Verdana"/>
          <w:lang w:eastAsia="nl-NL"/>
        </w:rPr>
        <w:t xml:space="preserve">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p>
    <w:p w14:paraId="72D19A5D" w14:textId="77777777" w:rsidR="00841F9C" w:rsidRPr="00777869" w:rsidRDefault="00841F9C" w:rsidP="00841F9C">
      <w:pPr>
        <w:spacing w:after="0" w:line="280" w:lineRule="atLeast"/>
        <w:rPr>
          <w:rFonts w:eastAsia="Times New Roman" w:cs="Arial"/>
          <w:bCs/>
          <w:lang w:eastAsia="nl-NL"/>
        </w:rPr>
      </w:pPr>
      <w:r w:rsidRPr="00777869">
        <w:rPr>
          <w:rFonts w:eastAsia="Times New Roman" w:cs="Arial"/>
          <w:bCs/>
          <w:lang w:eastAsia="nl-NL"/>
        </w:rPr>
        <w:t xml:space="preserve">De beroepskracht of bemiddelingsmedewerker dient altijd </w:t>
      </w:r>
      <w:r w:rsidRPr="00777869">
        <w:rPr>
          <w:rFonts w:eastAsia="Times New Roman" w:cs="Arial"/>
          <w:bCs/>
          <w:u w:val="single"/>
          <w:lang w:eastAsia="nl-NL"/>
        </w:rPr>
        <w:t>direct</w:t>
      </w:r>
      <w:r w:rsidRPr="00777869">
        <w:rPr>
          <w:rFonts w:eastAsia="Times New Roman" w:cs="Arial"/>
          <w:bCs/>
          <w:lang w:eastAsia="nl-NL"/>
        </w:rPr>
        <w:t xml:space="preserve"> de houder op de hoogte te stellen van zijn</w:t>
      </w:r>
      <w:r>
        <w:rPr>
          <w:rFonts w:eastAsia="Times New Roman" w:cs="Arial"/>
          <w:bCs/>
          <w:lang w:eastAsia="nl-NL"/>
        </w:rPr>
        <w:t>/haar</w:t>
      </w:r>
      <w:r w:rsidRPr="00777869">
        <w:rPr>
          <w:rFonts w:eastAsia="Times New Roman" w:cs="Arial"/>
          <w:bCs/>
          <w:lang w:eastAsia="nl-NL"/>
        </w:rPr>
        <w:t xml:space="preserve"> twijfels en niet zelf een afweging te maken. </w:t>
      </w:r>
    </w:p>
    <w:p w14:paraId="72D19A5E" w14:textId="77777777" w:rsidR="00841F9C" w:rsidRPr="00777869" w:rsidRDefault="00841F9C" w:rsidP="00841F9C">
      <w:pPr>
        <w:spacing w:after="0" w:line="280" w:lineRule="atLeast"/>
        <w:rPr>
          <w:rFonts w:eastAsia="Times New Roman" w:cs="Arial"/>
          <w:bCs/>
          <w:lang w:eastAsia="nl-NL"/>
        </w:rPr>
      </w:pPr>
    </w:p>
    <w:p w14:paraId="72D19A5F" w14:textId="77777777" w:rsidR="00841F9C" w:rsidRPr="00777869" w:rsidRDefault="00841F9C" w:rsidP="00841F9C">
      <w:pPr>
        <w:spacing w:after="0" w:line="280" w:lineRule="atLeast"/>
        <w:rPr>
          <w:rFonts w:eastAsia="Times New Roman" w:cs="Arial"/>
          <w:bCs/>
          <w:lang w:eastAsia="nl-NL"/>
        </w:rPr>
      </w:pPr>
      <w:r w:rsidRPr="00777869">
        <w:rPr>
          <w:rFonts w:eastAsia="Times New Roman" w:cs="Arial"/>
          <w:bCs/>
          <w:lang w:eastAsia="nl-NL"/>
        </w:rPr>
        <w:t>Vermoedens zijn er in uiteenlopende gradaties. Als de beroepskracht of bemiddelingsmedewerker zich met een vermoeden over een collega geconfronteerd ziet, moeten de volgende acties ondernomen worden:</w:t>
      </w:r>
    </w:p>
    <w:p w14:paraId="72D19A60" w14:textId="77777777" w:rsidR="00841F9C" w:rsidRPr="00777869" w:rsidRDefault="00841F9C" w:rsidP="003C04D2">
      <w:pPr>
        <w:pStyle w:val="ListParagraph"/>
        <w:numPr>
          <w:ilvl w:val="0"/>
          <w:numId w:val="17"/>
        </w:numPr>
        <w:spacing w:after="0" w:line="280" w:lineRule="atLeast"/>
        <w:rPr>
          <w:rFonts w:eastAsia="Times New Roman" w:cs="Arial"/>
          <w:bCs/>
          <w:lang w:eastAsia="nl-NL"/>
        </w:rPr>
      </w:pPr>
      <w:r w:rsidRPr="00777869">
        <w:rPr>
          <w:rFonts w:eastAsia="Times New Roman" w:cs="Arial"/>
          <w:bCs/>
          <w:lang w:eastAsia="nl-NL"/>
        </w:rPr>
        <w:t xml:space="preserve">Raadpleeg de signalenlijsten in bijlage </w:t>
      </w:r>
      <w:r>
        <w:rPr>
          <w:rFonts w:eastAsia="Times New Roman" w:cs="Arial"/>
          <w:bCs/>
          <w:lang w:eastAsia="nl-NL"/>
        </w:rPr>
        <w:t>3, 4 en 9</w:t>
      </w:r>
    </w:p>
    <w:p w14:paraId="72D19A61" w14:textId="77777777" w:rsidR="00841F9C" w:rsidRPr="00777869" w:rsidRDefault="00841F9C" w:rsidP="003C04D2">
      <w:pPr>
        <w:pStyle w:val="ListParagraph"/>
        <w:numPr>
          <w:ilvl w:val="0"/>
          <w:numId w:val="17"/>
        </w:numPr>
        <w:spacing w:after="0" w:line="280" w:lineRule="atLeast"/>
        <w:rPr>
          <w:rFonts w:eastAsia="Times New Roman" w:cs="Arial"/>
          <w:bCs/>
          <w:lang w:eastAsia="nl-NL"/>
        </w:rPr>
      </w:pPr>
      <w:r w:rsidRPr="00777869">
        <w:rPr>
          <w:rFonts w:eastAsia="Times New Roman" w:cs="Arial"/>
          <w:bCs/>
          <w:lang w:eastAsia="nl-NL"/>
        </w:rPr>
        <w:t>Documenteer wat is waargenomen</w:t>
      </w:r>
    </w:p>
    <w:p w14:paraId="72D19A62" w14:textId="77777777" w:rsidR="00841F9C" w:rsidRPr="00777869" w:rsidRDefault="00841F9C" w:rsidP="003C04D2">
      <w:pPr>
        <w:pStyle w:val="ListParagraph"/>
        <w:numPr>
          <w:ilvl w:val="0"/>
          <w:numId w:val="17"/>
        </w:numPr>
        <w:spacing w:after="0" w:line="280" w:lineRule="atLeast"/>
        <w:rPr>
          <w:rFonts w:eastAsia="Times New Roman" w:cs="Arial"/>
          <w:bCs/>
          <w:lang w:eastAsia="nl-NL"/>
        </w:rPr>
      </w:pPr>
      <w:r w:rsidRPr="00777869">
        <w:rPr>
          <w:rFonts w:eastAsia="Times New Roman" w:cs="Arial"/>
          <w:bCs/>
          <w:lang w:eastAsia="nl-NL"/>
        </w:rPr>
        <w:t xml:space="preserve">Leg het signaal </w:t>
      </w:r>
      <w:r w:rsidRPr="00777869">
        <w:rPr>
          <w:rFonts w:eastAsia="Times New Roman" w:cs="Arial"/>
          <w:bCs/>
          <w:u w:val="single"/>
          <w:lang w:eastAsia="nl-NL"/>
        </w:rPr>
        <w:t>direct</w:t>
      </w:r>
      <w:r w:rsidRPr="00777869">
        <w:rPr>
          <w:rFonts w:eastAsia="Times New Roman" w:cs="Arial"/>
          <w:bCs/>
          <w:lang w:eastAsia="nl-NL"/>
        </w:rPr>
        <w:t xml:space="preserve"> bij de houder</w:t>
      </w:r>
      <w:r w:rsidRPr="00351F2A">
        <w:rPr>
          <w:rFonts w:eastAsia="Times New Roman" w:cs="Arial"/>
          <w:bCs/>
          <w:lang w:eastAsia="nl-NL"/>
        </w:rPr>
        <w:t xml:space="preserve"> </w:t>
      </w:r>
      <w:r w:rsidRPr="00777869">
        <w:rPr>
          <w:rFonts w:eastAsia="Times New Roman" w:cs="Arial"/>
          <w:bCs/>
          <w:lang w:eastAsia="nl-NL"/>
        </w:rPr>
        <w:t>neer</w:t>
      </w:r>
    </w:p>
    <w:p w14:paraId="72D19A63" w14:textId="77777777" w:rsidR="00841F9C" w:rsidRPr="000A1239" w:rsidRDefault="00841F9C" w:rsidP="00841F9C">
      <w:pPr>
        <w:autoSpaceDE w:val="0"/>
        <w:autoSpaceDN w:val="0"/>
        <w:adjustRightInd w:val="0"/>
        <w:spacing w:after="0" w:line="280" w:lineRule="atLeast"/>
        <w:rPr>
          <w:rFonts w:eastAsia="Times New Roman" w:cs="Verdana"/>
          <w:sz w:val="20"/>
          <w:szCs w:val="20"/>
          <w:lang w:eastAsia="nl-NL"/>
        </w:rPr>
      </w:pPr>
    </w:p>
    <w:p w14:paraId="72D19A64" w14:textId="77777777" w:rsidR="00841F9C" w:rsidRPr="000A1239" w:rsidRDefault="00841F9C" w:rsidP="00841F9C">
      <w:pPr>
        <w:pStyle w:val="Heading4"/>
        <w:rPr>
          <w:rFonts w:eastAsia="Times New Roman"/>
          <w:b/>
          <w:sz w:val="20"/>
          <w:szCs w:val="20"/>
          <w:lang w:eastAsia="nl-NL"/>
        </w:rPr>
      </w:pPr>
      <w:bookmarkStart w:id="33" w:name="_Toc299625248"/>
      <w:bookmarkStart w:id="34" w:name="_Toc360009305"/>
      <w:r w:rsidRPr="000F3664">
        <w:rPr>
          <w:rFonts w:eastAsia="Times New Roman"/>
          <w:color w:val="00B050"/>
          <w:lang w:eastAsia="nl-NL"/>
        </w:rPr>
        <w:t>Stap 1B: Direct melding doen van vermoeden van geweld- of zedendelict jegens een kind bij houder</w:t>
      </w:r>
      <w:bookmarkEnd w:id="33"/>
      <w:bookmarkEnd w:id="34"/>
    </w:p>
    <w:p w14:paraId="72D19A65" w14:textId="77777777" w:rsidR="00841F9C" w:rsidRPr="00777869" w:rsidRDefault="00841F9C" w:rsidP="00841F9C">
      <w:pPr>
        <w:tabs>
          <w:tab w:val="left" w:pos="770"/>
        </w:tabs>
        <w:spacing w:after="0" w:line="280" w:lineRule="atLeast"/>
        <w:rPr>
          <w:rFonts w:eastAsia="Times New Roman" w:cs="Arial"/>
          <w:bCs/>
          <w:i/>
          <w:lang w:eastAsia="nl-NL"/>
        </w:rPr>
      </w:pPr>
      <w:r w:rsidRPr="00777869">
        <w:rPr>
          <w:rFonts w:eastAsia="Times New Roman" w:cs="Arial"/>
          <w:bCs/>
          <w:i/>
          <w:lang w:eastAsia="nl-NL"/>
        </w:rPr>
        <w:t>Wanneer een beroepskracht of bemiddelingsmedewerker vermoedt dat een collega binnen de kinderopvangorganisatie zich schuldig maakt aan kindermishandeling moet de beroepskracht of bemiddelingsmedewerker dit direct melden bij de houder. Deze stap wordt zorgvuldig gedocumenteerd.</w:t>
      </w:r>
    </w:p>
    <w:p w14:paraId="72D19A66" w14:textId="77777777" w:rsidR="00841F9C" w:rsidRPr="00777869" w:rsidRDefault="00841F9C" w:rsidP="00841F9C">
      <w:pPr>
        <w:tabs>
          <w:tab w:val="left" w:pos="770"/>
        </w:tabs>
        <w:spacing w:after="0" w:line="280" w:lineRule="atLeast"/>
        <w:rPr>
          <w:rFonts w:eastAsia="Times New Roman" w:cs="Arial"/>
          <w:bCs/>
          <w:lang w:eastAsia="nl-NL"/>
        </w:rPr>
      </w:pPr>
    </w:p>
    <w:p w14:paraId="72D19A67" w14:textId="77777777" w:rsidR="00841F9C" w:rsidRPr="00777869" w:rsidRDefault="00841F9C" w:rsidP="00841F9C">
      <w:pPr>
        <w:tabs>
          <w:tab w:val="left" w:pos="770"/>
        </w:tabs>
        <w:spacing w:after="0" w:line="280" w:lineRule="atLeast"/>
        <w:rPr>
          <w:rFonts w:eastAsia="Times New Roman" w:cs="Arial"/>
          <w:bCs/>
          <w:lang w:eastAsia="nl-NL"/>
        </w:rPr>
      </w:pPr>
      <w:r w:rsidRPr="00777869">
        <w:rPr>
          <w:rFonts w:eastAsia="Times New Roman" w:cs="Arial"/>
          <w:bCs/>
          <w:lang w:eastAsia="nl-NL"/>
        </w:rPr>
        <w:t xml:space="preserve">In het stappenplan wordt er van uitgegaan dat een beroepskracht of een bemiddelingsmedewerker een mogelijk vermoeden van kindermishandeling door een collega direct meldt bij de houder. In de praktijk kunnen ook de volgende personen deze melding van vermoeden van kindermishandeling door een </w:t>
      </w:r>
      <w:r>
        <w:rPr>
          <w:rFonts w:eastAsia="Times New Roman" w:cs="Arial"/>
          <w:bCs/>
          <w:lang w:eastAsia="nl-NL"/>
        </w:rPr>
        <w:t>medewerker</w:t>
      </w:r>
      <w:r w:rsidRPr="00777869">
        <w:rPr>
          <w:rFonts w:eastAsia="Times New Roman" w:cs="Arial"/>
          <w:bCs/>
          <w:lang w:eastAsia="nl-NL"/>
        </w:rPr>
        <w:t xml:space="preserve"> doen: </w:t>
      </w:r>
    </w:p>
    <w:p w14:paraId="72D19A68" w14:textId="77777777" w:rsidR="00841F9C" w:rsidRPr="00777869" w:rsidRDefault="00841F9C" w:rsidP="00841F9C">
      <w:pPr>
        <w:autoSpaceDE w:val="0"/>
        <w:autoSpaceDN w:val="0"/>
        <w:adjustRightInd w:val="0"/>
        <w:spacing w:after="0" w:line="280" w:lineRule="atLeast"/>
        <w:rPr>
          <w:rFonts w:eastAsia="Times New Roman" w:cs="Verdana"/>
          <w:lang w:eastAsia="nl-NL"/>
        </w:rPr>
      </w:pPr>
    </w:p>
    <w:p w14:paraId="72D19A69" w14:textId="77777777" w:rsidR="00841F9C" w:rsidRPr="00777869" w:rsidRDefault="00841F9C" w:rsidP="003C04D2">
      <w:pPr>
        <w:numPr>
          <w:ilvl w:val="0"/>
          <w:numId w:val="16"/>
        </w:numPr>
        <w:tabs>
          <w:tab w:val="num" w:pos="360"/>
          <w:tab w:val="left" w:pos="770"/>
        </w:tabs>
        <w:spacing w:after="0" w:line="280" w:lineRule="atLeast"/>
        <w:ind w:left="360"/>
        <w:rPr>
          <w:rFonts w:eastAsia="Times New Roman" w:cs="Arial"/>
          <w:bCs/>
          <w:lang w:eastAsia="nl-NL"/>
        </w:rPr>
      </w:pPr>
      <w:r w:rsidRPr="00777869">
        <w:rPr>
          <w:rFonts w:eastAsia="Times New Roman" w:cs="Arial"/>
          <w:bCs/>
          <w:i/>
          <w:iCs/>
          <w:lang w:eastAsia="nl-NL"/>
        </w:rPr>
        <w:t>Melding door het kind</w:t>
      </w:r>
    </w:p>
    <w:p w14:paraId="72D19A6A" w14:textId="77777777" w:rsidR="00841F9C" w:rsidRPr="00777869" w:rsidRDefault="00841F9C" w:rsidP="00841F9C">
      <w:pPr>
        <w:spacing w:after="0" w:line="280" w:lineRule="atLeast"/>
        <w:ind w:left="360"/>
        <w:rPr>
          <w:rFonts w:eastAsia="Times New Roman" w:cs="Arial"/>
          <w:bCs/>
          <w:lang w:eastAsia="nl-NL"/>
        </w:rPr>
      </w:pPr>
      <w:r w:rsidRPr="00777869">
        <w:rPr>
          <w:rFonts w:eastAsia="Times New Roman" w:cs="Arial"/>
          <w:bCs/>
          <w:lang w:eastAsia="nl-NL"/>
        </w:rPr>
        <w:t>Als de melding van een geweld- of zedendelict afkomstig is van een kind, is opvang en steun voor het kind het eerste aandachtspunt. De beroepskracht bij wie het slachtoffer de klacht meldt, is verplicht dit meteen te melden bij de houder. Deze laat weten discreet te zullen handelen, maar belooft geen geheimhouding aan het kind. Naast Veilig Thuis worden zo nodig anderen ingeschakeld voor hulp. De ouders van het betrokken kind worden geïnformeerd. Aan de ouders wordt eveneens opvang en steun geboden. Het waarborgen van het gevoel van veiligheid van het kind is</w:t>
      </w:r>
      <w:r>
        <w:rPr>
          <w:rFonts w:eastAsia="Times New Roman" w:cs="Arial"/>
          <w:bCs/>
          <w:lang w:eastAsia="nl-NL"/>
        </w:rPr>
        <w:t xml:space="preserve"> het</w:t>
      </w:r>
      <w:r w:rsidRPr="00777869">
        <w:rPr>
          <w:rFonts w:eastAsia="Times New Roman" w:cs="Arial"/>
          <w:bCs/>
          <w:lang w:eastAsia="nl-NL"/>
        </w:rPr>
        <w:t xml:space="preserve"> uitgangspunt van dit handelen.</w:t>
      </w:r>
    </w:p>
    <w:p w14:paraId="72D19A6B" w14:textId="77777777" w:rsidR="00841F9C" w:rsidRPr="00777869" w:rsidRDefault="00841F9C" w:rsidP="00841F9C">
      <w:pPr>
        <w:tabs>
          <w:tab w:val="left" w:pos="770"/>
        </w:tabs>
        <w:spacing w:after="0" w:line="280" w:lineRule="atLeast"/>
        <w:rPr>
          <w:rFonts w:eastAsia="Times New Roman" w:cs="Arial"/>
          <w:bCs/>
          <w:lang w:eastAsia="nl-NL"/>
        </w:rPr>
      </w:pPr>
    </w:p>
    <w:p w14:paraId="72D19A6C" w14:textId="77777777" w:rsidR="00841F9C" w:rsidRPr="00777869" w:rsidRDefault="00841F9C" w:rsidP="003C04D2">
      <w:pPr>
        <w:numPr>
          <w:ilvl w:val="0"/>
          <w:numId w:val="16"/>
        </w:numPr>
        <w:tabs>
          <w:tab w:val="num" w:pos="360"/>
          <w:tab w:val="left" w:pos="770"/>
        </w:tabs>
        <w:spacing w:after="0" w:line="280" w:lineRule="atLeast"/>
        <w:ind w:left="360"/>
        <w:rPr>
          <w:rFonts w:eastAsia="Times New Roman" w:cs="Arial"/>
          <w:bCs/>
          <w:lang w:eastAsia="nl-NL"/>
        </w:rPr>
      </w:pPr>
      <w:r w:rsidRPr="00777869">
        <w:rPr>
          <w:rFonts w:eastAsia="Times New Roman" w:cs="Arial"/>
          <w:bCs/>
          <w:i/>
          <w:iCs/>
          <w:lang w:eastAsia="nl-NL"/>
        </w:rPr>
        <w:t>Melding door de ouder</w:t>
      </w:r>
    </w:p>
    <w:p w14:paraId="72D19A6D" w14:textId="77777777" w:rsidR="00C2295E" w:rsidRPr="00F06FB6" w:rsidRDefault="00841F9C" w:rsidP="00F06FB6">
      <w:pPr>
        <w:tabs>
          <w:tab w:val="left" w:pos="770"/>
        </w:tabs>
        <w:spacing w:after="0" w:line="280" w:lineRule="atLeast"/>
        <w:ind w:left="360"/>
        <w:rPr>
          <w:rFonts w:eastAsia="Times New Roman" w:cs="Arial"/>
          <w:bCs/>
          <w:lang w:eastAsia="nl-NL"/>
        </w:rPr>
      </w:pPr>
      <w:r w:rsidRPr="00777869">
        <w:rPr>
          <w:rFonts w:eastAsia="Times New Roman" w:cs="Arial"/>
          <w:bCs/>
          <w:lang w:eastAsia="nl-NL"/>
        </w:rPr>
        <w:t xml:space="preserve">Als de melding van de ouders komt, </w:t>
      </w:r>
      <w:r>
        <w:rPr>
          <w:rFonts w:eastAsia="Times New Roman" w:cs="Arial"/>
          <w:bCs/>
          <w:lang w:eastAsia="nl-NL"/>
        </w:rPr>
        <w:t>moet</w:t>
      </w:r>
      <w:r w:rsidRPr="00777869">
        <w:rPr>
          <w:rFonts w:eastAsia="Times New Roman" w:cs="Arial"/>
          <w:bCs/>
          <w:lang w:eastAsia="nl-NL"/>
        </w:rPr>
        <w:t xml:space="preserve"> deze melding altijd serieus worden genomen. Feiten en constateringen zullen bij ouders worden nagevraagd. De beroepskracht geeft de melding direct door aan de houder. De ouder kan bij een redelijk vermoeden ook zelf contact opnemen met een vertrouwensinspecteur van de Inspectie van het Onderwijs.</w:t>
      </w:r>
      <w:r>
        <w:rPr>
          <w:rFonts w:eastAsia="Times New Roman" w:cs="Arial"/>
          <w:bCs/>
          <w:lang w:eastAsia="nl-NL"/>
        </w:rPr>
        <w:t xml:space="preserve"> </w:t>
      </w:r>
    </w:p>
    <w:p w14:paraId="72D19A6E" w14:textId="77777777" w:rsidR="00C2295E" w:rsidRDefault="00C2295E" w:rsidP="00E87145">
      <w:pPr>
        <w:pStyle w:val="NoSpacing"/>
        <w:rPr>
          <w:rFonts w:cs="Arial"/>
          <w:szCs w:val="20"/>
        </w:rPr>
      </w:pPr>
    </w:p>
    <w:p w14:paraId="72D19A6F" w14:textId="77777777" w:rsidR="00841F9C" w:rsidRPr="00777869" w:rsidRDefault="00841F9C" w:rsidP="003C04D2">
      <w:pPr>
        <w:numPr>
          <w:ilvl w:val="0"/>
          <w:numId w:val="16"/>
        </w:numPr>
        <w:tabs>
          <w:tab w:val="num" w:pos="360"/>
          <w:tab w:val="left" w:pos="770"/>
        </w:tabs>
        <w:spacing w:after="0" w:line="280" w:lineRule="atLeast"/>
        <w:ind w:left="360"/>
        <w:rPr>
          <w:rFonts w:eastAsia="Times New Roman" w:cs="Arial"/>
          <w:bCs/>
          <w:i/>
          <w:iCs/>
          <w:lang w:eastAsia="nl-NL"/>
        </w:rPr>
      </w:pPr>
      <w:r w:rsidRPr="00777869">
        <w:rPr>
          <w:rFonts w:eastAsia="Times New Roman" w:cs="Arial"/>
          <w:bCs/>
          <w:i/>
          <w:iCs/>
          <w:lang w:eastAsia="nl-NL"/>
        </w:rPr>
        <w:t>Melding door derden</w:t>
      </w:r>
    </w:p>
    <w:p w14:paraId="72D19A70" w14:textId="77777777" w:rsidR="00841F9C" w:rsidRPr="00777869" w:rsidRDefault="00841F9C" w:rsidP="00841F9C">
      <w:pPr>
        <w:spacing w:after="0" w:line="280" w:lineRule="atLeast"/>
        <w:ind w:left="360"/>
        <w:rPr>
          <w:rFonts w:eastAsia="Times New Roman" w:cs="Arial"/>
          <w:bCs/>
          <w:lang w:eastAsia="nl-NL"/>
        </w:rPr>
      </w:pPr>
      <w:r w:rsidRPr="00777869">
        <w:rPr>
          <w:rFonts w:eastAsia="Times New Roman" w:cs="Arial"/>
          <w:bCs/>
          <w:lang w:eastAsia="nl-NL"/>
        </w:rPr>
        <w:t>Als de melding van derden komt, dient uitgezocht te worden over welke informatie deze persoon/personen precies beschikt/beschikken en waar</w:t>
      </w:r>
      <w:r>
        <w:rPr>
          <w:rFonts w:eastAsia="Times New Roman" w:cs="Arial"/>
          <w:bCs/>
          <w:lang w:eastAsia="nl-NL"/>
        </w:rPr>
        <w:t>op</w:t>
      </w:r>
      <w:r w:rsidRPr="00777869">
        <w:rPr>
          <w:rFonts w:eastAsia="Times New Roman" w:cs="Arial"/>
          <w:bCs/>
          <w:lang w:eastAsia="nl-NL"/>
        </w:rPr>
        <w:t xml:space="preserve"> deze informatie is gebaseerd. De beroepskracht geeft de melding door aan de houder. </w:t>
      </w:r>
    </w:p>
    <w:p w14:paraId="72D19A71" w14:textId="77777777" w:rsidR="00841F9C" w:rsidRPr="000A1239" w:rsidRDefault="00841F9C" w:rsidP="00841F9C">
      <w:pPr>
        <w:autoSpaceDE w:val="0"/>
        <w:autoSpaceDN w:val="0"/>
        <w:adjustRightInd w:val="0"/>
        <w:spacing w:after="0" w:line="280" w:lineRule="atLeast"/>
        <w:rPr>
          <w:rFonts w:eastAsia="Times New Roman" w:cs="Times-Roman"/>
          <w:b/>
          <w:bCs/>
          <w:sz w:val="20"/>
          <w:szCs w:val="20"/>
        </w:rPr>
      </w:pPr>
    </w:p>
    <w:p w14:paraId="72D19A72" w14:textId="77777777" w:rsidR="00F06FB6" w:rsidRDefault="00F06FB6">
      <w:pPr>
        <w:rPr>
          <w:rFonts w:asciiTheme="majorHAnsi" w:eastAsia="Times New Roman" w:hAnsiTheme="majorHAnsi" w:cstheme="majorBidi"/>
          <w:color w:val="00B050"/>
        </w:rPr>
      </w:pPr>
      <w:r>
        <w:rPr>
          <w:rFonts w:eastAsia="Times New Roman"/>
          <w:color w:val="00B050"/>
        </w:rPr>
        <w:br w:type="page"/>
      </w:r>
    </w:p>
    <w:p w14:paraId="72D19A73" w14:textId="77777777" w:rsidR="00841F9C" w:rsidRPr="000F3664" w:rsidRDefault="00841F9C" w:rsidP="00841F9C">
      <w:pPr>
        <w:pStyle w:val="Heading5"/>
        <w:rPr>
          <w:rFonts w:eastAsia="Times New Roman"/>
          <w:color w:val="00B050"/>
        </w:rPr>
      </w:pPr>
      <w:r w:rsidRPr="000F3664">
        <w:rPr>
          <w:rFonts w:eastAsia="Times New Roman"/>
          <w:color w:val="00B050"/>
        </w:rPr>
        <w:lastRenderedPageBreak/>
        <w:t>Melding over leidinggevende</w:t>
      </w:r>
    </w:p>
    <w:p w14:paraId="72D19A74" w14:textId="77777777" w:rsidR="00841F9C" w:rsidRPr="00777869" w:rsidRDefault="00841F9C" w:rsidP="00841F9C">
      <w:pPr>
        <w:autoSpaceDE w:val="0"/>
        <w:autoSpaceDN w:val="0"/>
        <w:adjustRightInd w:val="0"/>
        <w:spacing w:after="0" w:line="280" w:lineRule="atLeast"/>
        <w:rPr>
          <w:rFonts w:eastAsia="Times New Roman" w:cs="Times-Roman"/>
          <w:bCs/>
        </w:rPr>
      </w:pPr>
      <w:r w:rsidRPr="00777869">
        <w:rPr>
          <w:rFonts w:eastAsia="Times New Roman" w:cs="Times-Roman"/>
          <w:bCs/>
        </w:rPr>
        <w:t>Wanneer de melding van toepassing is op de leidinggevende dient door de constaterende beroepskracht direct de houder te worden ingeschakeld.</w:t>
      </w:r>
    </w:p>
    <w:p w14:paraId="72D19A75" w14:textId="77777777" w:rsidR="00841F9C" w:rsidRPr="000A1239" w:rsidRDefault="00841F9C" w:rsidP="00841F9C">
      <w:pPr>
        <w:spacing w:after="0" w:line="280" w:lineRule="atLeast"/>
        <w:rPr>
          <w:rFonts w:eastAsia="Times New Roman" w:cs="Arial"/>
          <w:bCs/>
          <w:sz w:val="20"/>
          <w:szCs w:val="20"/>
          <w:lang w:eastAsia="nl-NL"/>
        </w:rPr>
      </w:pPr>
    </w:p>
    <w:p w14:paraId="72D19A76" w14:textId="77777777" w:rsidR="00841F9C" w:rsidRPr="000F3664" w:rsidRDefault="00841F9C" w:rsidP="00841F9C">
      <w:pPr>
        <w:pStyle w:val="Heading5"/>
        <w:rPr>
          <w:rFonts w:eastAsia="Times New Roman"/>
          <w:color w:val="00B050"/>
        </w:rPr>
      </w:pPr>
      <w:r w:rsidRPr="000F3664">
        <w:rPr>
          <w:rFonts w:eastAsia="Times New Roman"/>
          <w:color w:val="00B050"/>
        </w:rPr>
        <w:t>Melding over de</w:t>
      </w:r>
      <w:r>
        <w:rPr>
          <w:rFonts w:eastAsia="Times New Roman"/>
          <w:color w:val="00B050"/>
        </w:rPr>
        <w:t xml:space="preserve"> houder/</w:t>
      </w:r>
      <w:r w:rsidRPr="000F3664">
        <w:rPr>
          <w:rFonts w:eastAsia="Times New Roman"/>
          <w:color w:val="00B050"/>
        </w:rPr>
        <w:t>directie</w:t>
      </w:r>
    </w:p>
    <w:p w14:paraId="72D19A77" w14:textId="77777777" w:rsidR="00841F9C" w:rsidRPr="00777869" w:rsidRDefault="00841F9C" w:rsidP="00841F9C">
      <w:pPr>
        <w:autoSpaceDE w:val="0"/>
        <w:autoSpaceDN w:val="0"/>
        <w:adjustRightInd w:val="0"/>
        <w:spacing w:after="0" w:line="280" w:lineRule="atLeast"/>
        <w:rPr>
          <w:rFonts w:eastAsia="Times New Roman" w:cs="Times-Roman"/>
          <w:bCs/>
          <w:szCs w:val="20"/>
        </w:rPr>
      </w:pPr>
      <w:r w:rsidRPr="00777869">
        <w:rPr>
          <w:rFonts w:eastAsia="Times New Roman" w:cs="Times-Roman"/>
          <w:bCs/>
          <w:szCs w:val="20"/>
        </w:rPr>
        <w:t xml:space="preserve">Een bijzondere situatie betreft het geval dat het vermoeden het gedrag van de </w:t>
      </w:r>
      <w:r>
        <w:rPr>
          <w:rFonts w:eastAsia="Times New Roman" w:cs="Times-Roman"/>
          <w:bCs/>
          <w:szCs w:val="20"/>
        </w:rPr>
        <w:t>houder/</w:t>
      </w:r>
      <w:r w:rsidRPr="00777869">
        <w:rPr>
          <w:rFonts w:eastAsia="Times New Roman" w:cs="Times-Roman"/>
          <w:bCs/>
          <w:szCs w:val="20"/>
        </w:rPr>
        <w:t>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w:t>
      </w:r>
      <w:r>
        <w:rPr>
          <w:rFonts w:eastAsia="Times New Roman" w:cs="Times-Roman"/>
          <w:bCs/>
          <w:szCs w:val="20"/>
        </w:rPr>
        <w:t xml:space="preserve"> van de Inspectie van het Onderwijs</w:t>
      </w:r>
      <w:r w:rsidRPr="00777869">
        <w:rPr>
          <w:rFonts w:eastAsia="Times New Roman" w:cs="Times-Roman"/>
          <w:bCs/>
          <w:szCs w:val="20"/>
        </w:rPr>
        <w:t xml:space="preserve">. De vertrouwensinspecteur kan de beroepskracht begeleiden bij het doen van aangifte. </w:t>
      </w:r>
    </w:p>
    <w:p w14:paraId="72D19A78" w14:textId="77777777" w:rsidR="00841F9C" w:rsidRPr="000A1239" w:rsidRDefault="00841F9C" w:rsidP="00841F9C">
      <w:pPr>
        <w:autoSpaceDE w:val="0"/>
        <w:autoSpaceDN w:val="0"/>
        <w:adjustRightInd w:val="0"/>
        <w:spacing w:after="0" w:line="280" w:lineRule="atLeast"/>
        <w:ind w:left="360"/>
        <w:rPr>
          <w:rFonts w:eastAsia="Times New Roman" w:cs="Times-Roman"/>
          <w:bCs/>
          <w:sz w:val="20"/>
          <w:szCs w:val="20"/>
        </w:rPr>
      </w:pPr>
    </w:p>
    <w:p w14:paraId="72D19A79" w14:textId="77777777" w:rsidR="00841F9C" w:rsidRPr="000A1239" w:rsidRDefault="00841F9C" w:rsidP="00841F9C">
      <w:pPr>
        <w:pStyle w:val="Heading4"/>
        <w:rPr>
          <w:rFonts w:eastAsia="Times New Roman"/>
          <w:lang w:eastAsia="nl-NL"/>
        </w:rPr>
      </w:pPr>
      <w:bookmarkStart w:id="35" w:name="_Toc299625249"/>
      <w:bookmarkStart w:id="36" w:name="_Toc360009306"/>
      <w:r w:rsidRPr="000F3664">
        <w:rPr>
          <w:rFonts w:eastAsia="Times New Roman"/>
          <w:color w:val="00B050"/>
          <w:lang w:eastAsia="nl-NL"/>
        </w:rPr>
        <w:t>Stap 2: In overleg treden met vertrouwensinspecteur</w:t>
      </w:r>
      <w:bookmarkEnd w:id="35"/>
      <w:bookmarkEnd w:id="36"/>
    </w:p>
    <w:p w14:paraId="72D19A7A" w14:textId="77777777" w:rsidR="00841F9C" w:rsidRPr="00777869" w:rsidRDefault="00841F9C" w:rsidP="00841F9C">
      <w:pPr>
        <w:spacing w:after="0" w:line="280" w:lineRule="atLeast"/>
        <w:rPr>
          <w:rFonts w:eastAsia="Times New Roman" w:cs="Arial"/>
          <w:bCs/>
          <w:i/>
          <w:szCs w:val="20"/>
          <w:lang w:eastAsia="nl-NL"/>
        </w:rPr>
      </w:pPr>
      <w:r w:rsidRPr="00777869">
        <w:rPr>
          <w:rFonts w:eastAsia="Times New Roman" w:cs="Arial"/>
          <w:bCs/>
          <w:i/>
          <w:szCs w:val="20"/>
          <w:lang w:eastAsia="nl-NL"/>
        </w:rPr>
        <w:t>De houder is verplicht om direct in overleg te treden met een vertrouwensinspecteur van de Inspectie van het Onderwijs.</w:t>
      </w:r>
      <w:r>
        <w:rPr>
          <w:rFonts w:eastAsia="Times New Roman" w:cs="Arial"/>
          <w:bCs/>
          <w:i/>
          <w:szCs w:val="20"/>
          <w:lang w:eastAsia="nl-NL"/>
        </w:rPr>
        <w:t xml:space="preserve"> </w:t>
      </w:r>
    </w:p>
    <w:p w14:paraId="72D19A7B" w14:textId="77777777" w:rsidR="00841F9C" w:rsidRPr="00777869" w:rsidRDefault="00841F9C" w:rsidP="00841F9C">
      <w:pPr>
        <w:spacing w:after="0" w:line="280" w:lineRule="atLeast"/>
        <w:rPr>
          <w:rFonts w:eastAsia="Times New Roman" w:cs="Arial"/>
          <w:bCs/>
          <w:szCs w:val="20"/>
          <w:lang w:eastAsia="nl-NL"/>
        </w:rPr>
      </w:pPr>
    </w:p>
    <w:p w14:paraId="72D19A7C" w14:textId="77777777" w:rsidR="00841F9C" w:rsidRPr="00777869" w:rsidRDefault="00841F9C" w:rsidP="00841F9C">
      <w:pPr>
        <w:spacing w:after="0" w:line="280" w:lineRule="atLeast"/>
        <w:rPr>
          <w:rFonts w:eastAsia="Times New Roman" w:cs="Arial"/>
          <w:bCs/>
          <w:szCs w:val="20"/>
          <w:lang w:eastAsia="nl-NL"/>
        </w:rPr>
      </w:pPr>
      <w:r w:rsidRPr="00777869">
        <w:rPr>
          <w:rFonts w:eastAsia="Times New Roman" w:cs="Arial"/>
          <w:bCs/>
          <w:szCs w:val="20"/>
          <w:lang w:eastAsia="nl-NL"/>
        </w:rPr>
        <w:t>De vertrouwensinspecteur gaat samen met de houder na of er een redelijk vermoeden bestaat en adviseert de houder over aangifte. Wanneer er geen sprake is van een redelijk vermoeden, is nader onderzoek redelijkerwijs niet aan de orde. De houder zal in gesprek gaan met betrokkenen om de mogelijk verstoorde werkhouding te herstellen. Indien de uitkomst is dat er een redelijk vermoeden bestaat van een gewelds- of zedendelict dan heeft de houder een aangifteplicht.</w:t>
      </w:r>
      <w:r>
        <w:rPr>
          <w:rFonts w:eastAsia="Times New Roman" w:cs="Arial"/>
          <w:bCs/>
          <w:szCs w:val="20"/>
          <w:lang w:eastAsia="nl-NL"/>
        </w:rPr>
        <w:t xml:space="preserve"> </w:t>
      </w:r>
    </w:p>
    <w:p w14:paraId="72D19A7D" w14:textId="77777777" w:rsidR="00841F9C" w:rsidRPr="00777869" w:rsidRDefault="00841F9C" w:rsidP="00841F9C">
      <w:pPr>
        <w:spacing w:after="0" w:line="280" w:lineRule="atLeast"/>
        <w:rPr>
          <w:rFonts w:eastAsia="Times New Roman" w:cs="Arial"/>
          <w:bCs/>
          <w:szCs w:val="20"/>
          <w:lang w:eastAsia="nl-NL"/>
        </w:rPr>
      </w:pPr>
    </w:p>
    <w:p w14:paraId="72D19A7E" w14:textId="77777777" w:rsidR="00841F9C" w:rsidRPr="00777869" w:rsidRDefault="00841F9C" w:rsidP="00841F9C">
      <w:pPr>
        <w:spacing w:after="0" w:line="280" w:lineRule="atLeast"/>
        <w:rPr>
          <w:rFonts w:eastAsia="Times New Roman" w:cs="Arial"/>
          <w:bCs/>
          <w:szCs w:val="20"/>
          <w:lang w:eastAsia="nl-NL"/>
        </w:rPr>
      </w:pPr>
      <w:r w:rsidRPr="00777869">
        <w:rPr>
          <w:rFonts w:eastAsia="Times New Roman" w:cs="Arial"/>
          <w:bCs/>
          <w:szCs w:val="20"/>
          <w:lang w:eastAsia="nl-NL"/>
        </w:rPr>
        <w:t>De houder is verantwoordelijk voor de registratie in deze stap.</w:t>
      </w:r>
    </w:p>
    <w:p w14:paraId="72D19A7F" w14:textId="77777777" w:rsidR="00841F9C" w:rsidRPr="000A1239" w:rsidRDefault="00841F9C" w:rsidP="00841F9C">
      <w:pPr>
        <w:spacing w:after="0" w:line="280" w:lineRule="atLeast"/>
        <w:rPr>
          <w:rFonts w:eastAsia="Times New Roman" w:cs="Arial"/>
          <w:sz w:val="20"/>
          <w:szCs w:val="20"/>
          <w:lang w:eastAsia="nl-NL"/>
        </w:rPr>
      </w:pPr>
    </w:p>
    <w:p w14:paraId="72D19A80" w14:textId="77777777" w:rsidR="00841F9C" w:rsidRPr="000F3664" w:rsidRDefault="00841F9C" w:rsidP="00841F9C">
      <w:pPr>
        <w:pStyle w:val="Heading5"/>
        <w:rPr>
          <w:rFonts w:eastAsia="Times New Roman"/>
          <w:color w:val="00B050"/>
          <w:lang w:eastAsia="nl-NL"/>
        </w:rPr>
      </w:pPr>
      <w:r w:rsidRPr="000F3664">
        <w:rPr>
          <w:rFonts w:eastAsia="Times New Roman"/>
          <w:color w:val="00B050"/>
          <w:lang w:eastAsia="nl-NL"/>
        </w:rPr>
        <w:t>Aangifteplicht voor houder</w:t>
      </w:r>
    </w:p>
    <w:p w14:paraId="72D19A81" w14:textId="77777777" w:rsidR="00841F9C" w:rsidRPr="00777869" w:rsidRDefault="00841F9C" w:rsidP="00841F9C">
      <w:pPr>
        <w:spacing w:after="0" w:line="280" w:lineRule="atLeast"/>
        <w:rPr>
          <w:rFonts w:eastAsia="Times New Roman" w:cs="Arial"/>
          <w:bCs/>
          <w:szCs w:val="20"/>
          <w:lang w:eastAsia="nl-NL"/>
        </w:rPr>
      </w:pPr>
      <w:r w:rsidRPr="00777869">
        <w:rPr>
          <w:rFonts w:eastAsia="Times New Roman" w:cs="Arial"/>
          <w:bCs/>
          <w:szCs w:val="20"/>
          <w:lang w:eastAsia="nl-NL"/>
        </w:rPr>
        <w:t>Indien de houder aangifte doet, treedt de vertrouwensinspecteur terug. Indien de houder weigert om aangifte te doen terwijl de vertrouwensinspecteur concludeert dat er een redelijk vermoeden bestaat, geldt de volgende escalatieladder:</w:t>
      </w:r>
    </w:p>
    <w:p w14:paraId="72D19A82"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Coördinator vertrouwensinspecteurs van de Inspectie van het Onderwijs probeert de houder te overreden</w:t>
      </w:r>
    </w:p>
    <w:p w14:paraId="72D19A83"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Hoofdinspecteur van de Inspectie van het Onderwijs probeert de houder te overreden</w:t>
      </w:r>
    </w:p>
    <w:p w14:paraId="72D19A84"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Hoofdinspecteur van de Inspectie van het Onderwijs legt contact met de burgemeester (het college van B&amp;W) van de betreffende gemeente</w:t>
      </w:r>
    </w:p>
    <w:p w14:paraId="72D19A85" w14:textId="77777777" w:rsidR="00841F9C" w:rsidRPr="00777869" w:rsidRDefault="00841F9C" w:rsidP="003C04D2">
      <w:pPr>
        <w:numPr>
          <w:ilvl w:val="0"/>
          <w:numId w:val="18"/>
        </w:numPr>
        <w:spacing w:after="0" w:line="280" w:lineRule="atLeast"/>
        <w:rPr>
          <w:rFonts w:eastAsia="Times New Roman" w:cs="Arial"/>
          <w:bCs/>
          <w:szCs w:val="20"/>
          <w:lang w:eastAsia="nl-NL"/>
        </w:rPr>
      </w:pPr>
      <w:r w:rsidRPr="00777869">
        <w:rPr>
          <w:rFonts w:eastAsia="Times New Roman" w:cs="Arial"/>
          <w:bCs/>
          <w:szCs w:val="20"/>
          <w:lang w:eastAsia="nl-NL"/>
        </w:rPr>
        <w:t>De burgemeester zal de (zeden)politie inschakelen dan wel andere activiteiten vanuit zijn bevoegdheden initiëren</w:t>
      </w:r>
      <w:r>
        <w:rPr>
          <w:rFonts w:eastAsia="Times New Roman" w:cs="Arial"/>
          <w:bCs/>
          <w:szCs w:val="20"/>
          <w:lang w:eastAsia="nl-NL"/>
        </w:rPr>
        <w:t>.</w:t>
      </w:r>
    </w:p>
    <w:p w14:paraId="72D19A86" w14:textId="77777777" w:rsidR="00841F9C" w:rsidRPr="00777869" w:rsidRDefault="00841F9C" w:rsidP="00841F9C">
      <w:pPr>
        <w:spacing w:after="0" w:line="280" w:lineRule="atLeast"/>
        <w:rPr>
          <w:rFonts w:eastAsia="Times New Roman" w:cs="Arial"/>
          <w:szCs w:val="20"/>
          <w:lang w:eastAsia="nl-NL"/>
        </w:rPr>
      </w:pPr>
    </w:p>
    <w:p w14:paraId="72D19A87" w14:textId="77777777" w:rsidR="00841F9C" w:rsidRPr="00777869" w:rsidRDefault="00841F9C" w:rsidP="00841F9C">
      <w:pPr>
        <w:spacing w:after="0" w:line="280" w:lineRule="atLeast"/>
        <w:rPr>
          <w:rFonts w:eastAsia="Times New Roman" w:cs="Arial"/>
          <w:szCs w:val="20"/>
          <w:lang w:eastAsia="nl-NL"/>
        </w:rPr>
      </w:pPr>
      <w:r w:rsidRPr="00777869">
        <w:rPr>
          <w:rFonts w:eastAsia="Times New Roman" w:cs="Arial"/>
          <w:szCs w:val="20"/>
          <w:lang w:eastAsia="nl-NL"/>
        </w:rPr>
        <w:t>NB. Het is aan de houder om te regelen of de houder zelf meteen in contact treedt met de vertrouwensinspecteur of dat een leidinggevende of locatiemanager dat namens de houder doet.</w:t>
      </w:r>
    </w:p>
    <w:p w14:paraId="72D19A88" w14:textId="77777777" w:rsidR="00841F9C" w:rsidRPr="000A1239" w:rsidRDefault="00841F9C" w:rsidP="00841F9C">
      <w:pPr>
        <w:pStyle w:val="Heading4"/>
        <w:rPr>
          <w:rFonts w:eastAsia="Times New Roman"/>
          <w:lang w:eastAsia="nl-NL"/>
        </w:rPr>
      </w:pPr>
      <w:r w:rsidRPr="00777869">
        <w:rPr>
          <w:rFonts w:eastAsia="Times New Roman"/>
          <w:sz w:val="24"/>
          <w:lang w:eastAsia="nl-NL"/>
        </w:rPr>
        <w:br w:type="page"/>
      </w:r>
      <w:bookmarkStart w:id="37" w:name="_Toc360009307"/>
      <w:r w:rsidRPr="000F3664">
        <w:rPr>
          <w:rFonts w:eastAsia="Times New Roman"/>
          <w:color w:val="00B050"/>
          <w:lang w:eastAsia="nl-NL"/>
        </w:rPr>
        <w:lastRenderedPageBreak/>
        <w:t>Stap 3: Aangifte doen</w:t>
      </w:r>
      <w:bookmarkEnd w:id="37"/>
    </w:p>
    <w:p w14:paraId="72D19A89" w14:textId="77777777" w:rsidR="00841F9C" w:rsidRPr="00777869" w:rsidRDefault="00841F9C" w:rsidP="00841F9C">
      <w:pPr>
        <w:spacing w:after="120" w:line="280" w:lineRule="atLeast"/>
        <w:rPr>
          <w:rFonts w:eastAsia="Times New Roman" w:cs="Arial"/>
          <w:bCs/>
          <w:i/>
          <w:lang w:eastAsia="nl-NL"/>
        </w:rPr>
      </w:pPr>
      <w:r w:rsidRPr="00777869">
        <w:rPr>
          <w:rFonts w:eastAsia="Times New Roman" w:cs="Arial"/>
          <w:bCs/>
          <w:i/>
          <w:lang w:eastAsia="nl-NL"/>
        </w:rPr>
        <w:t>Indien na het overleg met de vertrouwensinspecteur blijkt dat er een redelijk vermoeden bestaat van een geweld- of zedendelict, dan heeft de houder een meldplicht.</w:t>
      </w:r>
    </w:p>
    <w:p w14:paraId="72D19A8A" w14:textId="77777777" w:rsidR="00841F9C" w:rsidRPr="00777869" w:rsidRDefault="00841F9C" w:rsidP="00841F9C">
      <w:pPr>
        <w:spacing w:after="0" w:line="280" w:lineRule="atLeast"/>
        <w:rPr>
          <w:rFonts w:eastAsia="Times New Roman" w:cs="Arial"/>
          <w:bCs/>
          <w:lang w:eastAsia="nl-NL"/>
        </w:rPr>
      </w:pPr>
    </w:p>
    <w:p w14:paraId="72D19A8B" w14:textId="77777777" w:rsidR="00841F9C" w:rsidRPr="00777869" w:rsidRDefault="00841F9C" w:rsidP="00841F9C">
      <w:pPr>
        <w:spacing w:after="0" w:line="280" w:lineRule="atLeast"/>
        <w:rPr>
          <w:rFonts w:eastAsia="Times New Roman" w:cs="Arial"/>
          <w:bCs/>
          <w:lang w:eastAsia="nl-NL"/>
        </w:rPr>
      </w:pPr>
      <w:r w:rsidRPr="00777869">
        <w:rPr>
          <w:rFonts w:eastAsia="Times New Roman" w:cs="Arial"/>
          <w:bCs/>
          <w:lang w:eastAsia="nl-NL"/>
        </w:rPr>
        <w:t>Als deze</w:t>
      </w:r>
      <w:r>
        <w:rPr>
          <w:rFonts w:eastAsia="Times New Roman" w:cs="Arial"/>
          <w:bCs/>
          <w:lang w:eastAsia="nl-NL"/>
        </w:rPr>
        <w:t xml:space="preserve"> </w:t>
      </w:r>
      <w:r w:rsidRPr="00777869">
        <w:rPr>
          <w:rFonts w:eastAsia="Times New Roman" w:cs="Arial"/>
          <w:bCs/>
          <w:lang w:eastAsia="nl-NL"/>
        </w:rPr>
        <w:t>stap wordt gezet, is er vanzelfsprekend</w:t>
      </w:r>
      <w:r>
        <w:rPr>
          <w:rFonts w:eastAsia="Times New Roman" w:cs="Arial"/>
          <w:bCs/>
          <w:lang w:eastAsia="nl-NL"/>
        </w:rPr>
        <w:t xml:space="preserve"> </w:t>
      </w:r>
      <w:r w:rsidRPr="00777869">
        <w:rPr>
          <w:rFonts w:eastAsia="Times New Roman" w:cs="Arial"/>
          <w:bCs/>
          <w:lang w:eastAsia="nl-NL"/>
        </w:rPr>
        <w:t xml:space="preserve">nog steeds geen sprake van ‘schuld’ van de beroepskracht over wie het vermoeden is geuit: ‘beschuldigd’ staat niet gelijk aan </w:t>
      </w:r>
      <w:r>
        <w:rPr>
          <w:rFonts w:eastAsia="Times New Roman" w:cs="Arial"/>
          <w:bCs/>
          <w:lang w:eastAsia="nl-NL"/>
        </w:rPr>
        <w:t>‘</w:t>
      </w:r>
      <w:r w:rsidRPr="00777869">
        <w:rPr>
          <w:rFonts w:eastAsia="Times New Roman" w:cs="Arial"/>
          <w:bCs/>
          <w:lang w:eastAsia="nl-NL"/>
        </w:rPr>
        <w:t>schuldig</w:t>
      </w:r>
      <w:r>
        <w:rPr>
          <w:rFonts w:eastAsia="Times New Roman" w:cs="Arial"/>
          <w:bCs/>
          <w:lang w:eastAsia="nl-NL"/>
        </w:rPr>
        <w:t>’</w:t>
      </w:r>
      <w:r w:rsidRPr="00777869">
        <w:rPr>
          <w:rFonts w:eastAsia="Times New Roman" w:cs="Arial"/>
          <w:bCs/>
          <w:lang w:eastAsia="nl-NL"/>
        </w:rPr>
        <w:t xml:space="preserve">. </w:t>
      </w:r>
    </w:p>
    <w:p w14:paraId="72D19A8C" w14:textId="77777777" w:rsidR="00841F9C" w:rsidRPr="00777869" w:rsidRDefault="00841F9C" w:rsidP="00841F9C">
      <w:pPr>
        <w:spacing w:after="0" w:line="280" w:lineRule="atLeast"/>
        <w:rPr>
          <w:rFonts w:eastAsia="Times New Roman" w:cs="Arial"/>
          <w:bCs/>
          <w:lang w:eastAsia="nl-NL"/>
        </w:rPr>
      </w:pPr>
    </w:p>
    <w:p w14:paraId="72D19A8D" w14:textId="77777777" w:rsidR="00841F9C" w:rsidRPr="00777869" w:rsidRDefault="00841F9C" w:rsidP="00841F9C">
      <w:pPr>
        <w:spacing w:after="0" w:line="240" w:lineRule="auto"/>
        <w:rPr>
          <w:rFonts w:eastAsia="Times New Roman" w:cs="Arial"/>
          <w:bCs/>
          <w:lang w:eastAsia="nl-NL"/>
        </w:rPr>
      </w:pPr>
      <w:r w:rsidRPr="00777869">
        <w:rPr>
          <w:rFonts w:eastAsia="Times New Roman" w:cs="Arial"/>
          <w:bCs/>
          <w:lang w:eastAsia="nl-NL"/>
        </w:rPr>
        <w:t xml:space="preserve">In geval van een reëel vermoeden neemt de houder, </w:t>
      </w:r>
      <w:r w:rsidRPr="00777869">
        <w:rPr>
          <w:rFonts w:eastAsia="Times New Roman" w:cs="Arial"/>
          <w:bCs/>
          <w:u w:val="single"/>
          <w:lang w:eastAsia="nl-NL"/>
        </w:rPr>
        <w:t>naast het doen van aangifte</w:t>
      </w:r>
      <w:r w:rsidRPr="00777869">
        <w:rPr>
          <w:rFonts w:eastAsia="Times New Roman" w:cs="Arial"/>
          <w:bCs/>
          <w:lang w:eastAsia="nl-NL"/>
        </w:rPr>
        <w:t>, de volgende maatregelen:</w:t>
      </w:r>
    </w:p>
    <w:p w14:paraId="72D19A8E" w14:textId="77777777" w:rsidR="00841F9C" w:rsidRPr="00777869" w:rsidRDefault="00841F9C" w:rsidP="003C04D2">
      <w:pPr>
        <w:pStyle w:val="ListParagraph"/>
        <w:numPr>
          <w:ilvl w:val="0"/>
          <w:numId w:val="20"/>
        </w:numPr>
        <w:spacing w:after="0" w:line="240" w:lineRule="auto"/>
        <w:rPr>
          <w:rFonts w:eastAsia="Times New Roman" w:cs="Arial"/>
          <w:bCs/>
          <w:lang w:eastAsia="nl-NL"/>
        </w:rPr>
      </w:pPr>
      <w:r w:rsidRPr="00777869">
        <w:rPr>
          <w:rFonts w:eastAsia="Times New Roman" w:cs="Arial"/>
          <w:bCs/>
          <w:lang w:eastAsia="nl-NL"/>
        </w:rPr>
        <w:t>Stelt de beroepskracht in ieder geval voor de duur van het onderzoek op non-actief</w:t>
      </w:r>
    </w:p>
    <w:p w14:paraId="72D19A8F" w14:textId="77777777" w:rsidR="00841F9C" w:rsidRPr="00777869" w:rsidRDefault="00841F9C" w:rsidP="003C04D2">
      <w:pPr>
        <w:pStyle w:val="ListParagraph"/>
        <w:numPr>
          <w:ilvl w:val="0"/>
          <w:numId w:val="20"/>
        </w:numPr>
        <w:autoSpaceDE w:val="0"/>
        <w:autoSpaceDN w:val="0"/>
        <w:adjustRightInd w:val="0"/>
        <w:spacing w:before="120" w:after="0" w:line="240" w:lineRule="auto"/>
        <w:rPr>
          <w:rFonts w:eastAsia="Times New Roman" w:cs="Verdana"/>
          <w:bCs/>
          <w:lang w:eastAsia="nl-NL"/>
        </w:rPr>
      </w:pPr>
      <w:r>
        <w:rPr>
          <w:rFonts w:eastAsia="Times New Roman" w:cs="Verdana"/>
          <w:bCs/>
          <w:lang w:eastAsia="nl-NL"/>
        </w:rPr>
        <w:t>Legt een draaiboek aan</w:t>
      </w:r>
    </w:p>
    <w:p w14:paraId="72D19A90" w14:textId="77777777" w:rsidR="00841F9C" w:rsidRPr="00777869" w:rsidRDefault="00841F9C" w:rsidP="003C04D2">
      <w:pPr>
        <w:pStyle w:val="ListParagraph"/>
        <w:numPr>
          <w:ilvl w:val="0"/>
          <w:numId w:val="20"/>
        </w:numPr>
        <w:autoSpaceDE w:val="0"/>
        <w:autoSpaceDN w:val="0"/>
        <w:adjustRightInd w:val="0"/>
        <w:spacing w:after="0" w:line="240" w:lineRule="auto"/>
        <w:rPr>
          <w:rFonts w:eastAsia="Times New Roman" w:cs="Verdana"/>
          <w:bCs/>
          <w:lang w:eastAsia="nl-NL"/>
        </w:rPr>
      </w:pPr>
      <w:r>
        <w:rPr>
          <w:rFonts w:eastAsia="Times New Roman" w:cs="Verdana"/>
          <w:bCs/>
          <w:lang w:eastAsia="nl-NL"/>
        </w:rPr>
        <w:t>Raadpleegt Veilig Thuis en/of lokale GGD</w:t>
      </w:r>
    </w:p>
    <w:p w14:paraId="72D19A91" w14:textId="77777777" w:rsidR="00841F9C" w:rsidRPr="00777869" w:rsidRDefault="00841F9C" w:rsidP="003C04D2">
      <w:pPr>
        <w:pStyle w:val="ListParagraph"/>
        <w:numPr>
          <w:ilvl w:val="0"/>
          <w:numId w:val="20"/>
        </w:numPr>
        <w:autoSpaceDE w:val="0"/>
        <w:autoSpaceDN w:val="0"/>
        <w:adjustRightInd w:val="0"/>
        <w:spacing w:after="0" w:line="240" w:lineRule="auto"/>
        <w:rPr>
          <w:rFonts w:eastAsia="Times New Roman" w:cs="Verdana"/>
          <w:bCs/>
          <w:lang w:eastAsia="nl-NL"/>
        </w:rPr>
      </w:pPr>
      <w:r>
        <w:rPr>
          <w:rFonts w:eastAsia="Times New Roman" w:cs="Verdana"/>
          <w:bCs/>
          <w:lang w:eastAsia="nl-NL"/>
        </w:rPr>
        <w:t>R</w:t>
      </w:r>
      <w:r w:rsidRPr="00777869">
        <w:rPr>
          <w:rFonts w:eastAsia="Times New Roman" w:cs="Verdana"/>
          <w:bCs/>
          <w:lang w:eastAsia="nl-NL"/>
        </w:rPr>
        <w:t>egel</w:t>
      </w:r>
      <w:r>
        <w:rPr>
          <w:rFonts w:eastAsia="Times New Roman" w:cs="Verdana"/>
          <w:bCs/>
          <w:lang w:eastAsia="nl-NL"/>
        </w:rPr>
        <w:t>t</w:t>
      </w:r>
      <w:r w:rsidRPr="00777869">
        <w:rPr>
          <w:rFonts w:eastAsia="Times New Roman" w:cs="Verdana"/>
          <w:bCs/>
          <w:lang w:eastAsia="nl-NL"/>
        </w:rPr>
        <w:t xml:space="preserve"> </w:t>
      </w:r>
      <w:r>
        <w:rPr>
          <w:rFonts w:eastAsia="Times New Roman" w:cs="Verdana"/>
          <w:bCs/>
          <w:lang w:eastAsia="nl-NL"/>
        </w:rPr>
        <w:t>opvang van en/of ondersteuning voor kind(eren) en ouders</w:t>
      </w:r>
    </w:p>
    <w:p w14:paraId="72D19A92" w14:textId="77777777" w:rsidR="00841F9C" w:rsidRPr="00777869" w:rsidRDefault="00841F9C" w:rsidP="00841F9C">
      <w:pPr>
        <w:autoSpaceDE w:val="0"/>
        <w:autoSpaceDN w:val="0"/>
        <w:adjustRightInd w:val="0"/>
        <w:spacing w:after="0" w:line="280" w:lineRule="atLeast"/>
        <w:ind w:left="360"/>
        <w:rPr>
          <w:rFonts w:eastAsia="Times New Roman" w:cs="Verdana"/>
          <w:bCs/>
          <w:lang w:eastAsia="nl-NL"/>
        </w:rPr>
      </w:pPr>
    </w:p>
    <w:p w14:paraId="72D19A93" w14:textId="77777777" w:rsidR="00841F9C" w:rsidRPr="00777869" w:rsidRDefault="00841F9C" w:rsidP="00841F9C">
      <w:pPr>
        <w:spacing w:after="0" w:line="280" w:lineRule="atLeast"/>
        <w:rPr>
          <w:rFonts w:eastAsia="Times New Roman" w:cs="Arial"/>
          <w:i/>
          <w:lang w:eastAsia="nl-NL"/>
        </w:rPr>
      </w:pPr>
      <w:r w:rsidRPr="00777869">
        <w:rPr>
          <w:rFonts w:eastAsia="Times New Roman" w:cs="Arial"/>
          <w:i/>
          <w:lang w:eastAsia="nl-NL"/>
        </w:rPr>
        <w:t>a. Stelt de beroepskracht in ieder geval voor de duur van het onderzoek op non-actief</w:t>
      </w:r>
    </w:p>
    <w:p w14:paraId="72D19A94" w14:textId="77777777" w:rsidR="00841F9C" w:rsidRPr="00777869" w:rsidRDefault="00841F9C" w:rsidP="00841F9C">
      <w:pPr>
        <w:spacing w:after="0" w:line="280" w:lineRule="atLeast"/>
        <w:rPr>
          <w:rFonts w:eastAsia="Times New Roman" w:cs="Arial"/>
          <w:lang w:eastAsia="nl-NL"/>
        </w:rPr>
      </w:pPr>
      <w:r w:rsidRPr="00777869">
        <w:rPr>
          <w:rFonts w:eastAsia="Times New Roman" w:cs="Arial"/>
          <w:lang w:eastAsia="nl-NL"/>
        </w:rPr>
        <w:t xml:space="preserve">In geval van een reëel vermoeden van een mogelijk geweld- of zedenmisdrijf, wordt de betreffende betrokken persoon in ieder geval voor de duur van het onderzoek op non-actief gesteld. </w:t>
      </w:r>
    </w:p>
    <w:p w14:paraId="72D19A95" w14:textId="77777777" w:rsidR="00841F9C" w:rsidRPr="00777869" w:rsidRDefault="00841F9C" w:rsidP="00841F9C">
      <w:pPr>
        <w:spacing w:after="0" w:line="280" w:lineRule="atLeast"/>
        <w:rPr>
          <w:rFonts w:eastAsia="Times New Roman" w:cs="Arial"/>
          <w:lang w:eastAsia="nl-NL"/>
        </w:rPr>
      </w:pPr>
      <w:r>
        <w:rPr>
          <w:rFonts w:eastAsia="Times New Roman" w:cs="Arial"/>
          <w:lang w:eastAsia="nl-NL"/>
        </w:rPr>
        <w:t xml:space="preserve">Als </w:t>
      </w:r>
      <w:r w:rsidRPr="00777869">
        <w:rPr>
          <w:rFonts w:eastAsia="Times New Roman" w:cs="Arial"/>
          <w:lang w:eastAsia="nl-NL"/>
        </w:rPr>
        <w:t xml:space="preserve">het een gastouder betreft, is </w:t>
      </w:r>
      <w:r>
        <w:rPr>
          <w:rFonts w:eastAsia="Times New Roman" w:cs="Arial"/>
          <w:lang w:eastAsia="nl-NL"/>
        </w:rPr>
        <w:t xml:space="preserve">er </w:t>
      </w:r>
      <w:r w:rsidRPr="00777869">
        <w:rPr>
          <w:rFonts w:eastAsia="Times New Roman" w:cs="Arial"/>
          <w:lang w:eastAsia="nl-NL"/>
        </w:rPr>
        <w:t>meestal geen sprake van een arbeidsrelatie tussen gastouder en gastouderbureau. De houder dient, omdat het een vermoeden betreft, maatregelen te treffen die er voor zorgen dat de betreffende gastouder gedurende het onderzoek geen kinderen opvangt. Daarnaast dienen de maatregelen zodanig te zijn dat een gastouder eveneens gerehabiliteerd kan worden indien uit het onderzoek van de politie blijkt dat de vermoedens niet juist zijn. Ook is het van belang mee te nemen dat een gastouder bij meerdere gastouderbureau</w:t>
      </w:r>
      <w:r>
        <w:rPr>
          <w:rFonts w:eastAsia="Times New Roman" w:cs="Arial"/>
          <w:lang w:eastAsia="nl-NL"/>
        </w:rPr>
        <w:t xml:space="preserve">s kan zijn ingeschreven. </w:t>
      </w:r>
      <w:r w:rsidRPr="00777869">
        <w:rPr>
          <w:rFonts w:eastAsia="Times New Roman" w:cs="Arial"/>
          <w:lang w:eastAsia="nl-NL"/>
        </w:rPr>
        <w:t>Bovenstaand geldt ook voor een vrijwilliger bin</w:t>
      </w:r>
      <w:r>
        <w:rPr>
          <w:rFonts w:eastAsia="Times New Roman" w:cs="Arial"/>
          <w:lang w:eastAsia="nl-NL"/>
        </w:rPr>
        <w:t>nen de kinderopvangvoorziening</w:t>
      </w:r>
      <w:r w:rsidRPr="00777869">
        <w:rPr>
          <w:rFonts w:eastAsia="Times New Roman" w:cs="Arial"/>
          <w:lang w:eastAsia="nl-NL"/>
        </w:rPr>
        <w:t>.</w:t>
      </w:r>
    </w:p>
    <w:p w14:paraId="72D19A96" w14:textId="77777777" w:rsidR="00841F9C" w:rsidRPr="00777869" w:rsidRDefault="00841F9C" w:rsidP="00841F9C">
      <w:pPr>
        <w:spacing w:after="0" w:line="280" w:lineRule="atLeast"/>
        <w:rPr>
          <w:rFonts w:eastAsia="Times New Roman" w:cs="Arial"/>
          <w:lang w:eastAsia="nl-NL"/>
        </w:rPr>
      </w:pPr>
    </w:p>
    <w:p w14:paraId="72D19A97" w14:textId="77777777" w:rsidR="00841F9C" w:rsidRPr="00777869" w:rsidRDefault="00841F9C" w:rsidP="00841F9C">
      <w:pPr>
        <w:tabs>
          <w:tab w:val="left" w:pos="360"/>
        </w:tabs>
        <w:spacing w:after="0" w:line="280" w:lineRule="atLeast"/>
        <w:rPr>
          <w:rFonts w:eastAsia="Times New Roman" w:cs="Arial"/>
          <w:i/>
          <w:lang w:eastAsia="nl-NL"/>
        </w:rPr>
      </w:pPr>
      <w:r w:rsidRPr="00777869">
        <w:rPr>
          <w:rFonts w:eastAsia="Times New Roman" w:cs="Arial"/>
          <w:i/>
          <w:lang w:eastAsia="nl-NL"/>
        </w:rPr>
        <w:t xml:space="preserve">b. </w:t>
      </w:r>
      <w:r w:rsidRPr="00777869">
        <w:rPr>
          <w:rFonts w:eastAsia="Times New Roman" w:cs="Arial"/>
          <w:i/>
          <w:lang w:eastAsia="nl-NL"/>
        </w:rPr>
        <w:tab/>
        <w:t>Draaiboek aanleggen</w:t>
      </w:r>
    </w:p>
    <w:p w14:paraId="72D19A98" w14:textId="77777777" w:rsidR="00841F9C" w:rsidRDefault="00841F9C" w:rsidP="00841F9C">
      <w:pPr>
        <w:tabs>
          <w:tab w:val="left" w:pos="360"/>
        </w:tabs>
        <w:spacing w:after="0" w:line="280" w:lineRule="atLeast"/>
        <w:rPr>
          <w:rFonts w:eastAsia="Times New Roman" w:cs="Arial"/>
          <w:lang w:eastAsia="nl-NL"/>
        </w:rPr>
      </w:pPr>
      <w:r w:rsidRPr="00777869">
        <w:rPr>
          <w:rFonts w:eastAsia="Times New Roman" w:cs="Arial"/>
          <w:lang w:eastAsia="nl-NL"/>
        </w:rPr>
        <w:t>De houder, of degene die in opdracht van de houder met deze taak belast is, draagt zorg voor een zorgvuldige procedure en legt een draaiboek aan</w:t>
      </w:r>
      <w:r>
        <w:rPr>
          <w:rFonts w:eastAsia="Times New Roman" w:cs="Arial"/>
          <w:lang w:eastAsia="nl-NL"/>
        </w:rPr>
        <w:t xml:space="preserve"> (zie bijlage 10)</w:t>
      </w:r>
      <w:r w:rsidRPr="00777869">
        <w:rPr>
          <w:rFonts w:eastAsia="Times New Roman" w:cs="Arial"/>
          <w:lang w:eastAsia="nl-NL"/>
        </w:rPr>
        <w:t xml:space="preserve">. </w:t>
      </w:r>
    </w:p>
    <w:p w14:paraId="72D19A99" w14:textId="77777777" w:rsidR="00841F9C" w:rsidRPr="00777869" w:rsidRDefault="00841F9C" w:rsidP="00841F9C">
      <w:pPr>
        <w:tabs>
          <w:tab w:val="left" w:pos="360"/>
        </w:tabs>
        <w:spacing w:after="0" w:line="280" w:lineRule="atLeast"/>
        <w:rPr>
          <w:rFonts w:eastAsia="Times New Roman" w:cs="Arial"/>
          <w:color w:val="FF0000"/>
          <w:lang w:eastAsia="nl-NL"/>
        </w:rPr>
      </w:pPr>
    </w:p>
    <w:p w14:paraId="72D19A9A" w14:textId="77777777" w:rsidR="00841F9C" w:rsidRPr="00777869" w:rsidRDefault="00841F9C" w:rsidP="00841F9C">
      <w:pPr>
        <w:tabs>
          <w:tab w:val="left" w:pos="0"/>
          <w:tab w:val="left" w:pos="360"/>
        </w:tabs>
        <w:spacing w:after="0" w:line="280" w:lineRule="atLeast"/>
        <w:rPr>
          <w:rFonts w:eastAsia="Times New Roman" w:cs="Arial"/>
          <w:i/>
          <w:lang w:eastAsia="nl-NL"/>
        </w:rPr>
      </w:pPr>
      <w:r w:rsidRPr="00777869">
        <w:rPr>
          <w:rFonts w:eastAsia="Times New Roman" w:cs="Arial"/>
          <w:i/>
          <w:lang w:eastAsia="nl-NL"/>
        </w:rPr>
        <w:t>c.</w:t>
      </w:r>
      <w:r w:rsidRPr="00777869">
        <w:rPr>
          <w:rFonts w:eastAsia="Times New Roman" w:cs="Arial"/>
          <w:i/>
          <w:lang w:eastAsia="nl-NL"/>
        </w:rPr>
        <w:tab/>
        <w:t>Raadplegen Veilig Thuis en/of GGD</w:t>
      </w:r>
    </w:p>
    <w:p w14:paraId="72D19A9B" w14:textId="77777777" w:rsidR="00841F9C" w:rsidRPr="00777869" w:rsidRDefault="00841F9C" w:rsidP="00841F9C">
      <w:pPr>
        <w:spacing w:after="0" w:line="280" w:lineRule="atLeast"/>
        <w:rPr>
          <w:rFonts w:eastAsia="Times New Roman" w:cs="Arial"/>
          <w:lang w:eastAsia="nl-NL"/>
        </w:rPr>
      </w:pPr>
      <w:r w:rsidRPr="00777869">
        <w:rPr>
          <w:rFonts w:eastAsia="Times New Roman" w:cs="Arial"/>
          <w:lang w:eastAsia="nl-NL"/>
        </w:rPr>
        <w:t>Veilig Thuis kan de kinderopvangorganisatie adviseren en ondersteuning bieden. Ook de GGD kan worden geraadpleegd. Voor adressen van de lokale GGD zie de sociale kaart in bijlage 2.</w:t>
      </w:r>
    </w:p>
    <w:p w14:paraId="72D19A9C" w14:textId="77777777" w:rsidR="00841F9C" w:rsidRPr="00777869" w:rsidRDefault="00841F9C" w:rsidP="00841F9C">
      <w:pPr>
        <w:autoSpaceDE w:val="0"/>
        <w:autoSpaceDN w:val="0"/>
        <w:adjustRightInd w:val="0"/>
        <w:spacing w:after="0" w:line="280" w:lineRule="atLeast"/>
        <w:rPr>
          <w:rFonts w:eastAsia="Times New Roman" w:cs="Verdana"/>
          <w:bCs/>
          <w:lang w:eastAsia="nl-NL"/>
        </w:rPr>
      </w:pPr>
    </w:p>
    <w:p w14:paraId="72D19A9D" w14:textId="77777777" w:rsidR="00841F9C" w:rsidRPr="00777869" w:rsidRDefault="00841F9C" w:rsidP="00841F9C">
      <w:pPr>
        <w:tabs>
          <w:tab w:val="left" w:pos="360"/>
        </w:tabs>
        <w:spacing w:after="0" w:line="280" w:lineRule="atLeast"/>
        <w:rPr>
          <w:rFonts w:eastAsia="Times New Roman" w:cs="Arial"/>
          <w:bCs/>
          <w:i/>
          <w:lang w:eastAsia="nl-NL"/>
        </w:rPr>
      </w:pPr>
      <w:r w:rsidRPr="00777869">
        <w:rPr>
          <w:rFonts w:eastAsia="Times New Roman" w:cs="Arial"/>
          <w:bCs/>
          <w:i/>
          <w:lang w:eastAsia="nl-NL"/>
        </w:rPr>
        <w:t xml:space="preserve">d. </w:t>
      </w:r>
      <w:r w:rsidRPr="00777869">
        <w:rPr>
          <w:rFonts w:eastAsia="Times New Roman" w:cs="Arial"/>
          <w:bCs/>
          <w:i/>
          <w:lang w:eastAsia="nl-NL"/>
        </w:rPr>
        <w:tab/>
        <w:t>Het regelen van opvang voor kind(eren) en ouders</w:t>
      </w:r>
    </w:p>
    <w:p w14:paraId="72D19A9E"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Voor de ondersteuning voor het kind en de ouders kan een beroep worden gedaan op een instelling als de GGD of Veilig Thuis. (Het calamiteitenteam van) GGD is gespecialiseerd in het begeleiden van organisaties bij calamiteiten. In overleg met ouders en GGD en/of Veilig Thuis, wordt bezien of de opvang in de kinderopvangorganisatie kan worden gecontinueerd dan wel dat er een andere oplossing moet worden geboden</w:t>
      </w:r>
    </w:p>
    <w:p w14:paraId="72D19A9F"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 xml:space="preserve">De kinderopvangorganisatie informeert </w:t>
      </w:r>
      <w:r>
        <w:rPr>
          <w:rFonts w:eastAsia="Times New Roman" w:cs="Arial"/>
          <w:lang w:eastAsia="nl-NL"/>
        </w:rPr>
        <w:t xml:space="preserve">de </w:t>
      </w:r>
      <w:r w:rsidRPr="00777869">
        <w:rPr>
          <w:rFonts w:eastAsia="Times New Roman" w:cs="Arial"/>
          <w:lang w:eastAsia="nl-NL"/>
        </w:rPr>
        <w:t xml:space="preserve">ouders </w:t>
      </w:r>
      <w:r>
        <w:rPr>
          <w:rFonts w:eastAsia="Times New Roman" w:cs="Arial"/>
          <w:lang w:eastAsia="nl-NL"/>
        </w:rPr>
        <w:t xml:space="preserve">van het betreffende kind </w:t>
      </w:r>
      <w:r w:rsidRPr="00777869">
        <w:rPr>
          <w:rFonts w:eastAsia="Times New Roman" w:cs="Arial"/>
          <w:lang w:eastAsia="nl-NL"/>
        </w:rPr>
        <w:t>over de mogelijkheid aangifte te doen bij de politie</w:t>
      </w:r>
    </w:p>
    <w:p w14:paraId="72D19AA0"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De houder of directie houdt contact, toont betrokkenheid en informeert de ouders regelmatig over de voortgang van het onderzoek en andere zaken die voor de ouders van belang zijn</w:t>
      </w:r>
    </w:p>
    <w:p w14:paraId="72D19AA1" w14:textId="77777777" w:rsidR="00841F9C" w:rsidRPr="00777869" w:rsidRDefault="00841F9C" w:rsidP="003C04D2">
      <w:pPr>
        <w:numPr>
          <w:ilvl w:val="0"/>
          <w:numId w:val="19"/>
        </w:numPr>
        <w:spacing w:after="0" w:line="280" w:lineRule="atLeast"/>
        <w:rPr>
          <w:rFonts w:eastAsia="Times New Roman" w:cs="Arial"/>
          <w:lang w:eastAsia="nl-NL"/>
        </w:rPr>
      </w:pPr>
      <w:r w:rsidRPr="00777869">
        <w:rPr>
          <w:rFonts w:eastAsia="Times New Roman" w:cs="Arial"/>
          <w:lang w:eastAsia="nl-NL"/>
        </w:rPr>
        <w:t>De ouders van de overige kinderen moeten worden geïnformeerd. Er kan gekozen worden om kinderen elders onder te brengen. Veilig Thuis kan worden ingeschakeld voor advies hoe bijvoorbeeld te handelen met de eigen kinderen van de beroepskracht</w:t>
      </w:r>
      <w:r>
        <w:rPr>
          <w:rFonts w:eastAsia="Times New Roman" w:cs="Arial"/>
          <w:lang w:eastAsia="nl-NL"/>
        </w:rPr>
        <w:t>.</w:t>
      </w:r>
    </w:p>
    <w:p w14:paraId="72D19AA2" w14:textId="77777777" w:rsidR="00841F9C" w:rsidRPr="00777869" w:rsidRDefault="00841F9C" w:rsidP="00841F9C">
      <w:pPr>
        <w:tabs>
          <w:tab w:val="left" w:pos="360"/>
        </w:tabs>
        <w:spacing w:after="0" w:line="280" w:lineRule="atLeast"/>
        <w:rPr>
          <w:rFonts w:eastAsia="Times New Roman" w:cs="Arial"/>
          <w:bCs/>
          <w:i/>
          <w:lang w:eastAsia="nl-NL"/>
        </w:rPr>
      </w:pPr>
    </w:p>
    <w:p w14:paraId="72D19AA3" w14:textId="77777777" w:rsidR="00C2295E" w:rsidRDefault="00C2295E" w:rsidP="00841F9C">
      <w:pPr>
        <w:rPr>
          <w:rFonts w:ascii="Arial" w:hAnsi="Arial" w:cs="Arial"/>
          <w:sz w:val="20"/>
          <w:szCs w:val="20"/>
        </w:rPr>
      </w:pPr>
      <w:r>
        <w:rPr>
          <w:rFonts w:cs="Arial"/>
          <w:szCs w:val="20"/>
        </w:rPr>
        <w:br w:type="page"/>
      </w:r>
    </w:p>
    <w:p w14:paraId="72D19AA4" w14:textId="77777777" w:rsidR="00C2295E" w:rsidRDefault="00C2295E" w:rsidP="00E87145">
      <w:pPr>
        <w:pStyle w:val="NoSpacing"/>
        <w:rPr>
          <w:rFonts w:cs="Arial"/>
          <w:szCs w:val="20"/>
        </w:rPr>
      </w:pPr>
    </w:p>
    <w:p w14:paraId="72D19AA5" w14:textId="77777777" w:rsidR="00841F9C" w:rsidRPr="00777869" w:rsidRDefault="00841F9C" w:rsidP="00841F9C">
      <w:pPr>
        <w:tabs>
          <w:tab w:val="left" w:pos="360"/>
        </w:tabs>
        <w:spacing w:after="0" w:line="280" w:lineRule="atLeast"/>
        <w:rPr>
          <w:rFonts w:eastAsia="Times New Roman" w:cs="Arial"/>
          <w:bCs/>
          <w:lang w:eastAsia="nl-NL"/>
        </w:rPr>
      </w:pPr>
      <w:r w:rsidRPr="00777869">
        <w:rPr>
          <w:rFonts w:eastAsia="Times New Roman" w:cs="Arial"/>
          <w:bCs/>
          <w:lang w:eastAsia="nl-NL"/>
        </w:rPr>
        <w:t>Na het doen van aangifte stelt de politie in de regel een onderzoek in. De politie voert gesprekken met alle betrokkenen. Het initiatief voor het instellen van een onderzoek ligt bij de politie. De houder en directie dienen het onderzoek van de politie te volgen en zelf geen stappen te ondernemen die indruisen tegen de bewijslast van de politie.</w:t>
      </w:r>
    </w:p>
    <w:p w14:paraId="72D19AA6" w14:textId="77777777" w:rsidR="00841F9C" w:rsidRPr="00777869" w:rsidRDefault="00841F9C" w:rsidP="00841F9C">
      <w:pPr>
        <w:tabs>
          <w:tab w:val="left" w:pos="360"/>
        </w:tabs>
        <w:spacing w:after="0" w:line="280" w:lineRule="atLeast"/>
        <w:rPr>
          <w:rFonts w:eastAsia="Times New Roman" w:cs="Arial"/>
          <w:bCs/>
          <w:lang w:eastAsia="nl-NL"/>
        </w:rPr>
      </w:pPr>
    </w:p>
    <w:p w14:paraId="72D19AA7" w14:textId="77777777" w:rsidR="00841F9C" w:rsidRPr="000F3664" w:rsidRDefault="00841F9C" w:rsidP="00841F9C">
      <w:pPr>
        <w:pStyle w:val="Heading4"/>
        <w:rPr>
          <w:rFonts w:eastAsia="Times New Roman"/>
          <w:color w:val="00B050"/>
          <w:lang w:eastAsia="nl-NL"/>
        </w:rPr>
      </w:pPr>
      <w:bookmarkStart w:id="38" w:name="_Toc299625250"/>
      <w:bookmarkStart w:id="39" w:name="_Toc360009308"/>
      <w:r w:rsidRPr="000F3664">
        <w:rPr>
          <w:rFonts w:eastAsia="Times New Roman"/>
          <w:color w:val="00B050"/>
          <w:lang w:eastAsia="nl-NL"/>
        </w:rPr>
        <w:t>Stap 4: Handelen naar aanleiding van het onderzoek</w:t>
      </w:r>
      <w:bookmarkEnd w:id="38"/>
      <w:r w:rsidRPr="000F3664">
        <w:rPr>
          <w:rFonts w:eastAsia="Times New Roman"/>
          <w:color w:val="00B050"/>
          <w:lang w:eastAsia="nl-NL"/>
        </w:rPr>
        <w:t xml:space="preserve"> van de politie</w:t>
      </w:r>
      <w:bookmarkEnd w:id="39"/>
    </w:p>
    <w:p w14:paraId="72D19AA8" w14:textId="77777777" w:rsidR="00841F9C" w:rsidRPr="00CA060B" w:rsidRDefault="00841F9C" w:rsidP="00841F9C">
      <w:pPr>
        <w:spacing w:after="0" w:line="280" w:lineRule="atLeast"/>
        <w:rPr>
          <w:rFonts w:eastAsia="Times New Roman" w:cs="Arial"/>
          <w:bCs/>
          <w:i/>
          <w:szCs w:val="20"/>
          <w:lang w:eastAsia="nl-NL"/>
        </w:rPr>
      </w:pPr>
      <w:r w:rsidRPr="00CA060B">
        <w:rPr>
          <w:rFonts w:eastAsia="Times New Roman" w:cs="Arial"/>
          <w:bCs/>
          <w:i/>
          <w:szCs w:val="20"/>
          <w:lang w:eastAsia="nl-NL"/>
        </w:rPr>
        <w:t>Het onderzoek van de politie kan leiden tot verschillende uitkomsten. Afhankelijk van deze uitkomsten heeft de houder, directie of leidinggevende verschillende mogelijkheden om te handelen.</w:t>
      </w:r>
    </w:p>
    <w:p w14:paraId="72D19AA9" w14:textId="77777777" w:rsidR="00841F9C" w:rsidRDefault="00841F9C" w:rsidP="00841F9C">
      <w:pPr>
        <w:spacing w:after="0" w:line="280" w:lineRule="atLeast"/>
        <w:rPr>
          <w:rFonts w:eastAsia="Times New Roman" w:cs="Arial"/>
          <w:bCs/>
          <w:sz w:val="20"/>
          <w:szCs w:val="20"/>
          <w:lang w:eastAsia="nl-NL"/>
        </w:rPr>
      </w:pPr>
    </w:p>
    <w:p w14:paraId="72D19AAA" w14:textId="77777777" w:rsidR="00841F9C" w:rsidRPr="000F3664" w:rsidRDefault="00841F9C" w:rsidP="00841F9C">
      <w:pPr>
        <w:pStyle w:val="Heading5"/>
        <w:rPr>
          <w:rFonts w:eastAsia="Times New Roman"/>
          <w:color w:val="00B050"/>
          <w:lang w:eastAsia="nl-NL"/>
        </w:rPr>
      </w:pPr>
      <w:r w:rsidRPr="000F3664">
        <w:rPr>
          <w:rFonts w:eastAsia="Times New Roman"/>
          <w:color w:val="00B050"/>
          <w:lang w:eastAsia="nl-NL"/>
        </w:rPr>
        <w:t>Rehabilitatie van de medewerker</w:t>
      </w:r>
    </w:p>
    <w:p w14:paraId="72D19AAB" w14:textId="77777777" w:rsidR="00841F9C" w:rsidRPr="00CA060B" w:rsidRDefault="00841F9C" w:rsidP="00841F9C">
      <w:pPr>
        <w:spacing w:after="0" w:line="280" w:lineRule="atLeast"/>
        <w:rPr>
          <w:rFonts w:eastAsia="Times New Roman" w:cs="Arial"/>
          <w:lang w:eastAsia="nl-NL"/>
        </w:rPr>
      </w:pPr>
      <w:r w:rsidRPr="00CA060B">
        <w:rPr>
          <w:rFonts w:eastAsia="Times New Roman" w:cs="Arial"/>
          <w:lang w:eastAsia="nl-NL"/>
        </w:rPr>
        <w:t xml:space="preserve">De politie kan op grond van het verrichte onderzoek constateren dat er geen aanleiding is om aan te nemen dat </w:t>
      </w:r>
      <w:r>
        <w:rPr>
          <w:rFonts w:eastAsia="Times New Roman" w:cs="Arial"/>
          <w:lang w:eastAsia="nl-NL"/>
        </w:rPr>
        <w:t xml:space="preserve">er </w:t>
      </w:r>
      <w:r w:rsidRPr="00CA060B">
        <w:rPr>
          <w:rFonts w:eastAsia="Times New Roman" w:cs="Arial"/>
          <w:lang w:eastAsia="nl-NL"/>
        </w:rPr>
        <w:t>sprake is van een geweld- of zedendelict.</w:t>
      </w:r>
      <w:r>
        <w:rPr>
          <w:rFonts w:eastAsia="Times New Roman" w:cs="Arial"/>
          <w:lang w:eastAsia="nl-NL"/>
        </w:rPr>
        <w:t xml:space="preserve"> </w:t>
      </w:r>
      <w:r w:rsidRPr="00CA060B">
        <w:rPr>
          <w:rFonts w:eastAsia="Times New Roman" w:cs="Arial"/>
          <w:lang w:eastAsia="nl-NL"/>
        </w:rPr>
        <w:t xml:space="preserve">De betrokken beroepskracht, die voor de duur van het onderzoek geschorst of op non-actief was gesteld, wordt door de houder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p>
    <w:p w14:paraId="72D19AAC" w14:textId="77777777" w:rsidR="00841F9C" w:rsidRPr="00CA060B" w:rsidRDefault="00841F9C" w:rsidP="00841F9C">
      <w:pPr>
        <w:autoSpaceDE w:val="0"/>
        <w:autoSpaceDN w:val="0"/>
        <w:adjustRightInd w:val="0"/>
        <w:spacing w:after="0" w:line="280" w:lineRule="atLeast"/>
        <w:rPr>
          <w:rFonts w:eastAsia="Times New Roman" w:cs="ComicSansMS"/>
          <w:bCs/>
          <w:color w:val="FF0000"/>
          <w:lang w:eastAsia="nl-NL"/>
        </w:rPr>
      </w:pPr>
      <w:r w:rsidRPr="00CA060B">
        <w:rPr>
          <w:rFonts w:eastAsia="Times New Roman" w:cs="ComicSansMS"/>
          <w:bCs/>
          <w:lang w:eastAsia="nl-NL"/>
        </w:rPr>
        <w:t>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w:t>
      </w:r>
      <w:r w:rsidRPr="00773002">
        <w:rPr>
          <w:rFonts w:eastAsia="Times New Roman" w:cs="ComicSansMS"/>
          <w:bCs/>
          <w:lang w:eastAsia="nl-NL"/>
        </w:rPr>
        <w:t>.</w:t>
      </w:r>
    </w:p>
    <w:p w14:paraId="72D19AAD" w14:textId="77777777" w:rsidR="00841F9C" w:rsidRPr="000A1239" w:rsidRDefault="00841F9C" w:rsidP="00841F9C">
      <w:pPr>
        <w:autoSpaceDE w:val="0"/>
        <w:autoSpaceDN w:val="0"/>
        <w:adjustRightInd w:val="0"/>
        <w:spacing w:after="0" w:line="280" w:lineRule="atLeast"/>
        <w:ind w:left="346"/>
        <w:rPr>
          <w:rFonts w:eastAsia="Times New Roman" w:cs="ComicSansMS"/>
          <w:bCs/>
          <w:color w:val="FF0000"/>
          <w:sz w:val="20"/>
          <w:szCs w:val="24"/>
          <w:lang w:eastAsia="nl-NL"/>
        </w:rPr>
      </w:pPr>
    </w:p>
    <w:p w14:paraId="72D19AAE" w14:textId="77777777" w:rsidR="00841F9C" w:rsidRPr="000F3664" w:rsidRDefault="00841F9C" w:rsidP="00841F9C">
      <w:pPr>
        <w:pStyle w:val="Heading5"/>
        <w:rPr>
          <w:rFonts w:eastAsia="Times New Roman"/>
          <w:color w:val="00B050"/>
          <w:lang w:eastAsia="nl-NL"/>
        </w:rPr>
      </w:pPr>
      <w:r w:rsidRPr="000F3664">
        <w:rPr>
          <w:rFonts w:eastAsia="Times New Roman"/>
          <w:color w:val="00B050"/>
          <w:lang w:eastAsia="nl-NL"/>
        </w:rPr>
        <w:t>Waarschuwing afgeven</w:t>
      </w:r>
    </w:p>
    <w:p w14:paraId="72D19AAF"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De houder of directie kan besluiten tot het geven van een schriftelijke waarschuwing, met de mededeling dat herhaling van het ongewenste gedrag arbeidsrechtelijke gevolgen heeft. Die waarschuwing kan dan worden opgenomen in het personeelsdossier.</w:t>
      </w:r>
    </w:p>
    <w:p w14:paraId="72D19AB0" w14:textId="77777777" w:rsidR="00841F9C" w:rsidRPr="000A1239" w:rsidRDefault="00841F9C" w:rsidP="00841F9C">
      <w:pPr>
        <w:spacing w:after="0" w:line="280" w:lineRule="atLeast"/>
        <w:ind w:left="348"/>
        <w:rPr>
          <w:rFonts w:eastAsia="Times New Roman" w:cs="Arial"/>
          <w:sz w:val="20"/>
          <w:szCs w:val="20"/>
          <w:lang w:eastAsia="nl-NL"/>
        </w:rPr>
      </w:pPr>
    </w:p>
    <w:p w14:paraId="72D19AB1" w14:textId="77777777" w:rsidR="00841F9C" w:rsidRPr="000F3664" w:rsidRDefault="00841F9C" w:rsidP="00841F9C">
      <w:pPr>
        <w:pStyle w:val="Heading5"/>
        <w:rPr>
          <w:rFonts w:eastAsia="Times New Roman"/>
          <w:color w:val="00B050"/>
          <w:lang w:eastAsia="nl-NL"/>
        </w:rPr>
      </w:pPr>
      <w:r w:rsidRPr="000F3664">
        <w:rPr>
          <w:rFonts w:eastAsia="Times New Roman"/>
          <w:color w:val="00B050"/>
          <w:lang w:eastAsia="nl-NL"/>
        </w:rPr>
        <w:t>Arbeidsrechtelijke maatregelen</w:t>
      </w:r>
    </w:p>
    <w:p w14:paraId="72D19AB2"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 xml:space="preserve">Wanneer de houder of directie constateert dat </w:t>
      </w:r>
      <w:r>
        <w:rPr>
          <w:rFonts w:eastAsia="Times New Roman" w:cs="Arial"/>
          <w:szCs w:val="20"/>
          <w:lang w:eastAsia="nl-NL"/>
        </w:rPr>
        <w:t xml:space="preserve">er </w:t>
      </w:r>
      <w:r w:rsidRPr="00CA060B">
        <w:rPr>
          <w:rFonts w:eastAsia="Times New Roman" w:cs="Arial"/>
          <w:szCs w:val="20"/>
          <w:lang w:eastAsia="nl-NL"/>
        </w:rPr>
        <w:t xml:space="preserve">op grond van het verrichte onderzoek van de politie aanleiding is om aan te nemen dat kindermishandeling heeft plaatsgevonden, neemt de </w:t>
      </w:r>
      <w:r>
        <w:rPr>
          <w:rFonts w:eastAsia="Times New Roman" w:cs="Arial"/>
          <w:szCs w:val="20"/>
          <w:lang w:eastAsia="nl-NL"/>
        </w:rPr>
        <w:t>houder/</w:t>
      </w:r>
      <w:r w:rsidRPr="00CA060B">
        <w:rPr>
          <w:rFonts w:eastAsia="Times New Roman" w:cs="Arial"/>
          <w:szCs w:val="20"/>
          <w:lang w:eastAsia="nl-NL"/>
        </w:rPr>
        <w:t>directie maatregelen van arbeidsrechtelijke aard, zoals ontslag wegens een dringende reden op grond van art. 677 en art. 678 boek 7 BW, of ontbinding van de arbeidsovereenkomst via de kantonrechter (art. 685 boek 7 BW).</w:t>
      </w:r>
    </w:p>
    <w:p w14:paraId="72D19AB3"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In het geval dat het een gastouder betreft, dient de overeenkomst tussen het gastouderbureau en de gastouder per direct te worden beëindigd, evenals de overeenkomst tussen de gastouder en ouder. In geval er een arbeidsovereenkomst bestaat tussen de gastouder en ouder, dan geldt ontslag zoals boven beschreven.</w:t>
      </w:r>
    </w:p>
    <w:p w14:paraId="72D19AB4" w14:textId="77777777" w:rsidR="00841F9C" w:rsidRPr="00CA060B" w:rsidRDefault="00841F9C" w:rsidP="00841F9C">
      <w:pPr>
        <w:spacing w:after="0" w:line="280" w:lineRule="atLeast"/>
        <w:rPr>
          <w:rFonts w:eastAsia="Times New Roman" w:cs="Arial"/>
          <w:szCs w:val="20"/>
          <w:lang w:eastAsia="nl-NL"/>
        </w:rPr>
      </w:pPr>
      <w:r w:rsidRPr="00CA060B">
        <w:rPr>
          <w:rFonts w:eastAsia="Times New Roman" w:cs="Arial"/>
          <w:szCs w:val="20"/>
          <w:lang w:eastAsia="nl-NL"/>
        </w:rPr>
        <w:t xml:space="preserve">In het geval dat het een vrijwilliger betreft, wordt de samenwerking per direct opgezegd. </w:t>
      </w:r>
    </w:p>
    <w:p w14:paraId="72D19AB5" w14:textId="77777777" w:rsidR="00841F9C" w:rsidRPr="00CA060B" w:rsidRDefault="00841F9C" w:rsidP="00841F9C">
      <w:pPr>
        <w:spacing w:after="0" w:line="280" w:lineRule="atLeast"/>
        <w:ind w:left="348"/>
        <w:rPr>
          <w:rFonts w:eastAsia="Times New Roman" w:cs="Arial"/>
          <w:szCs w:val="20"/>
          <w:lang w:eastAsia="nl-NL"/>
        </w:rPr>
      </w:pPr>
    </w:p>
    <w:p w14:paraId="72D19AB6"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Alle beslissingen worden zorgvuldig afgewogen en zorgvuldig geregistreerd door de houder of directie.</w:t>
      </w:r>
    </w:p>
    <w:p w14:paraId="72D19AB7" w14:textId="77777777" w:rsidR="00841F9C" w:rsidRPr="000A1239" w:rsidRDefault="00841F9C" w:rsidP="00841F9C">
      <w:pPr>
        <w:autoSpaceDE w:val="0"/>
        <w:autoSpaceDN w:val="0"/>
        <w:adjustRightInd w:val="0"/>
        <w:spacing w:after="0" w:line="280" w:lineRule="atLeast"/>
        <w:rPr>
          <w:rFonts w:eastAsia="Times New Roman" w:cs="Verdana"/>
          <w:sz w:val="20"/>
          <w:szCs w:val="20"/>
          <w:lang w:eastAsia="nl-NL"/>
        </w:rPr>
      </w:pPr>
    </w:p>
    <w:p w14:paraId="72D19AB8" w14:textId="77777777" w:rsidR="00841F9C" w:rsidRPr="000A1239" w:rsidRDefault="00841F9C" w:rsidP="00841F9C">
      <w:pPr>
        <w:pStyle w:val="Heading4"/>
        <w:rPr>
          <w:rFonts w:eastAsia="Times New Roman"/>
          <w:lang w:eastAsia="nl-NL"/>
        </w:rPr>
      </w:pPr>
      <w:r w:rsidRPr="000A1239">
        <w:rPr>
          <w:rFonts w:eastAsia="Times New Roman"/>
          <w:sz w:val="20"/>
          <w:szCs w:val="20"/>
          <w:lang w:eastAsia="nl-NL"/>
        </w:rPr>
        <w:br w:type="page"/>
      </w:r>
      <w:bookmarkStart w:id="40" w:name="_Toc299625251"/>
      <w:bookmarkStart w:id="41" w:name="_Toc360009309"/>
      <w:r w:rsidRPr="000F3664">
        <w:rPr>
          <w:rFonts w:eastAsia="Times New Roman"/>
          <w:color w:val="00B050"/>
          <w:lang w:eastAsia="nl-NL"/>
        </w:rPr>
        <w:lastRenderedPageBreak/>
        <w:t xml:space="preserve">Stap 5: Nazorg </w:t>
      </w:r>
      <w:bookmarkEnd w:id="40"/>
      <w:r w:rsidRPr="000F3664">
        <w:rPr>
          <w:rFonts w:eastAsia="Times New Roman"/>
          <w:color w:val="00B050"/>
          <w:lang w:eastAsia="nl-NL"/>
        </w:rPr>
        <w:t>bieden en evalueren</w:t>
      </w:r>
      <w:bookmarkEnd w:id="41"/>
    </w:p>
    <w:p w14:paraId="72D19AB9" w14:textId="77777777" w:rsidR="00841F9C" w:rsidRPr="00CA060B" w:rsidRDefault="00841F9C" w:rsidP="00841F9C">
      <w:pPr>
        <w:autoSpaceDE w:val="0"/>
        <w:autoSpaceDN w:val="0"/>
        <w:adjustRightInd w:val="0"/>
        <w:spacing w:after="0" w:line="280" w:lineRule="atLeast"/>
        <w:rPr>
          <w:rFonts w:eastAsia="Times New Roman" w:cs="Verdana"/>
          <w:i/>
          <w:szCs w:val="20"/>
          <w:lang w:eastAsia="nl-NL"/>
        </w:rPr>
      </w:pPr>
      <w:r w:rsidRPr="00CA060B">
        <w:rPr>
          <w:rFonts w:eastAsia="Times New Roman" w:cs="Verdana"/>
          <w:i/>
          <w:szCs w:val="20"/>
          <w:lang w:eastAsia="nl-NL"/>
        </w:rPr>
        <w:t xml:space="preserve">Het is belangrijk dat de kinderopvangorganisatie nazorg biedt aan alle betrokkenen. Ook het evalueren van de genomen stappen is belangrijk om in mogelijke toekomstige situaties adequaat te kunnen handelen. </w:t>
      </w:r>
    </w:p>
    <w:p w14:paraId="72D19ABA" w14:textId="77777777" w:rsidR="00841F9C" w:rsidRPr="00CA060B" w:rsidRDefault="00841F9C" w:rsidP="00841F9C">
      <w:pPr>
        <w:autoSpaceDE w:val="0"/>
        <w:autoSpaceDN w:val="0"/>
        <w:adjustRightInd w:val="0"/>
        <w:spacing w:after="0" w:line="280" w:lineRule="atLeast"/>
        <w:rPr>
          <w:rFonts w:eastAsia="Times New Roman" w:cs="Verdana"/>
          <w:b/>
          <w:szCs w:val="20"/>
          <w:lang w:eastAsia="nl-NL"/>
        </w:rPr>
      </w:pPr>
    </w:p>
    <w:p w14:paraId="72D19ABB" w14:textId="77777777" w:rsidR="00841F9C" w:rsidRPr="000F3664" w:rsidRDefault="00841F9C" w:rsidP="00841F9C">
      <w:pPr>
        <w:pStyle w:val="Heading5"/>
        <w:rPr>
          <w:rFonts w:eastAsia="Times New Roman"/>
          <w:color w:val="00B050"/>
          <w:lang w:eastAsia="nl-NL"/>
        </w:rPr>
      </w:pPr>
      <w:r w:rsidRPr="000F3664">
        <w:rPr>
          <w:rFonts w:eastAsia="Times New Roman"/>
          <w:color w:val="00B050"/>
          <w:lang w:eastAsia="nl-NL"/>
        </w:rPr>
        <w:t>Nazorg</w:t>
      </w:r>
    </w:p>
    <w:p w14:paraId="72D19ABC"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Nazorg aan betrokken ouders en hun kinderen kan worden geboden door middel van ouderavonden, het uitnodigen van deskundigen daarbij of specifieke doorverwijzing. De kinderopvangorganisatie kan zich hier in laten adviseren door de GGD. Voor de kinderen kan</w:t>
      </w:r>
      <w:r>
        <w:rPr>
          <w:rFonts w:eastAsia="Times New Roman" w:cs="Verdana"/>
          <w:szCs w:val="20"/>
          <w:lang w:eastAsia="nl-NL"/>
        </w:rPr>
        <w:t>,</w:t>
      </w:r>
      <w:r w:rsidRPr="00CA060B">
        <w:rPr>
          <w:rFonts w:eastAsia="Times New Roman" w:cs="Verdana"/>
          <w:szCs w:val="20"/>
          <w:lang w:eastAsia="nl-NL"/>
        </w:rPr>
        <w:t xml:space="preserve"> als dit nodig is of als de ouders van de kinderen dit nodig achten</w:t>
      </w:r>
      <w:r>
        <w:rPr>
          <w:rFonts w:eastAsia="Times New Roman" w:cs="Verdana"/>
          <w:szCs w:val="20"/>
          <w:lang w:eastAsia="nl-NL"/>
        </w:rPr>
        <w:t>,</w:t>
      </w:r>
      <w:r w:rsidRPr="00CA060B">
        <w:rPr>
          <w:rFonts w:eastAsia="Times New Roman" w:cs="Verdana"/>
          <w:szCs w:val="20"/>
          <w:lang w:eastAsia="nl-NL"/>
        </w:rPr>
        <w:t xml:space="preserve"> extra hulp worden ingezet.</w:t>
      </w:r>
    </w:p>
    <w:p w14:paraId="72D19ABD"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p>
    <w:p w14:paraId="72D19ABE"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 xml:space="preserve">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 </w:t>
      </w:r>
      <w:r>
        <w:rPr>
          <w:rFonts w:eastAsia="Times New Roman" w:cs="Verdana"/>
          <w:szCs w:val="20"/>
          <w:lang w:eastAsia="nl-NL"/>
        </w:rPr>
        <w:t xml:space="preserve">boosheid, </w:t>
      </w:r>
      <w:r w:rsidRPr="00CA060B">
        <w:rPr>
          <w:rFonts w:eastAsia="Times New Roman" w:cs="Verdana"/>
          <w:szCs w:val="20"/>
          <w:lang w:eastAsia="nl-NL"/>
        </w:rPr>
        <w:t xml:space="preserve">onmacht, verdriet, schaamte en schuldgevoel een rol spelen. Andere beroepskrachten kunnen ook kampen met deze gevoelens. Hier kan aandacht aan worden besteed in de teamoverleggen en daar waar nodig ook individueel. </w:t>
      </w:r>
    </w:p>
    <w:p w14:paraId="72D19ABF" w14:textId="77777777" w:rsidR="00841F9C" w:rsidRPr="00CA060B" w:rsidRDefault="00841F9C" w:rsidP="00841F9C">
      <w:pPr>
        <w:autoSpaceDE w:val="0"/>
        <w:autoSpaceDN w:val="0"/>
        <w:adjustRightInd w:val="0"/>
        <w:spacing w:after="0" w:line="280" w:lineRule="atLeast"/>
        <w:rPr>
          <w:rFonts w:eastAsia="Times New Roman" w:cs="Verdana"/>
          <w:szCs w:val="20"/>
          <w:lang w:eastAsia="nl-NL"/>
        </w:rPr>
      </w:pPr>
    </w:p>
    <w:p w14:paraId="72D19AC0" w14:textId="77777777" w:rsidR="00841F9C" w:rsidRPr="00CA060B" w:rsidRDefault="00841F9C" w:rsidP="00841F9C">
      <w:pPr>
        <w:spacing w:after="0" w:line="280" w:lineRule="atLeast"/>
        <w:rPr>
          <w:rFonts w:eastAsia="Times New Roman" w:cs="Arial"/>
          <w:bCs/>
          <w:szCs w:val="20"/>
          <w:lang w:eastAsia="nl-NL"/>
        </w:rPr>
      </w:pPr>
      <w:r w:rsidRPr="00CA060B">
        <w:rPr>
          <w:rFonts w:eastAsia="Times New Roman" w:cs="Arial"/>
          <w:bCs/>
          <w:szCs w:val="20"/>
          <w:lang w:eastAsia="nl-NL"/>
        </w:rPr>
        <w:t>Als binnen een kinderopvangorganisatie een incident plaatsvindt, is de kans groot dat ook de media hier van op de hoogte raken. Het is verstandig van tevoren zorgvuldig te overwegen hoe er wordt omge</w:t>
      </w:r>
      <w:r>
        <w:rPr>
          <w:rFonts w:eastAsia="Times New Roman" w:cs="Arial"/>
          <w:bCs/>
          <w:szCs w:val="20"/>
          <w:lang w:eastAsia="nl-NL"/>
        </w:rPr>
        <w:t>gaan met de pers (zie bijlage 11</w:t>
      </w:r>
      <w:r w:rsidRPr="00CA060B">
        <w:rPr>
          <w:rFonts w:eastAsia="Times New Roman" w:cs="Arial"/>
          <w:bCs/>
          <w:szCs w:val="20"/>
          <w:lang w:eastAsia="nl-NL"/>
        </w:rPr>
        <w:t>).</w:t>
      </w:r>
    </w:p>
    <w:p w14:paraId="72D19AC1" w14:textId="77777777" w:rsidR="00841F9C" w:rsidRPr="00CA060B" w:rsidRDefault="00841F9C" w:rsidP="00841F9C">
      <w:pPr>
        <w:spacing w:after="0" w:line="280" w:lineRule="atLeast"/>
        <w:rPr>
          <w:rFonts w:eastAsia="Times New Roman" w:cs="Arial"/>
          <w:b/>
          <w:bCs/>
          <w:szCs w:val="20"/>
          <w:lang w:eastAsia="nl-NL"/>
        </w:rPr>
      </w:pPr>
    </w:p>
    <w:p w14:paraId="72D19AC2" w14:textId="77777777" w:rsidR="00841F9C" w:rsidRPr="000F3664" w:rsidRDefault="00841F9C" w:rsidP="00841F9C">
      <w:pPr>
        <w:pStyle w:val="Heading5"/>
        <w:rPr>
          <w:rFonts w:eastAsia="Times New Roman"/>
          <w:color w:val="00B050"/>
          <w:szCs w:val="24"/>
          <w:lang w:eastAsia="nl-NL"/>
        </w:rPr>
      </w:pPr>
      <w:r w:rsidRPr="000F3664">
        <w:rPr>
          <w:rFonts w:eastAsia="Times New Roman"/>
          <w:color w:val="00B050"/>
          <w:lang w:eastAsia="nl-NL"/>
        </w:rPr>
        <w:t>Evalueren</w:t>
      </w:r>
    </w:p>
    <w:p w14:paraId="72D19AC3" w14:textId="77777777" w:rsidR="00841F9C" w:rsidRDefault="00841F9C" w:rsidP="00841F9C">
      <w:pPr>
        <w:spacing w:after="0" w:line="280" w:lineRule="atLeast"/>
        <w:rPr>
          <w:rFonts w:eastAsia="Times New Roman" w:cs="Verdana"/>
          <w:szCs w:val="20"/>
          <w:lang w:eastAsia="nl-NL"/>
        </w:rPr>
      </w:pPr>
      <w:r w:rsidRPr="00CA060B">
        <w:rPr>
          <w:rFonts w:eastAsia="Times New Roman" w:cs="Verdana"/>
          <w:szCs w:val="20"/>
          <w:lang w:eastAsia="nl-NL"/>
        </w:rPr>
        <w:t xml:space="preserve">Het is belangrijk het gehele proces en de verschillende stappen te evalueren. Dit is de verantwoordelijkheid van houder of directie. </w:t>
      </w:r>
    </w:p>
    <w:p w14:paraId="72D19AC4" w14:textId="77777777" w:rsidR="00841F9C" w:rsidRPr="00CA060B" w:rsidRDefault="00841F9C" w:rsidP="00841F9C">
      <w:pPr>
        <w:spacing w:after="0" w:line="280" w:lineRule="atLeast"/>
        <w:rPr>
          <w:rFonts w:eastAsia="Times New Roman" w:cs="Verdana"/>
          <w:szCs w:val="20"/>
          <w:lang w:eastAsia="nl-NL"/>
        </w:rPr>
      </w:pPr>
    </w:p>
    <w:p w14:paraId="72D19AC5"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De houder of directie evalueert met medewerkers</w:t>
      </w:r>
      <w:r>
        <w:rPr>
          <w:rFonts w:eastAsia="Times New Roman" w:cs="Verdana"/>
          <w:szCs w:val="20"/>
          <w:lang w:eastAsia="nl-NL"/>
        </w:rPr>
        <w:t xml:space="preserve"> </w:t>
      </w:r>
      <w:r w:rsidRPr="00CA060B">
        <w:rPr>
          <w:rFonts w:eastAsia="Times New Roman" w:cs="Verdana"/>
          <w:szCs w:val="20"/>
          <w:lang w:eastAsia="nl-NL"/>
        </w:rPr>
        <w:t>dat wat er gebeurd is en de procedures die zijn gevolgd</w:t>
      </w:r>
    </w:p>
    <w:p w14:paraId="72D19AC6"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Pr>
          <w:rFonts w:eastAsia="Times New Roman" w:cs="Verdana"/>
          <w:szCs w:val="20"/>
          <w:lang w:eastAsia="nl-NL"/>
        </w:rPr>
        <w:t xml:space="preserve">Zo nodig wordt de zaak </w:t>
      </w:r>
      <w:r w:rsidRPr="00CA060B">
        <w:rPr>
          <w:rFonts w:eastAsia="Times New Roman" w:cs="Verdana"/>
          <w:szCs w:val="20"/>
          <w:lang w:eastAsia="nl-NL"/>
        </w:rPr>
        <w:t>doorgesproken met andere betrokkenen</w:t>
      </w:r>
    </w:p>
    <w:p w14:paraId="72D19AC7"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Zo nodig worden verbeteringen in afspraken en/of procedures aangebracht</w:t>
      </w:r>
    </w:p>
    <w:p w14:paraId="72D19AC8" w14:textId="77777777" w:rsidR="00841F9C" w:rsidRPr="00CA060B" w:rsidRDefault="00841F9C" w:rsidP="003C04D2">
      <w:pPr>
        <w:numPr>
          <w:ilvl w:val="0"/>
          <w:numId w:val="21"/>
        </w:numPr>
        <w:autoSpaceDE w:val="0"/>
        <w:autoSpaceDN w:val="0"/>
        <w:adjustRightInd w:val="0"/>
        <w:spacing w:after="0" w:line="280" w:lineRule="atLeast"/>
        <w:rPr>
          <w:rFonts w:eastAsia="Times New Roman" w:cs="Verdana"/>
          <w:szCs w:val="20"/>
          <w:lang w:eastAsia="nl-NL"/>
        </w:rPr>
      </w:pPr>
      <w:r w:rsidRPr="00CA060B">
        <w:rPr>
          <w:rFonts w:eastAsia="Times New Roman" w:cs="Verdana"/>
          <w:szCs w:val="20"/>
          <w:lang w:eastAsia="nl-NL"/>
        </w:rPr>
        <w:t>Geanonimiseerde gegevens met betrekking tot het vermoeden van kindermishandeling worden</w:t>
      </w:r>
      <w:r>
        <w:rPr>
          <w:rFonts w:eastAsia="Times New Roman" w:cs="Verdana"/>
          <w:szCs w:val="20"/>
          <w:lang w:eastAsia="nl-NL"/>
        </w:rPr>
        <w:t xml:space="preserve"> gedocumenteerd</w:t>
      </w:r>
      <w:r w:rsidRPr="00CA060B">
        <w:rPr>
          <w:rFonts w:eastAsia="Times New Roman" w:cs="Verdana"/>
          <w:szCs w:val="20"/>
          <w:lang w:eastAsia="nl-NL"/>
        </w:rPr>
        <w:t>. Deze gegevens worden door de directie op een centraal punt bewaard</w:t>
      </w:r>
    </w:p>
    <w:p w14:paraId="72D19AC9" w14:textId="77777777" w:rsidR="00841F9C" w:rsidRPr="00390C6A" w:rsidRDefault="00841F9C" w:rsidP="003C04D2">
      <w:pPr>
        <w:numPr>
          <w:ilvl w:val="0"/>
          <w:numId w:val="21"/>
        </w:numPr>
        <w:spacing w:after="0" w:line="280" w:lineRule="atLeast"/>
        <w:rPr>
          <w:rFonts w:eastAsia="Times New Roman" w:cs="Arial"/>
          <w:szCs w:val="20"/>
          <w:lang w:eastAsia="nl-NL"/>
        </w:rPr>
      </w:pPr>
      <w:r w:rsidRPr="00CA060B">
        <w:rPr>
          <w:rFonts w:eastAsia="Times New Roman" w:cs="Verdana"/>
          <w:szCs w:val="20"/>
          <w:lang w:eastAsia="nl-NL"/>
        </w:rPr>
        <w:t>Blijf alert op signalen. Mogelijk zijn er meer slachtoffers</w:t>
      </w:r>
      <w:r>
        <w:rPr>
          <w:rFonts w:eastAsia="Times New Roman" w:cs="Verdana"/>
          <w:szCs w:val="20"/>
          <w:lang w:eastAsia="nl-NL"/>
        </w:rPr>
        <w:t>.</w:t>
      </w:r>
    </w:p>
    <w:p w14:paraId="72D19ACA" w14:textId="77777777" w:rsidR="00841F9C" w:rsidRDefault="00841F9C" w:rsidP="00841F9C">
      <w:pPr>
        <w:rPr>
          <w:rFonts w:eastAsia="Times New Roman" w:cs="Verdana"/>
          <w:szCs w:val="20"/>
          <w:lang w:eastAsia="nl-NL"/>
        </w:rPr>
      </w:pPr>
      <w:r>
        <w:rPr>
          <w:rFonts w:eastAsia="Times New Roman" w:cs="Verdana"/>
          <w:szCs w:val="20"/>
          <w:lang w:eastAsia="nl-NL"/>
        </w:rPr>
        <w:br w:type="page"/>
      </w:r>
    </w:p>
    <w:p w14:paraId="72D19ACB" w14:textId="77777777" w:rsidR="00841F9C" w:rsidRDefault="00841F9C" w:rsidP="00841F9C">
      <w:pPr>
        <w:pStyle w:val="Heading2"/>
        <w:rPr>
          <w:rFonts w:eastAsia="Times New Roman"/>
          <w:color w:val="00B050"/>
          <w:lang w:eastAsia="nl-NL"/>
        </w:rPr>
      </w:pPr>
      <w:bookmarkStart w:id="42" w:name="_Toc517633143"/>
      <w:r w:rsidRPr="00EF356C">
        <w:rPr>
          <w:rFonts w:eastAsia="Times New Roman"/>
          <w:color w:val="00B050"/>
          <w:lang w:eastAsia="nl-NL"/>
        </w:rPr>
        <w:lastRenderedPageBreak/>
        <w:t>3. Preventieve maatregelen</w:t>
      </w:r>
      <w:bookmarkEnd w:id="42"/>
    </w:p>
    <w:p w14:paraId="72D19ACC" w14:textId="77777777" w:rsidR="00841F9C" w:rsidRPr="00EF356C" w:rsidRDefault="00841F9C" w:rsidP="00841F9C">
      <w:pPr>
        <w:pStyle w:val="NormalWeb"/>
        <w:spacing w:line="280" w:lineRule="atLeast"/>
        <w:ind w:right="147"/>
        <w:rPr>
          <w:rFonts w:asciiTheme="minorHAnsi" w:hAnsiTheme="minorHAnsi" w:cs="JSO BT"/>
          <w:sz w:val="22"/>
          <w:szCs w:val="22"/>
          <w:lang w:val="nl-NL"/>
        </w:rPr>
      </w:pPr>
      <w:r>
        <w:rPr>
          <w:rFonts w:asciiTheme="minorHAnsi" w:hAnsiTheme="minorHAnsi" w:cs="JSO BT"/>
          <w:sz w:val="22"/>
          <w:szCs w:val="22"/>
          <w:lang w:val="nl-NL"/>
        </w:rPr>
        <w:t>Vanuit de Wet kinderopvang is het ee</w:t>
      </w:r>
      <w:r w:rsidR="00695093">
        <w:rPr>
          <w:rFonts w:asciiTheme="minorHAnsi" w:hAnsiTheme="minorHAnsi" w:cs="JSO BT"/>
          <w:sz w:val="22"/>
          <w:szCs w:val="22"/>
          <w:lang w:val="nl-NL"/>
        </w:rPr>
        <w:t>n vereiste voor dagopvang en BSO</w:t>
      </w:r>
      <w:r>
        <w:rPr>
          <w:rFonts w:asciiTheme="minorHAnsi" w:hAnsiTheme="minorHAnsi" w:cs="JSO BT"/>
          <w:sz w:val="22"/>
          <w:szCs w:val="22"/>
          <w:lang w:val="nl-NL"/>
        </w:rPr>
        <w:t xml:space="preserve"> dat het risico op grensoverschrijdend gedrag door </w:t>
      </w:r>
      <w:r w:rsidRPr="002F21D2">
        <w:rPr>
          <w:rFonts w:asciiTheme="minorHAnsi" w:hAnsiTheme="minorHAnsi" w:cs="JSO BT"/>
          <w:sz w:val="22"/>
          <w:szCs w:val="22"/>
          <w:lang w:val="nl-NL"/>
        </w:rPr>
        <w:t>beroepskrachten, beroepskrachten in opleiding, stagiairs, vrijwilligers</w:t>
      </w:r>
      <w:r>
        <w:rPr>
          <w:rFonts w:asciiTheme="minorHAnsi" w:hAnsiTheme="minorHAnsi" w:cs="JSO BT"/>
          <w:sz w:val="22"/>
          <w:szCs w:val="22"/>
          <w:lang w:val="nl-NL"/>
        </w:rPr>
        <w:t xml:space="preserve"> en</w:t>
      </w:r>
      <w:r w:rsidRPr="002F21D2">
        <w:rPr>
          <w:rFonts w:asciiTheme="minorHAnsi" w:hAnsiTheme="minorHAnsi" w:cs="JSO BT"/>
          <w:sz w:val="22"/>
          <w:szCs w:val="22"/>
          <w:lang w:val="nl-NL"/>
        </w:rPr>
        <w:t xml:space="preserve"> overige aanwezige volwassenen</w:t>
      </w:r>
      <w:r>
        <w:rPr>
          <w:rFonts w:asciiTheme="minorHAnsi" w:hAnsiTheme="minorHAnsi" w:cs="JSO BT"/>
          <w:sz w:val="22"/>
          <w:szCs w:val="22"/>
          <w:lang w:val="nl-NL"/>
        </w:rPr>
        <w:t xml:space="preserve"> zoveel mogelijk wordt beperkt. </w:t>
      </w:r>
      <w:r w:rsidRPr="00EF356C">
        <w:rPr>
          <w:rFonts w:asciiTheme="minorHAnsi" w:hAnsiTheme="minorHAnsi" w:cs="JSO BT"/>
          <w:sz w:val="22"/>
          <w:szCs w:val="22"/>
          <w:lang w:val="nl-NL"/>
        </w:rPr>
        <w:t>De organisatie kan verschillende preventieve maatregelen nemen die het risico op grensoverschrijdend gedrag van een be</w:t>
      </w:r>
      <w:r>
        <w:rPr>
          <w:rFonts w:asciiTheme="minorHAnsi" w:hAnsiTheme="minorHAnsi" w:cs="JSO BT"/>
          <w:sz w:val="22"/>
          <w:szCs w:val="22"/>
          <w:lang w:val="nl-NL"/>
        </w:rPr>
        <w:t>roepskracht kunnen verminderen:</w:t>
      </w:r>
    </w:p>
    <w:p w14:paraId="72D19ACD" w14:textId="77777777" w:rsidR="00841F9C" w:rsidRPr="00EF356C" w:rsidRDefault="00841F9C" w:rsidP="00841F9C">
      <w:pPr>
        <w:pStyle w:val="NormalWeb"/>
        <w:spacing w:line="280" w:lineRule="atLeast"/>
        <w:rPr>
          <w:rFonts w:asciiTheme="minorHAnsi" w:hAnsiTheme="minorHAnsi" w:cs="JSO BT"/>
          <w:sz w:val="22"/>
          <w:szCs w:val="22"/>
          <w:lang w:val="nl-NL"/>
        </w:rPr>
      </w:pPr>
    </w:p>
    <w:p w14:paraId="72D19ACE" w14:textId="77777777" w:rsidR="00841F9C" w:rsidRPr="00EF356C" w:rsidRDefault="00841F9C" w:rsidP="00841F9C">
      <w:pPr>
        <w:pStyle w:val="Default"/>
        <w:spacing w:line="280" w:lineRule="atLeast"/>
        <w:rPr>
          <w:rFonts w:asciiTheme="minorHAnsi" w:hAnsiTheme="minorHAnsi" w:cs="JSO BT"/>
          <w:color w:val="auto"/>
          <w:sz w:val="22"/>
          <w:szCs w:val="22"/>
        </w:rPr>
      </w:pPr>
      <w:r w:rsidRPr="00EF356C">
        <w:rPr>
          <w:rFonts w:asciiTheme="minorHAnsi" w:hAnsiTheme="minorHAnsi" w:cs="JSO BT"/>
          <w:b/>
          <w:color w:val="auto"/>
          <w:sz w:val="22"/>
          <w:szCs w:val="22"/>
        </w:rPr>
        <w:t>Scholing</w:t>
      </w:r>
      <w:r>
        <w:rPr>
          <w:rFonts w:asciiTheme="minorHAnsi" w:hAnsiTheme="minorHAnsi" w:cs="JSO BT"/>
          <w:b/>
          <w:color w:val="auto"/>
          <w:sz w:val="22"/>
          <w:szCs w:val="22"/>
        </w:rPr>
        <w:t xml:space="preserve">: </w:t>
      </w:r>
      <w:r>
        <w:rPr>
          <w:rFonts w:asciiTheme="minorHAnsi" w:hAnsiTheme="minorHAnsi" w:cs="JSO BT"/>
          <w:color w:val="auto"/>
          <w:sz w:val="22"/>
          <w:szCs w:val="22"/>
        </w:rPr>
        <w:t>o</w:t>
      </w:r>
      <w:r w:rsidRPr="00EF356C">
        <w:rPr>
          <w:rFonts w:asciiTheme="minorHAnsi" w:hAnsiTheme="minorHAnsi" w:cs="JSO BT"/>
          <w:color w:val="auto"/>
          <w:sz w:val="22"/>
          <w:szCs w:val="22"/>
        </w:rPr>
        <w:t xml:space="preserve">ngewenste omgangsvormen en signalen van seksueel misbruik moeten worden opgemerkt. </w:t>
      </w:r>
      <w:r>
        <w:rPr>
          <w:rFonts w:asciiTheme="minorHAnsi" w:hAnsiTheme="minorHAnsi" w:cs="JSO BT"/>
          <w:color w:val="auto"/>
          <w:sz w:val="22"/>
          <w:szCs w:val="22"/>
        </w:rPr>
        <w:t>B</w:t>
      </w:r>
      <w:r w:rsidRPr="00EF356C">
        <w:rPr>
          <w:rFonts w:asciiTheme="minorHAnsi" w:hAnsiTheme="minorHAnsi" w:cs="JSO BT"/>
          <w:color w:val="auto"/>
          <w:sz w:val="22"/>
          <w:szCs w:val="22"/>
        </w:rPr>
        <w:t>eroepskracht</w:t>
      </w:r>
      <w:r>
        <w:rPr>
          <w:rFonts w:asciiTheme="minorHAnsi" w:hAnsiTheme="minorHAnsi" w:cs="JSO BT"/>
          <w:color w:val="auto"/>
          <w:sz w:val="22"/>
          <w:szCs w:val="22"/>
        </w:rPr>
        <w:t xml:space="preserve">en kunnen </w:t>
      </w:r>
      <w:r w:rsidRPr="00EF356C">
        <w:rPr>
          <w:rFonts w:asciiTheme="minorHAnsi" w:hAnsiTheme="minorHAnsi" w:cs="JSO BT"/>
          <w:color w:val="auto"/>
          <w:sz w:val="22"/>
          <w:szCs w:val="22"/>
        </w:rPr>
        <w:t xml:space="preserve">hierop geschoold worden. </w:t>
      </w:r>
    </w:p>
    <w:p w14:paraId="72D19ACF"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0" w14:textId="77777777" w:rsidR="00841F9C" w:rsidRPr="00EF356C" w:rsidRDefault="00841F9C" w:rsidP="00841F9C">
      <w:pPr>
        <w:pStyle w:val="Default"/>
        <w:spacing w:line="280" w:lineRule="atLeast"/>
        <w:rPr>
          <w:rFonts w:asciiTheme="minorHAnsi" w:hAnsiTheme="minorHAnsi" w:cs="JSO BT"/>
          <w:color w:val="auto"/>
          <w:sz w:val="22"/>
          <w:szCs w:val="22"/>
        </w:rPr>
      </w:pPr>
      <w:r w:rsidRPr="00EF356C">
        <w:rPr>
          <w:rFonts w:asciiTheme="minorHAnsi" w:hAnsiTheme="minorHAnsi" w:cs="JSO BT"/>
          <w:b/>
          <w:color w:val="auto"/>
          <w:sz w:val="22"/>
          <w:szCs w:val="22"/>
        </w:rPr>
        <w:t>Screening personeel</w:t>
      </w:r>
      <w:r>
        <w:rPr>
          <w:rFonts w:asciiTheme="minorHAnsi" w:hAnsiTheme="minorHAnsi" w:cs="JSO BT"/>
          <w:b/>
          <w:color w:val="auto"/>
          <w:sz w:val="22"/>
          <w:szCs w:val="22"/>
        </w:rPr>
        <w:t xml:space="preserve">: </w:t>
      </w:r>
      <w:r>
        <w:rPr>
          <w:rFonts w:asciiTheme="minorHAnsi" w:hAnsiTheme="minorHAnsi" w:cs="JSO BT"/>
          <w:color w:val="auto"/>
          <w:sz w:val="22"/>
          <w:szCs w:val="22"/>
        </w:rPr>
        <w:t>d</w:t>
      </w:r>
      <w:r w:rsidRPr="00EF356C">
        <w:rPr>
          <w:rFonts w:asciiTheme="minorHAnsi" w:hAnsiTheme="minorHAnsi" w:cs="JSO BT"/>
          <w:color w:val="auto"/>
          <w:sz w:val="22"/>
          <w:szCs w:val="22"/>
        </w:rPr>
        <w:t xml:space="preserve">e wervings- en selectieprocedure van beroepskrachten moet strikt worden uitgevoerd. Screening van </w:t>
      </w:r>
      <w:r>
        <w:rPr>
          <w:rFonts w:asciiTheme="minorHAnsi" w:hAnsiTheme="minorHAnsi" w:cs="JSO BT"/>
          <w:color w:val="auto"/>
          <w:sz w:val="22"/>
          <w:szCs w:val="22"/>
        </w:rPr>
        <w:t xml:space="preserve">personeel </w:t>
      </w:r>
      <w:r w:rsidRPr="00EF356C">
        <w:rPr>
          <w:rFonts w:asciiTheme="minorHAnsi" w:hAnsiTheme="minorHAnsi" w:cs="JSO BT"/>
          <w:color w:val="auto"/>
          <w:sz w:val="22"/>
          <w:szCs w:val="22"/>
        </w:rPr>
        <w:t>door de werkgever moet beginnen bij de sollicitatieprocedure. Heeft de werknemer gaten in zijn</w:t>
      </w:r>
      <w:r>
        <w:rPr>
          <w:rFonts w:asciiTheme="minorHAnsi" w:hAnsiTheme="minorHAnsi" w:cs="JSO BT"/>
          <w:color w:val="auto"/>
          <w:sz w:val="22"/>
          <w:szCs w:val="22"/>
        </w:rPr>
        <w:t>/haar</w:t>
      </w:r>
      <w:r w:rsidRPr="00EF356C">
        <w:rPr>
          <w:rFonts w:asciiTheme="minorHAnsi" w:hAnsiTheme="minorHAnsi" w:cs="JSO BT"/>
          <w:color w:val="auto"/>
          <w:sz w:val="22"/>
          <w:szCs w:val="22"/>
        </w:rPr>
        <w:t xml:space="preserve"> </w:t>
      </w:r>
      <w:r>
        <w:rPr>
          <w:rFonts w:asciiTheme="minorHAnsi" w:hAnsiTheme="minorHAnsi" w:cs="JSO BT"/>
          <w:color w:val="auto"/>
          <w:sz w:val="22"/>
          <w:szCs w:val="22"/>
        </w:rPr>
        <w:t>cv</w:t>
      </w:r>
      <w:r w:rsidRPr="00EF356C">
        <w:rPr>
          <w:rFonts w:asciiTheme="minorHAnsi" w:hAnsiTheme="minorHAnsi" w:cs="JSO BT"/>
          <w:color w:val="auto"/>
          <w:sz w:val="22"/>
          <w:szCs w:val="22"/>
        </w:rPr>
        <w:t>? Heeft hij goede referenties? Waarom is hij</w:t>
      </w:r>
      <w:r>
        <w:rPr>
          <w:rFonts w:asciiTheme="minorHAnsi" w:hAnsiTheme="minorHAnsi" w:cs="JSO BT"/>
          <w:color w:val="auto"/>
          <w:sz w:val="22"/>
          <w:szCs w:val="22"/>
        </w:rPr>
        <w:t>/zij</w:t>
      </w:r>
      <w:r w:rsidRPr="00EF356C">
        <w:rPr>
          <w:rFonts w:asciiTheme="minorHAnsi" w:hAnsiTheme="minorHAnsi" w:cs="JSO BT"/>
          <w:color w:val="auto"/>
          <w:sz w:val="22"/>
          <w:szCs w:val="22"/>
        </w:rPr>
        <w:t xml:space="preserve"> weggegaan bij zijn vorige werkgever? Dit zijn allemaal vragen die beantwoord en beoordeeld moeten worden wil een kandidaat verder </w:t>
      </w:r>
      <w:r>
        <w:rPr>
          <w:rFonts w:asciiTheme="minorHAnsi" w:hAnsiTheme="minorHAnsi" w:cs="JSO BT"/>
          <w:color w:val="auto"/>
          <w:sz w:val="22"/>
          <w:szCs w:val="22"/>
        </w:rPr>
        <w:t>gaan</w:t>
      </w:r>
      <w:r w:rsidRPr="00EF356C">
        <w:rPr>
          <w:rFonts w:asciiTheme="minorHAnsi" w:hAnsiTheme="minorHAnsi" w:cs="JSO BT"/>
          <w:color w:val="auto"/>
          <w:sz w:val="22"/>
          <w:szCs w:val="22"/>
        </w:rPr>
        <w:t xml:space="preserve"> in een procedure. </w:t>
      </w:r>
    </w:p>
    <w:p w14:paraId="72D19AD1"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2" w14:textId="77777777" w:rsidR="00841F9C" w:rsidRPr="00EF356C" w:rsidRDefault="00841F9C" w:rsidP="00841F9C">
      <w:pPr>
        <w:pStyle w:val="Default"/>
        <w:spacing w:line="280" w:lineRule="atLeast"/>
        <w:rPr>
          <w:rFonts w:asciiTheme="minorHAnsi" w:hAnsiTheme="minorHAnsi" w:cs="JSO BT"/>
          <w:color w:val="auto"/>
          <w:sz w:val="22"/>
          <w:szCs w:val="22"/>
        </w:rPr>
      </w:pPr>
      <w:r w:rsidRPr="00EF356C">
        <w:rPr>
          <w:rFonts w:asciiTheme="minorHAnsi" w:hAnsiTheme="minorHAnsi" w:cs="JSO BT"/>
          <w:b/>
          <w:color w:val="auto"/>
          <w:sz w:val="22"/>
          <w:szCs w:val="22"/>
        </w:rPr>
        <w:t>Transparant werken</w:t>
      </w:r>
      <w:r>
        <w:rPr>
          <w:rFonts w:asciiTheme="minorHAnsi" w:hAnsiTheme="minorHAnsi" w:cs="JSO BT"/>
          <w:b/>
          <w:color w:val="auto"/>
          <w:sz w:val="22"/>
          <w:szCs w:val="22"/>
        </w:rPr>
        <w:t xml:space="preserve">: </w:t>
      </w:r>
      <w:r>
        <w:rPr>
          <w:rFonts w:asciiTheme="minorHAnsi" w:hAnsiTheme="minorHAnsi" w:cs="JSO BT"/>
          <w:color w:val="auto"/>
          <w:sz w:val="22"/>
          <w:szCs w:val="22"/>
        </w:rPr>
        <w:t>i</w:t>
      </w:r>
      <w:r w:rsidRPr="00EF356C">
        <w:rPr>
          <w:rFonts w:asciiTheme="minorHAnsi" w:hAnsiTheme="minorHAnsi" w:cs="JSO BT"/>
          <w:color w:val="auto"/>
          <w:sz w:val="22"/>
          <w:szCs w:val="22"/>
        </w:rPr>
        <w:t>nformeer ouders tijdens het intakegesprek dat er wordt gewerkt met de meldcode</w:t>
      </w:r>
      <w:r>
        <w:rPr>
          <w:rFonts w:asciiTheme="minorHAnsi" w:hAnsiTheme="minorHAnsi" w:cs="JSO BT"/>
          <w:color w:val="auto"/>
          <w:sz w:val="22"/>
          <w:szCs w:val="22"/>
        </w:rPr>
        <w:t>.</w:t>
      </w:r>
      <w:r w:rsidRPr="00EF356C">
        <w:rPr>
          <w:rFonts w:asciiTheme="minorHAnsi" w:hAnsiTheme="minorHAnsi" w:cs="JSO BT"/>
          <w:color w:val="auto"/>
          <w:sz w:val="22"/>
          <w:szCs w:val="22"/>
        </w:rPr>
        <w:t xml:space="preserve"> </w:t>
      </w:r>
      <w:r>
        <w:rPr>
          <w:rFonts w:asciiTheme="minorHAnsi" w:hAnsiTheme="minorHAnsi" w:cs="JSO BT"/>
          <w:color w:val="auto"/>
          <w:sz w:val="22"/>
          <w:szCs w:val="22"/>
        </w:rPr>
        <w:t>B</w:t>
      </w:r>
      <w:r w:rsidRPr="00EF356C">
        <w:rPr>
          <w:rFonts w:asciiTheme="minorHAnsi" w:hAnsiTheme="minorHAnsi" w:cs="JSO BT"/>
          <w:color w:val="auto"/>
          <w:sz w:val="22"/>
          <w:szCs w:val="22"/>
        </w:rPr>
        <w:t xml:space="preserve">enoem duidelijk dat er een </w:t>
      </w:r>
      <w:r>
        <w:rPr>
          <w:rFonts w:asciiTheme="minorHAnsi" w:hAnsiTheme="minorHAnsi" w:cs="JSO BT"/>
          <w:color w:val="auto"/>
          <w:sz w:val="22"/>
          <w:szCs w:val="22"/>
        </w:rPr>
        <w:t xml:space="preserve">meldplicht </w:t>
      </w:r>
      <w:r w:rsidRPr="00EF356C">
        <w:rPr>
          <w:rFonts w:asciiTheme="minorHAnsi" w:hAnsiTheme="minorHAnsi" w:cs="JSO BT"/>
          <w:color w:val="auto"/>
          <w:sz w:val="22"/>
          <w:szCs w:val="22"/>
        </w:rPr>
        <w:t>is voor wanneer er vermoedens zijn van een mogelijk geweld- of zedendelict door een collega</w:t>
      </w:r>
      <w:r>
        <w:rPr>
          <w:rFonts w:asciiTheme="minorHAnsi" w:hAnsiTheme="minorHAnsi" w:cs="JSO BT"/>
          <w:color w:val="auto"/>
          <w:sz w:val="22"/>
          <w:szCs w:val="22"/>
        </w:rPr>
        <w:t xml:space="preserve"> en dat er een stappenplan wordt gehanteerd wanneer er een vermoeden is van seksueel grensoverschrijdend gedrag tussen kinderen onderling</w:t>
      </w:r>
      <w:r w:rsidRPr="00EF356C">
        <w:rPr>
          <w:rFonts w:asciiTheme="minorHAnsi" w:hAnsiTheme="minorHAnsi" w:cs="JSO BT"/>
          <w:color w:val="auto"/>
          <w:sz w:val="22"/>
          <w:szCs w:val="22"/>
        </w:rPr>
        <w:t xml:space="preserve">. Informeer ouders bij wie zij binnen de organisatie terecht kunnen. Dit zou bijvoorbeeld de </w:t>
      </w:r>
      <w:r w:rsidR="00F06FB6" w:rsidRPr="00EF356C">
        <w:rPr>
          <w:rFonts w:asciiTheme="minorHAnsi" w:hAnsiTheme="minorHAnsi" w:cs="JSO BT"/>
          <w:color w:val="auto"/>
          <w:sz w:val="22"/>
          <w:szCs w:val="22"/>
        </w:rPr>
        <w:t>aandacht functionaris</w:t>
      </w:r>
      <w:r w:rsidRPr="00EF356C">
        <w:rPr>
          <w:rFonts w:asciiTheme="minorHAnsi" w:hAnsiTheme="minorHAnsi" w:cs="JSO BT"/>
          <w:color w:val="auto"/>
          <w:sz w:val="22"/>
          <w:szCs w:val="22"/>
        </w:rPr>
        <w:t xml:space="preserve"> kunnen zijn. </w:t>
      </w:r>
    </w:p>
    <w:p w14:paraId="72D19AD3"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4" w14:textId="77777777" w:rsidR="00841F9C" w:rsidRPr="00EF356C" w:rsidRDefault="00841F9C" w:rsidP="00841F9C">
      <w:pPr>
        <w:pStyle w:val="Default"/>
        <w:spacing w:line="280" w:lineRule="atLeast"/>
        <w:rPr>
          <w:rFonts w:asciiTheme="minorHAnsi" w:hAnsiTheme="minorHAnsi" w:cs="JSO BT"/>
          <w:b/>
          <w:color w:val="auto"/>
          <w:sz w:val="22"/>
          <w:szCs w:val="22"/>
        </w:rPr>
      </w:pPr>
      <w:r>
        <w:rPr>
          <w:rFonts w:asciiTheme="minorHAnsi" w:hAnsiTheme="minorHAnsi" w:cs="JSO BT"/>
          <w:b/>
          <w:color w:val="auto"/>
          <w:sz w:val="22"/>
          <w:szCs w:val="22"/>
        </w:rPr>
        <w:t xml:space="preserve">Open cultuur: </w:t>
      </w:r>
      <w:r>
        <w:rPr>
          <w:rFonts w:asciiTheme="minorHAnsi" w:hAnsiTheme="minorHAnsi" w:cs="JSO BT"/>
          <w:color w:val="auto"/>
          <w:sz w:val="22"/>
          <w:szCs w:val="22"/>
        </w:rPr>
        <w:t>h</w:t>
      </w:r>
      <w:r w:rsidRPr="00EF356C">
        <w:rPr>
          <w:rFonts w:asciiTheme="minorHAnsi" w:hAnsiTheme="minorHAnsi" w:cs="JSO BT"/>
          <w:color w:val="auto"/>
          <w:sz w:val="22"/>
          <w:szCs w:val="22"/>
        </w:rPr>
        <w:t xml:space="preserve">et </w:t>
      </w:r>
      <w:r>
        <w:rPr>
          <w:rFonts w:asciiTheme="minorHAnsi" w:hAnsiTheme="minorHAnsi" w:cs="JSO BT"/>
          <w:color w:val="auto"/>
          <w:sz w:val="22"/>
          <w:szCs w:val="22"/>
        </w:rPr>
        <w:t>moet</w:t>
      </w:r>
      <w:r w:rsidRPr="00EF356C">
        <w:rPr>
          <w:rFonts w:asciiTheme="minorHAnsi" w:hAnsiTheme="minorHAnsi" w:cs="JSO BT"/>
          <w:color w:val="auto"/>
          <w:sz w:val="22"/>
          <w:szCs w:val="22"/>
        </w:rPr>
        <w:t xml:space="preserve"> gewoon zijn elkaar aan te spreken of te bevragen en te overleggen met de leidinggevenden over vermoedens. De kinderopvangorganisatie dient tijd in te plannen voor regelmatig overleg, werkbegeleiding en intervisie.</w:t>
      </w:r>
    </w:p>
    <w:p w14:paraId="72D19AD5" w14:textId="77777777" w:rsidR="00841F9C" w:rsidRPr="00EF356C" w:rsidRDefault="00841F9C" w:rsidP="00841F9C">
      <w:pPr>
        <w:pStyle w:val="Default"/>
        <w:spacing w:line="280" w:lineRule="atLeast"/>
        <w:rPr>
          <w:rFonts w:asciiTheme="minorHAnsi" w:hAnsiTheme="minorHAnsi" w:cs="JSO BT"/>
          <w:color w:val="auto"/>
          <w:sz w:val="22"/>
          <w:szCs w:val="22"/>
        </w:rPr>
      </w:pPr>
    </w:p>
    <w:p w14:paraId="72D19AD6" w14:textId="77777777" w:rsidR="00841F9C" w:rsidRDefault="00841F9C" w:rsidP="00841F9C">
      <w:r>
        <w:br w:type="page"/>
      </w:r>
    </w:p>
    <w:p w14:paraId="72D19AD7" w14:textId="77777777" w:rsidR="00841F9C" w:rsidRPr="00F06FB6" w:rsidRDefault="00F06FB6" w:rsidP="00F06FB6">
      <w:pPr>
        <w:pStyle w:val="Heading3"/>
        <w:rPr>
          <w:b/>
        </w:rPr>
      </w:pPr>
      <w:r>
        <w:rPr>
          <w:b/>
        </w:rPr>
        <w:lastRenderedPageBreak/>
        <w:t>Deel 3: Seksueel grensoverschrijdend gedrag tussen kinderen onderling</w:t>
      </w:r>
    </w:p>
    <w:p w14:paraId="72D19AD8" w14:textId="77777777" w:rsidR="00841F9C" w:rsidRDefault="00841F9C" w:rsidP="00841F9C">
      <w:pPr>
        <w:pStyle w:val="NoSpacing"/>
        <w:rPr>
          <w:rFonts w:cs="Arial"/>
          <w:szCs w:val="20"/>
        </w:rPr>
      </w:pPr>
    </w:p>
    <w:p w14:paraId="72D19AD9" w14:textId="77777777" w:rsidR="00841F9C" w:rsidRPr="000F3664" w:rsidRDefault="00841F9C" w:rsidP="00841F9C">
      <w:pPr>
        <w:pStyle w:val="Heading2"/>
        <w:rPr>
          <w:color w:val="9F2936" w:themeColor="accent2"/>
        </w:rPr>
      </w:pPr>
      <w:bookmarkStart w:id="43" w:name="_Toc517633145"/>
      <w:r w:rsidRPr="000F3664">
        <w:rPr>
          <w:color w:val="9F2936" w:themeColor="accent2"/>
        </w:rPr>
        <w:t>1. Inleiding</w:t>
      </w:r>
      <w:bookmarkEnd w:id="43"/>
    </w:p>
    <w:p w14:paraId="72D19ADA" w14:textId="77777777" w:rsidR="00841F9C" w:rsidRDefault="00841F9C" w:rsidP="00841F9C">
      <w:r>
        <w:t>Seksualiteit is een wezenlijk onderdeel van de ontwikkeling van jeugdigen naar volwassenheid. 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w:t>
      </w:r>
    </w:p>
    <w:p w14:paraId="72D19ADB" w14:textId="77777777" w:rsidR="00841F9C" w:rsidRDefault="00841F9C" w:rsidP="00841F9C">
      <w:r>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72D19ADC" w14:textId="77777777" w:rsidR="00841F9C" w:rsidRDefault="00841F9C" w:rsidP="00841F9C">
      <w:r>
        <w:t>Binnen de kinderopvangorganisatie is het belangrijk dat beroepskrachten de kennis hebben en over vaardigheden beschikken om kinderen in hun ontwikkeling te begeleiden en daarmee ook in hun seksuele ontwikkeling.</w:t>
      </w:r>
    </w:p>
    <w:p w14:paraId="72D19ADD" w14:textId="77777777" w:rsidR="00841F9C" w:rsidRDefault="00841F9C" w:rsidP="00841F9C">
      <w:pPr>
        <w:spacing w:after="0" w:line="240" w:lineRule="auto"/>
        <w:contextualSpacing/>
      </w:pPr>
      <w:r>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72D19ADE" w14:textId="77777777" w:rsidR="00841F9C" w:rsidRPr="00BA097E" w:rsidRDefault="00841F9C" w:rsidP="00841F9C">
      <w:pPr>
        <w:pStyle w:val="Heading3"/>
        <w:spacing w:line="240" w:lineRule="auto"/>
        <w:contextualSpacing/>
        <w:rPr>
          <w:color w:val="9F2936" w:themeColor="accent2"/>
        </w:rPr>
      </w:pPr>
      <w:r>
        <w:rPr>
          <w:color w:val="9F2936" w:themeColor="accent2"/>
        </w:rPr>
        <w:br/>
      </w:r>
      <w:bookmarkStart w:id="44" w:name="_Toc517633146"/>
      <w:r>
        <w:rPr>
          <w:color w:val="9F2936" w:themeColor="accent2"/>
        </w:rPr>
        <w:t xml:space="preserve">1.1. </w:t>
      </w:r>
      <w:r w:rsidRPr="00BA097E">
        <w:rPr>
          <w:color w:val="9F2936" w:themeColor="accent2"/>
        </w:rPr>
        <w:t>Leeswijzer</w:t>
      </w:r>
      <w:bookmarkEnd w:id="44"/>
    </w:p>
    <w:p w14:paraId="72D19ADF" w14:textId="77777777" w:rsidR="00841F9C" w:rsidRDefault="00841F9C" w:rsidP="00841F9C">
      <w:pPr>
        <w:spacing w:after="0" w:line="240" w:lineRule="auto"/>
        <w:contextualSpacing/>
      </w:pPr>
      <w:r>
        <w:t>In dit deel komt aan de orde wat te doen wanneer er een vermoeden bestaat van seksueel grensoverschrijdend gedrag tussen kinderen onderling. Er wordt aandacht besteed aan de seksuele ontwikkeling van kinderen en wanneer gedrag daadwerkelijk grensoverschrijdend is. Ook worden preventieve maatregelen beschreven.</w:t>
      </w:r>
      <w:r>
        <w:br w:type="page"/>
      </w:r>
    </w:p>
    <w:p w14:paraId="72D19AE0" w14:textId="77777777" w:rsidR="00841F9C" w:rsidRDefault="00841F9C" w:rsidP="00841F9C">
      <w:pPr>
        <w:pStyle w:val="Heading2"/>
        <w:rPr>
          <w:color w:val="9F2936" w:themeColor="accent2"/>
        </w:rPr>
      </w:pPr>
      <w:bookmarkStart w:id="45" w:name="_Toc517633147"/>
      <w:r w:rsidRPr="000F3664">
        <w:rPr>
          <w:color w:val="9F2936" w:themeColor="accent2"/>
        </w:rPr>
        <w:lastRenderedPageBreak/>
        <w:t>2. Stappen bij signalen van seksueel grensoverschrijdend gedrag tussen kinderen onderling</w:t>
      </w:r>
      <w:bookmarkEnd w:id="45"/>
    </w:p>
    <w:p w14:paraId="72D19AE1" w14:textId="77777777" w:rsidR="00841F9C" w:rsidRDefault="00841F9C" w:rsidP="00841F9C">
      <w:r>
        <w:t>Onderstaande stappen worden in de volgende paragraaf toegelicht.</w:t>
      </w:r>
    </w:p>
    <w:p w14:paraId="72D19AE2" w14:textId="77777777" w:rsidR="00841F9C" w:rsidRPr="00773002" w:rsidRDefault="00841F9C" w:rsidP="00841F9C"/>
    <w:tbl>
      <w:tblPr>
        <w:tblStyle w:val="TableGrid"/>
        <w:tblW w:w="10179" w:type="dxa"/>
        <w:tblInd w:w="45" w:type="dxa"/>
        <w:tblLook w:val="04A0" w:firstRow="1" w:lastRow="0" w:firstColumn="1" w:lastColumn="0" w:noHBand="0" w:noVBand="1"/>
      </w:tblPr>
      <w:tblGrid>
        <w:gridCol w:w="234"/>
        <w:gridCol w:w="3978"/>
        <w:gridCol w:w="3398"/>
        <w:gridCol w:w="392"/>
        <w:gridCol w:w="1905"/>
        <w:gridCol w:w="272"/>
      </w:tblGrid>
      <w:tr w:rsidR="00841F9C" w14:paraId="72D19AEB" w14:textId="77777777" w:rsidTr="00571841">
        <w:tc>
          <w:tcPr>
            <w:tcW w:w="234" w:type="dxa"/>
            <w:tcBorders>
              <w:top w:val="nil"/>
              <w:left w:val="nil"/>
              <w:bottom w:val="nil"/>
              <w:right w:val="single" w:sz="18" w:space="0" w:color="auto"/>
            </w:tcBorders>
          </w:tcPr>
          <w:p w14:paraId="72D19AE3" w14:textId="77777777" w:rsidR="00841F9C" w:rsidRPr="00AE416A" w:rsidRDefault="00841F9C" w:rsidP="00571841">
            <w:pPr>
              <w:rPr>
                <w:rStyle w:val="IntenseReference"/>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AE4" w14:textId="77777777" w:rsidR="00841F9C" w:rsidRPr="00AE416A" w:rsidRDefault="00841F9C" w:rsidP="00571841">
            <w:pPr>
              <w:rPr>
                <w:rStyle w:val="IntenseReference"/>
                <w:color w:val="9F2936" w:themeColor="accent2"/>
                <w:lang w:val="nl-NL"/>
              </w:rPr>
            </w:pPr>
            <w:r w:rsidRPr="00AE416A">
              <w:rPr>
                <w:rStyle w:val="IntenseReference"/>
                <w:color w:val="9F2936" w:themeColor="accent2"/>
                <w:lang w:val="nl-NL"/>
              </w:rPr>
              <w:t xml:space="preserve">Stap 1a </w:t>
            </w:r>
          </w:p>
          <w:p w14:paraId="72D19AE5" w14:textId="77777777" w:rsidR="00841F9C" w:rsidRPr="00AE416A" w:rsidRDefault="00841F9C" w:rsidP="00571841">
            <w:pPr>
              <w:rPr>
                <w:b/>
                <w:lang w:val="nl-NL"/>
              </w:rPr>
            </w:pPr>
            <w:r w:rsidRPr="00AE416A">
              <w:rPr>
                <w:b/>
                <w:lang w:val="nl-NL"/>
              </w:rPr>
              <w:t>In kaart brengen van signalen</w:t>
            </w:r>
          </w:p>
        </w:tc>
        <w:tc>
          <w:tcPr>
            <w:tcW w:w="5967" w:type="dxa"/>
            <w:gridSpan w:val="4"/>
            <w:tcBorders>
              <w:top w:val="nil"/>
              <w:left w:val="single" w:sz="18" w:space="0" w:color="auto"/>
              <w:bottom w:val="nil"/>
              <w:right w:val="nil"/>
            </w:tcBorders>
          </w:tcPr>
          <w:p w14:paraId="72D19AE6"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E7" w14:textId="77777777" w:rsidR="00841F9C" w:rsidRPr="002754F2" w:rsidRDefault="00841F9C" w:rsidP="003C04D2">
            <w:pPr>
              <w:pStyle w:val="ListParagraph"/>
              <w:numPr>
                <w:ilvl w:val="0"/>
                <w:numId w:val="1"/>
              </w:numPr>
              <w:rPr>
                <w:sz w:val="18"/>
                <w:szCs w:val="18"/>
              </w:rPr>
            </w:pPr>
            <w:proofErr w:type="spellStart"/>
            <w:r w:rsidRPr="002754F2">
              <w:rPr>
                <w:sz w:val="18"/>
                <w:szCs w:val="18"/>
              </w:rPr>
              <w:t>Observeert</w:t>
            </w:r>
            <w:proofErr w:type="spellEnd"/>
          </w:p>
          <w:p w14:paraId="72D19AE8" w14:textId="77777777" w:rsidR="00841F9C" w:rsidRPr="00AE416A" w:rsidRDefault="00841F9C" w:rsidP="003C04D2">
            <w:pPr>
              <w:pStyle w:val="ListParagraph"/>
              <w:numPr>
                <w:ilvl w:val="0"/>
                <w:numId w:val="1"/>
              </w:numPr>
              <w:rPr>
                <w:sz w:val="18"/>
                <w:szCs w:val="18"/>
                <w:lang w:val="nl-NL"/>
              </w:rPr>
            </w:pPr>
            <w:r w:rsidRPr="00AE416A">
              <w:rPr>
                <w:sz w:val="18"/>
                <w:szCs w:val="18"/>
                <w:lang w:val="nl-NL"/>
              </w:rPr>
              <w:t>Brengt signalen in kaart (zie bijlage 3 en 4)</w:t>
            </w:r>
          </w:p>
          <w:p w14:paraId="72D19AE9" w14:textId="77777777" w:rsidR="00841F9C" w:rsidRPr="00AE416A" w:rsidRDefault="00841F9C" w:rsidP="003C04D2">
            <w:pPr>
              <w:pStyle w:val="ListParagraph"/>
              <w:numPr>
                <w:ilvl w:val="0"/>
                <w:numId w:val="1"/>
              </w:numPr>
              <w:rPr>
                <w:sz w:val="18"/>
                <w:szCs w:val="18"/>
                <w:lang w:val="nl-NL"/>
              </w:rPr>
            </w:pPr>
            <w:r w:rsidRPr="00AE416A">
              <w:rPr>
                <w:sz w:val="18"/>
                <w:szCs w:val="18"/>
                <w:lang w:val="nl-NL"/>
              </w:rPr>
              <w:t>Bespreekt signalen met collega’s en de leidinggevende</w:t>
            </w:r>
          </w:p>
          <w:p w14:paraId="72D19AEA" w14:textId="77777777" w:rsidR="00841F9C" w:rsidRPr="006C3DE0" w:rsidRDefault="00841F9C" w:rsidP="003C04D2">
            <w:pPr>
              <w:pStyle w:val="ListParagraph"/>
              <w:numPr>
                <w:ilvl w:val="0"/>
                <w:numId w:val="1"/>
              </w:numPr>
              <w:rPr>
                <w:sz w:val="20"/>
                <w:szCs w:val="20"/>
              </w:rPr>
            </w:pPr>
            <w:proofErr w:type="spellStart"/>
            <w:r w:rsidRPr="002754F2">
              <w:rPr>
                <w:sz w:val="18"/>
                <w:szCs w:val="18"/>
              </w:rPr>
              <w:t>Documenteert</w:t>
            </w:r>
            <w:proofErr w:type="spellEnd"/>
          </w:p>
        </w:tc>
      </w:tr>
      <w:tr w:rsidR="00841F9C" w14:paraId="72D19AEF" w14:textId="77777777" w:rsidTr="00571841">
        <w:tc>
          <w:tcPr>
            <w:tcW w:w="234" w:type="dxa"/>
            <w:tcBorders>
              <w:top w:val="nil"/>
              <w:left w:val="nil"/>
              <w:bottom w:val="nil"/>
              <w:right w:val="nil"/>
            </w:tcBorders>
          </w:tcPr>
          <w:p w14:paraId="72D19AEC" w14:textId="77777777" w:rsidR="00841F9C" w:rsidRPr="006C3DE0" w:rsidRDefault="00841F9C" w:rsidP="00571841">
            <w:pPr>
              <w:rPr>
                <w:noProof/>
                <w:lang w:eastAsia="nl-NL"/>
              </w:rPr>
            </w:pPr>
          </w:p>
        </w:tc>
        <w:tc>
          <w:tcPr>
            <w:tcW w:w="3978" w:type="dxa"/>
            <w:tcBorders>
              <w:top w:val="single" w:sz="18" w:space="0" w:color="auto"/>
              <w:left w:val="nil"/>
              <w:bottom w:val="single" w:sz="18" w:space="0" w:color="auto"/>
              <w:right w:val="nil"/>
            </w:tcBorders>
          </w:tcPr>
          <w:p w14:paraId="72D19AED" w14:textId="77777777" w:rsidR="00841F9C" w:rsidRPr="006C3DE0" w:rsidRDefault="00841F9C" w:rsidP="00571841">
            <w:pPr>
              <w:rPr>
                <w:rStyle w:val="IntenseReference"/>
              </w:rPr>
            </w:pPr>
            <w:r w:rsidRPr="006C3DE0">
              <w:rPr>
                <w:noProof/>
                <w:lang w:eastAsia="nl-NL"/>
              </w:rPr>
              <mc:AlternateContent>
                <mc:Choice Requires="wps">
                  <w:drawing>
                    <wp:anchor distT="0" distB="0" distL="114300" distR="114300" simplePos="0" relativeHeight="251699200" behindDoc="0" locked="0" layoutInCell="1" allowOverlap="1" wp14:anchorId="72D19E41" wp14:editId="72D19E42">
                      <wp:simplePos x="0" y="0"/>
                      <wp:positionH relativeFrom="column">
                        <wp:posOffset>1156335</wp:posOffset>
                      </wp:positionH>
                      <wp:positionV relativeFrom="paragraph">
                        <wp:posOffset>3810</wp:posOffset>
                      </wp:positionV>
                      <wp:extent cx="114300" cy="171450"/>
                      <wp:effectExtent l="47625" t="0" r="28575" b="47625"/>
                      <wp:wrapNone/>
                      <wp:docPr id="27" name="Pijl-rechts 2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B4B00" id="Pijl-rechts 22" o:spid="_x0000_s1026" type="#_x0000_t13" style="position:absolute;margin-left:91.05pt;margin-top:.3pt;width:9pt;height:1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" adj="10800" fillcolor="black [3200]" strokecolor="black [1600]" strokeweight="1pt"/>
                  </w:pict>
                </mc:Fallback>
              </mc:AlternateContent>
            </w:r>
          </w:p>
        </w:tc>
        <w:tc>
          <w:tcPr>
            <w:tcW w:w="5967" w:type="dxa"/>
            <w:gridSpan w:val="4"/>
            <w:tcBorders>
              <w:top w:val="nil"/>
              <w:left w:val="nil"/>
              <w:bottom w:val="nil"/>
              <w:right w:val="nil"/>
            </w:tcBorders>
          </w:tcPr>
          <w:p w14:paraId="72D19AEE" w14:textId="77777777" w:rsidR="00841F9C" w:rsidRPr="006C3DE0" w:rsidRDefault="00841F9C" w:rsidP="00571841">
            <w:pPr>
              <w:rPr>
                <w:sz w:val="20"/>
                <w:szCs w:val="20"/>
              </w:rPr>
            </w:pPr>
          </w:p>
        </w:tc>
      </w:tr>
      <w:tr w:rsidR="00841F9C" w14:paraId="72D19AF7" w14:textId="77777777" w:rsidTr="00571841">
        <w:tc>
          <w:tcPr>
            <w:tcW w:w="234" w:type="dxa"/>
            <w:tcBorders>
              <w:top w:val="nil"/>
              <w:left w:val="nil"/>
              <w:bottom w:val="nil"/>
              <w:right w:val="single" w:sz="18" w:space="0" w:color="auto"/>
            </w:tcBorders>
          </w:tcPr>
          <w:p w14:paraId="72D19AF0" w14:textId="77777777" w:rsidR="00841F9C" w:rsidRPr="006C3DE0" w:rsidRDefault="00841F9C" w:rsidP="00571841">
            <w:pPr>
              <w:rPr>
                <w:rStyle w:val="IntenseReference"/>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AF1" w14:textId="77777777" w:rsidR="00841F9C" w:rsidRPr="000F3664" w:rsidRDefault="00841F9C" w:rsidP="00571841">
            <w:pPr>
              <w:rPr>
                <w:rStyle w:val="IntenseReference"/>
                <w:color w:val="9F2936" w:themeColor="accent2"/>
              </w:rPr>
            </w:pPr>
            <w:r w:rsidRPr="000F3664">
              <w:rPr>
                <w:rStyle w:val="IntenseReference"/>
                <w:color w:val="9F2936" w:themeColor="accent2"/>
              </w:rPr>
              <w:t>Stap 2</w:t>
            </w:r>
          </w:p>
          <w:p w14:paraId="72D19AF2" w14:textId="77777777" w:rsidR="00841F9C" w:rsidRPr="00AE416A" w:rsidRDefault="00841F9C" w:rsidP="00571841">
            <w:pPr>
              <w:rPr>
                <w:lang w:val="nl-NL"/>
              </w:rPr>
            </w:pPr>
            <w:r w:rsidRPr="00AE416A">
              <w:rPr>
                <w:b/>
                <w:lang w:val="nl-NL"/>
              </w:rPr>
              <w:t>Melden van het gedrag bij leidinggevende</w:t>
            </w:r>
          </w:p>
        </w:tc>
        <w:tc>
          <w:tcPr>
            <w:tcW w:w="5967" w:type="dxa"/>
            <w:gridSpan w:val="4"/>
            <w:tcBorders>
              <w:top w:val="nil"/>
              <w:left w:val="single" w:sz="18" w:space="0" w:color="auto"/>
              <w:bottom w:val="nil"/>
              <w:right w:val="nil"/>
            </w:tcBorders>
          </w:tcPr>
          <w:p w14:paraId="72D19AF3"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beroepskracht</w:t>
            </w:r>
            <w:proofErr w:type="spellEnd"/>
            <w:r w:rsidRPr="002754F2">
              <w:rPr>
                <w:sz w:val="18"/>
                <w:szCs w:val="18"/>
              </w:rPr>
              <w:t>:</w:t>
            </w:r>
          </w:p>
          <w:p w14:paraId="72D19AF4" w14:textId="77777777" w:rsidR="00841F9C" w:rsidRPr="00AE416A" w:rsidRDefault="00841F9C" w:rsidP="003C04D2">
            <w:pPr>
              <w:pStyle w:val="ListParagraph"/>
              <w:numPr>
                <w:ilvl w:val="0"/>
                <w:numId w:val="2"/>
              </w:numPr>
              <w:rPr>
                <w:sz w:val="18"/>
                <w:szCs w:val="18"/>
                <w:lang w:val="nl-NL"/>
              </w:rPr>
            </w:pPr>
            <w:r w:rsidRPr="00AE416A">
              <w:rPr>
                <w:sz w:val="18"/>
                <w:szCs w:val="18"/>
                <w:lang w:val="nl-NL"/>
              </w:rPr>
              <w:t>Meldt het gedrag bij de leidinggevende</w:t>
            </w:r>
          </w:p>
          <w:p w14:paraId="72D19AF5" w14:textId="77777777" w:rsidR="00841F9C" w:rsidRPr="00AE416A" w:rsidRDefault="00841F9C" w:rsidP="003C04D2">
            <w:pPr>
              <w:pStyle w:val="ListParagraph"/>
              <w:numPr>
                <w:ilvl w:val="0"/>
                <w:numId w:val="2"/>
              </w:numPr>
              <w:rPr>
                <w:sz w:val="18"/>
                <w:szCs w:val="18"/>
                <w:lang w:val="nl-NL"/>
              </w:rPr>
            </w:pPr>
            <w:r w:rsidRPr="00AE416A">
              <w:rPr>
                <w:sz w:val="18"/>
                <w:szCs w:val="18"/>
                <w:lang w:val="nl-NL"/>
              </w:rPr>
              <w:t>Brengt de ouders van de betrokken kinderen op de hoogte</w:t>
            </w:r>
          </w:p>
          <w:p w14:paraId="72D19AF6" w14:textId="77777777" w:rsidR="00841F9C" w:rsidRPr="00AE416A" w:rsidRDefault="00841F9C" w:rsidP="00571841">
            <w:pPr>
              <w:pStyle w:val="ListParagraph"/>
              <w:rPr>
                <w:sz w:val="20"/>
                <w:szCs w:val="20"/>
                <w:lang w:val="nl-NL"/>
              </w:rPr>
            </w:pPr>
          </w:p>
        </w:tc>
      </w:tr>
      <w:tr w:rsidR="00841F9C" w14:paraId="72D19AFB" w14:textId="77777777" w:rsidTr="00571841">
        <w:tc>
          <w:tcPr>
            <w:tcW w:w="234" w:type="dxa"/>
            <w:tcBorders>
              <w:top w:val="nil"/>
              <w:left w:val="nil"/>
              <w:bottom w:val="nil"/>
              <w:right w:val="nil"/>
            </w:tcBorders>
          </w:tcPr>
          <w:p w14:paraId="72D19AF8" w14:textId="77777777" w:rsidR="00841F9C" w:rsidRPr="00AE416A" w:rsidRDefault="00841F9C" w:rsidP="00571841">
            <w:pPr>
              <w:rPr>
                <w:noProof/>
                <w:lang w:val="nl-NL" w:eastAsia="nl-NL"/>
              </w:rPr>
            </w:pPr>
          </w:p>
        </w:tc>
        <w:tc>
          <w:tcPr>
            <w:tcW w:w="3978" w:type="dxa"/>
            <w:tcBorders>
              <w:top w:val="single" w:sz="18" w:space="0" w:color="auto"/>
              <w:left w:val="nil"/>
              <w:bottom w:val="single" w:sz="18" w:space="0" w:color="auto"/>
              <w:right w:val="nil"/>
            </w:tcBorders>
          </w:tcPr>
          <w:p w14:paraId="72D19AF9" w14:textId="77777777" w:rsidR="00841F9C" w:rsidRPr="00AE416A" w:rsidRDefault="00841F9C" w:rsidP="00571841">
            <w:pPr>
              <w:rPr>
                <w:rStyle w:val="IntenseReference"/>
                <w:lang w:val="nl-NL"/>
              </w:rPr>
            </w:pPr>
            <w:r w:rsidRPr="006C3DE0">
              <w:rPr>
                <w:noProof/>
                <w:lang w:eastAsia="nl-NL"/>
              </w:rPr>
              <mc:AlternateContent>
                <mc:Choice Requires="wps">
                  <w:drawing>
                    <wp:anchor distT="0" distB="0" distL="114300" distR="114300" simplePos="0" relativeHeight="251695104" behindDoc="0" locked="0" layoutInCell="1" allowOverlap="1" wp14:anchorId="72D19E43" wp14:editId="72D19E44">
                      <wp:simplePos x="0" y="0"/>
                      <wp:positionH relativeFrom="column">
                        <wp:posOffset>1171575</wp:posOffset>
                      </wp:positionH>
                      <wp:positionV relativeFrom="paragraph">
                        <wp:posOffset>2540</wp:posOffset>
                      </wp:positionV>
                      <wp:extent cx="114300" cy="171450"/>
                      <wp:effectExtent l="47625" t="0" r="28575" b="47625"/>
                      <wp:wrapNone/>
                      <wp:docPr id="28" name="Pijl-rechts 2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8513" id="Pijl-rechts 23" o:spid="_x0000_s1026" type="#_x0000_t13" style="position:absolute;margin-left:92.25pt;margin-top:.2pt;width:9pt;height:1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" adj="10800" fillcolor="black [3200]" strokecolor="black [1600]" strokeweight="1pt"/>
                  </w:pict>
                </mc:Fallback>
              </mc:AlternateContent>
            </w:r>
          </w:p>
        </w:tc>
        <w:tc>
          <w:tcPr>
            <w:tcW w:w="5967" w:type="dxa"/>
            <w:gridSpan w:val="4"/>
            <w:tcBorders>
              <w:top w:val="nil"/>
              <w:left w:val="nil"/>
              <w:bottom w:val="nil"/>
              <w:right w:val="nil"/>
            </w:tcBorders>
          </w:tcPr>
          <w:p w14:paraId="72D19AFA" w14:textId="77777777" w:rsidR="00841F9C" w:rsidRPr="00AE416A" w:rsidRDefault="00841F9C" w:rsidP="00571841">
            <w:pPr>
              <w:rPr>
                <w:sz w:val="20"/>
                <w:szCs w:val="20"/>
                <w:lang w:val="nl-NL"/>
              </w:rPr>
            </w:pPr>
          </w:p>
        </w:tc>
      </w:tr>
      <w:tr w:rsidR="00841F9C" w14:paraId="72D19B07" w14:textId="77777777" w:rsidTr="00571841">
        <w:tc>
          <w:tcPr>
            <w:tcW w:w="234" w:type="dxa"/>
            <w:tcBorders>
              <w:top w:val="nil"/>
              <w:left w:val="nil"/>
              <w:bottom w:val="nil"/>
              <w:right w:val="single" w:sz="18" w:space="0" w:color="auto"/>
            </w:tcBorders>
          </w:tcPr>
          <w:p w14:paraId="72D19AFC" w14:textId="77777777" w:rsidR="00841F9C" w:rsidRPr="00AE416A" w:rsidRDefault="00841F9C" w:rsidP="00571841">
            <w:pPr>
              <w:rPr>
                <w:rStyle w:val="IntenseReference"/>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AFD" w14:textId="77777777" w:rsidR="00841F9C" w:rsidRPr="00AE416A" w:rsidRDefault="00841F9C" w:rsidP="00571841">
            <w:pPr>
              <w:rPr>
                <w:rStyle w:val="IntenseReference"/>
                <w:color w:val="9F2936" w:themeColor="accent2"/>
                <w:lang w:val="nl-NL"/>
              </w:rPr>
            </w:pPr>
            <w:r w:rsidRPr="00AE416A">
              <w:rPr>
                <w:rStyle w:val="IntenseReference"/>
                <w:color w:val="9F2936" w:themeColor="accent2"/>
                <w:lang w:val="nl-NL"/>
              </w:rPr>
              <w:t>Stap 3</w:t>
            </w:r>
          </w:p>
          <w:p w14:paraId="72D19AFE" w14:textId="77777777" w:rsidR="00841F9C" w:rsidRPr="00AE416A" w:rsidRDefault="00841F9C" w:rsidP="00571841">
            <w:pPr>
              <w:rPr>
                <w:b/>
                <w:lang w:val="nl-NL"/>
              </w:rPr>
            </w:pPr>
            <w:r w:rsidRPr="00AE416A">
              <w:rPr>
                <w:b/>
                <w:lang w:val="nl-NL"/>
              </w:rPr>
              <w:t>Beoordelen ernst van het gedrag</w:t>
            </w:r>
          </w:p>
        </w:tc>
        <w:tc>
          <w:tcPr>
            <w:tcW w:w="5967" w:type="dxa"/>
            <w:gridSpan w:val="4"/>
            <w:tcBorders>
              <w:top w:val="nil"/>
              <w:left w:val="single" w:sz="18" w:space="0" w:color="auto"/>
              <w:bottom w:val="nil"/>
              <w:right w:val="nil"/>
            </w:tcBorders>
          </w:tcPr>
          <w:p w14:paraId="72D19AFF" w14:textId="77777777" w:rsidR="00841F9C" w:rsidRPr="005A5B5D" w:rsidRDefault="00841F9C" w:rsidP="00571841">
            <w:pPr>
              <w:rPr>
                <w:sz w:val="18"/>
                <w:szCs w:val="18"/>
              </w:rPr>
            </w:pPr>
            <w:r w:rsidRPr="005A5B5D">
              <w:rPr>
                <w:sz w:val="20"/>
                <w:szCs w:val="18"/>
              </w:rPr>
              <w:t xml:space="preserve">De </w:t>
            </w:r>
            <w:proofErr w:type="spellStart"/>
            <w:r w:rsidRPr="005A5B5D">
              <w:rPr>
                <w:sz w:val="18"/>
                <w:szCs w:val="18"/>
              </w:rPr>
              <w:t>leidinggevende</w:t>
            </w:r>
            <w:proofErr w:type="spellEnd"/>
            <w:r w:rsidRPr="005A5B5D">
              <w:rPr>
                <w:sz w:val="18"/>
                <w:szCs w:val="18"/>
              </w:rPr>
              <w:t>:</w:t>
            </w:r>
          </w:p>
          <w:p w14:paraId="72D19B00" w14:textId="77777777" w:rsidR="00841F9C" w:rsidRPr="00AE416A" w:rsidRDefault="00841F9C" w:rsidP="003C04D2">
            <w:pPr>
              <w:pStyle w:val="ListParagraph"/>
              <w:numPr>
                <w:ilvl w:val="0"/>
                <w:numId w:val="3"/>
              </w:numPr>
              <w:rPr>
                <w:sz w:val="18"/>
                <w:szCs w:val="20"/>
                <w:lang w:val="nl-NL"/>
              </w:rPr>
            </w:pPr>
            <w:r w:rsidRPr="00AE416A">
              <w:rPr>
                <w:sz w:val="18"/>
                <w:szCs w:val="20"/>
                <w:lang w:val="nl-NL"/>
              </w:rPr>
              <w:t>Raadpleegt Veilig Thuis en/of GGD</w:t>
            </w:r>
          </w:p>
          <w:p w14:paraId="72D19B01" w14:textId="77777777" w:rsidR="00841F9C" w:rsidRPr="00AE416A" w:rsidRDefault="00841F9C" w:rsidP="003C04D2">
            <w:pPr>
              <w:pStyle w:val="ListParagraph"/>
              <w:numPr>
                <w:ilvl w:val="0"/>
                <w:numId w:val="3"/>
              </w:numPr>
              <w:rPr>
                <w:sz w:val="18"/>
                <w:szCs w:val="20"/>
                <w:lang w:val="nl-NL"/>
              </w:rPr>
            </w:pPr>
            <w:r w:rsidRPr="00AE416A">
              <w:rPr>
                <w:sz w:val="18"/>
                <w:szCs w:val="20"/>
                <w:lang w:val="nl-NL"/>
              </w:rPr>
              <w:t xml:space="preserve">Gaat in gesprek over het gedrag met ouders van zowel het kind dat het gedrag vertoont als met de ouders van de kinderen die ermee worden geconfronteerd </w:t>
            </w:r>
          </w:p>
          <w:p w14:paraId="72D19B02" w14:textId="77777777" w:rsidR="00841F9C" w:rsidRPr="00AE416A" w:rsidRDefault="00841F9C" w:rsidP="003C04D2">
            <w:pPr>
              <w:pStyle w:val="ListParagraph"/>
              <w:numPr>
                <w:ilvl w:val="0"/>
                <w:numId w:val="3"/>
              </w:numPr>
              <w:rPr>
                <w:sz w:val="18"/>
                <w:szCs w:val="20"/>
                <w:lang w:val="nl-NL"/>
              </w:rPr>
            </w:pPr>
            <w:r w:rsidRPr="00AE416A">
              <w:rPr>
                <w:sz w:val="18"/>
                <w:szCs w:val="20"/>
                <w:lang w:val="nl-NL"/>
              </w:rPr>
              <w:t>Weegt de ernst van het gedrag:</w:t>
            </w:r>
          </w:p>
          <w:p w14:paraId="72D19B03" w14:textId="77777777" w:rsidR="00841F9C" w:rsidRPr="00AE416A" w:rsidRDefault="00841F9C" w:rsidP="003C04D2">
            <w:pPr>
              <w:pStyle w:val="ListParagraph"/>
              <w:numPr>
                <w:ilvl w:val="1"/>
                <w:numId w:val="3"/>
              </w:numPr>
              <w:rPr>
                <w:sz w:val="18"/>
                <w:szCs w:val="20"/>
                <w:lang w:val="nl-NL"/>
              </w:rPr>
            </w:pPr>
            <w:r w:rsidRPr="00AE416A">
              <w:rPr>
                <w:sz w:val="18"/>
                <w:szCs w:val="20"/>
                <w:lang w:val="nl-NL"/>
              </w:rPr>
              <w:t>licht seksueel grensoverschrijdend gedrag: bespreken in het team, inschakelen externe hulp niet nodig;</w:t>
            </w:r>
          </w:p>
          <w:p w14:paraId="72D19B04" w14:textId="77777777" w:rsidR="00841F9C" w:rsidRPr="00AE416A" w:rsidRDefault="00841F9C" w:rsidP="003C04D2">
            <w:pPr>
              <w:pStyle w:val="ListParagraph"/>
              <w:numPr>
                <w:ilvl w:val="1"/>
                <w:numId w:val="3"/>
              </w:numPr>
              <w:rPr>
                <w:sz w:val="18"/>
                <w:szCs w:val="20"/>
                <w:lang w:val="nl-NL"/>
              </w:rPr>
            </w:pPr>
            <w:r w:rsidRPr="00AE416A">
              <w:rPr>
                <w:sz w:val="18"/>
                <w:szCs w:val="20"/>
                <w:lang w:val="nl-NL"/>
              </w:rPr>
              <w:t>matig seksueel grensoverschrijdend gedrag: waarschuwing, inschakelen hulp;</w:t>
            </w:r>
          </w:p>
          <w:p w14:paraId="72D19B05" w14:textId="77777777" w:rsidR="00841F9C" w:rsidRPr="00AE416A" w:rsidRDefault="00841F9C" w:rsidP="003C04D2">
            <w:pPr>
              <w:pStyle w:val="ListParagraph"/>
              <w:numPr>
                <w:ilvl w:val="1"/>
                <w:numId w:val="3"/>
              </w:numPr>
              <w:rPr>
                <w:sz w:val="18"/>
                <w:szCs w:val="20"/>
                <w:lang w:val="nl-NL"/>
              </w:rPr>
            </w:pPr>
            <w:r w:rsidRPr="00AE416A">
              <w:rPr>
                <w:sz w:val="18"/>
                <w:szCs w:val="20"/>
                <w:lang w:val="nl-NL"/>
              </w:rPr>
              <w:t>ernstig seksueel grensoverschrijdend gedrag: direct ingrijpen vereist, maatregelen conform stap 4.</w:t>
            </w:r>
          </w:p>
          <w:p w14:paraId="72D19B06" w14:textId="77777777" w:rsidR="00841F9C" w:rsidRPr="006C3DE0" w:rsidRDefault="00841F9C" w:rsidP="003C04D2">
            <w:pPr>
              <w:pStyle w:val="ListParagraph"/>
              <w:numPr>
                <w:ilvl w:val="0"/>
                <w:numId w:val="3"/>
              </w:numPr>
              <w:rPr>
                <w:sz w:val="20"/>
                <w:szCs w:val="20"/>
              </w:rPr>
            </w:pPr>
            <w:proofErr w:type="spellStart"/>
            <w:r w:rsidRPr="005A5B5D">
              <w:rPr>
                <w:sz w:val="18"/>
                <w:szCs w:val="18"/>
              </w:rPr>
              <w:t>Documenteert</w:t>
            </w:r>
            <w:proofErr w:type="spellEnd"/>
            <w:r w:rsidRPr="005A5B5D">
              <w:rPr>
                <w:sz w:val="18"/>
                <w:szCs w:val="18"/>
              </w:rPr>
              <w:t xml:space="preserve"> (in het </w:t>
            </w:r>
            <w:proofErr w:type="spellStart"/>
            <w:r w:rsidRPr="005A5B5D">
              <w:rPr>
                <w:sz w:val="18"/>
                <w:szCs w:val="18"/>
              </w:rPr>
              <w:t>kinddossier</w:t>
            </w:r>
            <w:proofErr w:type="spellEnd"/>
            <w:r w:rsidRPr="005A5B5D">
              <w:rPr>
                <w:sz w:val="18"/>
                <w:szCs w:val="18"/>
              </w:rPr>
              <w:t>)</w:t>
            </w:r>
          </w:p>
        </w:tc>
      </w:tr>
      <w:tr w:rsidR="00841F9C" w14:paraId="72D19B0B" w14:textId="77777777" w:rsidTr="00571841">
        <w:tc>
          <w:tcPr>
            <w:tcW w:w="234" w:type="dxa"/>
            <w:tcBorders>
              <w:top w:val="nil"/>
              <w:left w:val="nil"/>
              <w:bottom w:val="nil"/>
              <w:right w:val="nil"/>
            </w:tcBorders>
          </w:tcPr>
          <w:p w14:paraId="72D19B08" w14:textId="77777777" w:rsidR="00841F9C" w:rsidRPr="006C3DE0" w:rsidRDefault="00841F9C" w:rsidP="00571841">
            <w:pPr>
              <w:rPr>
                <w:noProof/>
                <w:lang w:eastAsia="nl-NL"/>
              </w:rPr>
            </w:pPr>
          </w:p>
        </w:tc>
        <w:tc>
          <w:tcPr>
            <w:tcW w:w="3978" w:type="dxa"/>
            <w:tcBorders>
              <w:top w:val="single" w:sz="18" w:space="0" w:color="auto"/>
              <w:left w:val="nil"/>
              <w:bottom w:val="single" w:sz="18" w:space="0" w:color="auto"/>
              <w:right w:val="nil"/>
            </w:tcBorders>
          </w:tcPr>
          <w:p w14:paraId="72D19B09" w14:textId="77777777" w:rsidR="00841F9C" w:rsidRPr="006C3DE0" w:rsidRDefault="00841F9C" w:rsidP="00571841">
            <w:pPr>
              <w:rPr>
                <w:rStyle w:val="IntenseReference"/>
              </w:rPr>
            </w:pPr>
            <w:r w:rsidRPr="006C3DE0">
              <w:rPr>
                <w:noProof/>
                <w:lang w:eastAsia="nl-NL"/>
              </w:rPr>
              <mc:AlternateContent>
                <mc:Choice Requires="wps">
                  <w:drawing>
                    <wp:anchor distT="0" distB="0" distL="114300" distR="114300" simplePos="0" relativeHeight="251696128" behindDoc="0" locked="0" layoutInCell="1" allowOverlap="1" wp14:anchorId="72D19E45" wp14:editId="72D19E46">
                      <wp:simplePos x="0" y="0"/>
                      <wp:positionH relativeFrom="column">
                        <wp:posOffset>1179195</wp:posOffset>
                      </wp:positionH>
                      <wp:positionV relativeFrom="paragraph">
                        <wp:posOffset>-6350</wp:posOffset>
                      </wp:positionV>
                      <wp:extent cx="114300" cy="171450"/>
                      <wp:effectExtent l="47625" t="0" r="28575" b="47625"/>
                      <wp:wrapNone/>
                      <wp:docPr id="29" name="Pijl-rechts 2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447D" id="Pijl-rechts 24" o:spid="_x0000_s1026" type="#_x0000_t13" style="position:absolute;margin-left:92.85pt;margin-top:-.5pt;width:9pt;height:13.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" adj="10800" fillcolor="black [3200]" strokecolor="black [1600]" strokeweight="1pt"/>
                  </w:pict>
                </mc:Fallback>
              </mc:AlternateContent>
            </w:r>
          </w:p>
        </w:tc>
        <w:tc>
          <w:tcPr>
            <w:tcW w:w="5967" w:type="dxa"/>
            <w:gridSpan w:val="4"/>
            <w:tcBorders>
              <w:top w:val="nil"/>
              <w:left w:val="nil"/>
              <w:bottom w:val="nil"/>
              <w:right w:val="nil"/>
            </w:tcBorders>
          </w:tcPr>
          <w:p w14:paraId="72D19B0A" w14:textId="77777777" w:rsidR="00841F9C" w:rsidRPr="006C3DE0" w:rsidRDefault="00841F9C" w:rsidP="00571841">
            <w:pPr>
              <w:rPr>
                <w:sz w:val="20"/>
                <w:szCs w:val="20"/>
              </w:rPr>
            </w:pPr>
          </w:p>
        </w:tc>
      </w:tr>
      <w:tr w:rsidR="00841F9C" w14:paraId="72D19B16" w14:textId="77777777" w:rsidTr="00571841">
        <w:tc>
          <w:tcPr>
            <w:tcW w:w="234" w:type="dxa"/>
            <w:tcBorders>
              <w:top w:val="nil"/>
              <w:left w:val="nil"/>
              <w:bottom w:val="nil"/>
              <w:right w:val="single" w:sz="18" w:space="0" w:color="auto"/>
            </w:tcBorders>
          </w:tcPr>
          <w:p w14:paraId="72D19B0C" w14:textId="77777777" w:rsidR="00841F9C" w:rsidRPr="006C3DE0" w:rsidRDefault="00841F9C" w:rsidP="00571841">
            <w:pPr>
              <w:rPr>
                <w:rStyle w:val="IntenseReference"/>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B0D" w14:textId="77777777" w:rsidR="00841F9C" w:rsidRPr="000F3664" w:rsidRDefault="00841F9C" w:rsidP="00571841">
            <w:pPr>
              <w:rPr>
                <w:rStyle w:val="IntenseReference"/>
                <w:color w:val="9F2936" w:themeColor="accent2"/>
              </w:rPr>
            </w:pPr>
            <w:r w:rsidRPr="000F3664">
              <w:rPr>
                <w:rStyle w:val="IntenseReference"/>
                <w:color w:val="9F2936" w:themeColor="accent2"/>
              </w:rPr>
              <w:t>Stap 4</w:t>
            </w:r>
          </w:p>
          <w:p w14:paraId="72D19B0E" w14:textId="77777777" w:rsidR="00841F9C" w:rsidRPr="003A4099" w:rsidRDefault="00841F9C" w:rsidP="00571841">
            <w:proofErr w:type="spellStart"/>
            <w:r>
              <w:rPr>
                <w:b/>
              </w:rPr>
              <w:t>Maatregelen</w:t>
            </w:r>
            <w:proofErr w:type="spellEnd"/>
            <w:r>
              <w:rPr>
                <w:b/>
              </w:rPr>
              <w:t xml:space="preserve"> </w:t>
            </w:r>
            <w:proofErr w:type="spellStart"/>
            <w:r>
              <w:rPr>
                <w:b/>
              </w:rPr>
              <w:t>nemen</w:t>
            </w:r>
            <w:proofErr w:type="spellEnd"/>
          </w:p>
        </w:tc>
        <w:tc>
          <w:tcPr>
            <w:tcW w:w="5967" w:type="dxa"/>
            <w:gridSpan w:val="4"/>
            <w:tcBorders>
              <w:top w:val="nil"/>
              <w:left w:val="single" w:sz="18" w:space="0" w:color="auto"/>
              <w:bottom w:val="nil"/>
              <w:right w:val="nil"/>
            </w:tcBorders>
          </w:tcPr>
          <w:p w14:paraId="72D19B0F"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B10" w14:textId="77777777" w:rsidR="00841F9C" w:rsidRPr="005A5B5D" w:rsidRDefault="00841F9C" w:rsidP="003C04D2">
            <w:pPr>
              <w:pStyle w:val="ListParagraph"/>
              <w:numPr>
                <w:ilvl w:val="0"/>
                <w:numId w:val="4"/>
              </w:numPr>
              <w:rPr>
                <w:sz w:val="18"/>
                <w:szCs w:val="18"/>
              </w:rPr>
            </w:pPr>
            <w:proofErr w:type="spellStart"/>
            <w:r>
              <w:rPr>
                <w:sz w:val="18"/>
                <w:szCs w:val="18"/>
              </w:rPr>
              <w:t>Stelt</w:t>
            </w:r>
            <w:proofErr w:type="spellEnd"/>
            <w:r>
              <w:rPr>
                <w:sz w:val="18"/>
                <w:szCs w:val="18"/>
              </w:rPr>
              <w:t xml:space="preserve"> </w:t>
            </w:r>
            <w:proofErr w:type="spellStart"/>
            <w:r>
              <w:rPr>
                <w:sz w:val="18"/>
                <w:szCs w:val="18"/>
              </w:rPr>
              <w:t>een</w:t>
            </w:r>
            <w:proofErr w:type="spellEnd"/>
            <w:r>
              <w:rPr>
                <w:sz w:val="18"/>
                <w:szCs w:val="18"/>
              </w:rPr>
              <w:t xml:space="preserve"> intern </w:t>
            </w:r>
            <w:proofErr w:type="spellStart"/>
            <w:r>
              <w:rPr>
                <w:sz w:val="18"/>
                <w:szCs w:val="18"/>
              </w:rPr>
              <w:t>onderzoek</w:t>
            </w:r>
            <w:proofErr w:type="spellEnd"/>
            <w:r>
              <w:rPr>
                <w:sz w:val="18"/>
                <w:szCs w:val="18"/>
              </w:rPr>
              <w:t xml:space="preserve"> in</w:t>
            </w:r>
          </w:p>
          <w:p w14:paraId="72D19B11" w14:textId="77777777" w:rsidR="00841F9C" w:rsidRPr="00AE416A" w:rsidRDefault="00841F9C" w:rsidP="003C04D2">
            <w:pPr>
              <w:pStyle w:val="ListParagraph"/>
              <w:numPr>
                <w:ilvl w:val="0"/>
                <w:numId w:val="4"/>
              </w:numPr>
              <w:rPr>
                <w:sz w:val="18"/>
                <w:szCs w:val="18"/>
                <w:lang w:val="nl-NL"/>
              </w:rPr>
            </w:pPr>
            <w:r w:rsidRPr="00AE416A">
              <w:rPr>
                <w:sz w:val="18"/>
                <w:szCs w:val="18"/>
                <w:lang w:val="nl-NL"/>
              </w:rPr>
              <w:t>Schakelt experts in zoals GGD en Veilig Thuis</w:t>
            </w:r>
          </w:p>
          <w:p w14:paraId="72D19B12" w14:textId="77777777" w:rsidR="00841F9C" w:rsidRPr="00AE416A" w:rsidRDefault="00841F9C" w:rsidP="003C04D2">
            <w:pPr>
              <w:pStyle w:val="ListParagraph"/>
              <w:numPr>
                <w:ilvl w:val="0"/>
                <w:numId w:val="4"/>
              </w:numPr>
              <w:rPr>
                <w:sz w:val="18"/>
                <w:szCs w:val="18"/>
                <w:lang w:val="nl-NL"/>
              </w:rPr>
            </w:pPr>
            <w:r w:rsidRPr="00AE416A">
              <w:rPr>
                <w:sz w:val="18"/>
                <w:szCs w:val="18"/>
                <w:lang w:val="nl-NL"/>
              </w:rPr>
              <w:t>Organiseert zorg voor kinderen en ouders</w:t>
            </w:r>
          </w:p>
          <w:p w14:paraId="72D19B13" w14:textId="77777777" w:rsidR="00841F9C" w:rsidRPr="00AE416A" w:rsidRDefault="00841F9C" w:rsidP="003C04D2">
            <w:pPr>
              <w:pStyle w:val="ListParagraph"/>
              <w:numPr>
                <w:ilvl w:val="0"/>
                <w:numId w:val="4"/>
              </w:numPr>
              <w:rPr>
                <w:sz w:val="18"/>
                <w:szCs w:val="18"/>
                <w:lang w:val="nl-NL"/>
              </w:rPr>
            </w:pPr>
            <w:r w:rsidRPr="00AE416A">
              <w:rPr>
                <w:sz w:val="18"/>
                <w:szCs w:val="18"/>
                <w:lang w:val="nl-NL"/>
              </w:rPr>
              <w:t>Gaat in gesprek met ouders van kind dat gedrag vertoont én met de ouders van kinderen die geconfronteerd werden met het gedrag over de te nemen maatregelen</w:t>
            </w:r>
          </w:p>
          <w:p w14:paraId="72D19B14" w14:textId="77777777" w:rsidR="00841F9C" w:rsidRPr="002754F2" w:rsidRDefault="00841F9C" w:rsidP="003C04D2">
            <w:pPr>
              <w:pStyle w:val="ListParagraph"/>
              <w:numPr>
                <w:ilvl w:val="0"/>
                <w:numId w:val="4"/>
              </w:numPr>
              <w:rPr>
                <w:sz w:val="18"/>
                <w:szCs w:val="18"/>
              </w:rPr>
            </w:pPr>
            <w:proofErr w:type="spellStart"/>
            <w:r w:rsidRPr="002754F2">
              <w:rPr>
                <w:sz w:val="18"/>
                <w:szCs w:val="18"/>
              </w:rPr>
              <w:t>Documenteert</w:t>
            </w:r>
            <w:proofErr w:type="spellEnd"/>
          </w:p>
          <w:p w14:paraId="72D19B15" w14:textId="77777777" w:rsidR="00841F9C" w:rsidRPr="002754F2" w:rsidRDefault="00841F9C" w:rsidP="00571841">
            <w:pPr>
              <w:pStyle w:val="ListParagraph"/>
              <w:rPr>
                <w:sz w:val="18"/>
                <w:szCs w:val="18"/>
              </w:rPr>
            </w:pPr>
          </w:p>
        </w:tc>
      </w:tr>
      <w:tr w:rsidR="00841F9C" w14:paraId="72D19B1B" w14:textId="77777777" w:rsidTr="00571841">
        <w:tc>
          <w:tcPr>
            <w:tcW w:w="234" w:type="dxa"/>
            <w:tcBorders>
              <w:top w:val="nil"/>
              <w:left w:val="nil"/>
              <w:bottom w:val="nil"/>
              <w:right w:val="nil"/>
            </w:tcBorders>
          </w:tcPr>
          <w:p w14:paraId="72D19B17" w14:textId="77777777" w:rsidR="00841F9C" w:rsidRPr="006C3DE0" w:rsidRDefault="00841F9C" w:rsidP="00571841">
            <w:pPr>
              <w:rPr>
                <w:sz w:val="20"/>
                <w:szCs w:val="20"/>
              </w:rPr>
            </w:pPr>
          </w:p>
        </w:tc>
        <w:tc>
          <w:tcPr>
            <w:tcW w:w="3978" w:type="dxa"/>
            <w:tcBorders>
              <w:top w:val="single" w:sz="18" w:space="0" w:color="auto"/>
              <w:left w:val="nil"/>
              <w:bottom w:val="single" w:sz="18" w:space="0" w:color="auto"/>
              <w:right w:val="nil"/>
            </w:tcBorders>
          </w:tcPr>
          <w:p w14:paraId="72D19B18" w14:textId="77777777" w:rsidR="00841F9C" w:rsidRPr="006C3DE0" w:rsidRDefault="00841F9C" w:rsidP="00571841">
            <w:pPr>
              <w:rPr>
                <w:sz w:val="20"/>
                <w:szCs w:val="20"/>
              </w:rPr>
            </w:pPr>
            <w:r w:rsidRPr="006C3DE0">
              <w:rPr>
                <w:noProof/>
                <w:lang w:eastAsia="nl-NL"/>
              </w:rPr>
              <mc:AlternateContent>
                <mc:Choice Requires="wps">
                  <w:drawing>
                    <wp:anchor distT="0" distB="0" distL="114300" distR="114300" simplePos="0" relativeHeight="251697152" behindDoc="0" locked="0" layoutInCell="1" allowOverlap="1" wp14:anchorId="72D19E47" wp14:editId="72D19E48">
                      <wp:simplePos x="0" y="0"/>
                      <wp:positionH relativeFrom="column">
                        <wp:posOffset>1148715</wp:posOffset>
                      </wp:positionH>
                      <wp:positionV relativeFrom="paragraph">
                        <wp:posOffset>25400</wp:posOffset>
                      </wp:positionV>
                      <wp:extent cx="114300" cy="171450"/>
                      <wp:effectExtent l="47625" t="0" r="28575" b="47625"/>
                      <wp:wrapNone/>
                      <wp:docPr id="30" name="Pijl-rechts 2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C224" id="Pijl-rechts 25" o:spid="_x0000_s1026" type="#_x0000_t13" style="position:absolute;margin-left:90.45pt;margin-top:2pt;width:9pt;height:13.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" adj="10800" fillcolor="black [3200]" strokecolor="black [1600]" strokeweight="1pt"/>
                  </w:pict>
                </mc:Fallback>
              </mc:AlternateContent>
            </w:r>
          </w:p>
        </w:tc>
        <w:tc>
          <w:tcPr>
            <w:tcW w:w="5695" w:type="dxa"/>
            <w:gridSpan w:val="3"/>
            <w:tcBorders>
              <w:top w:val="nil"/>
              <w:left w:val="nil"/>
              <w:bottom w:val="nil"/>
              <w:right w:val="nil"/>
            </w:tcBorders>
          </w:tcPr>
          <w:p w14:paraId="72D19B19" w14:textId="77777777" w:rsidR="00841F9C" w:rsidRPr="006C3DE0" w:rsidRDefault="00841F9C" w:rsidP="00571841">
            <w:pPr>
              <w:rPr>
                <w:rStyle w:val="IntenseReference"/>
              </w:rPr>
            </w:pPr>
          </w:p>
        </w:tc>
        <w:tc>
          <w:tcPr>
            <w:tcW w:w="272" w:type="dxa"/>
            <w:tcBorders>
              <w:top w:val="nil"/>
              <w:left w:val="nil"/>
              <w:bottom w:val="nil"/>
              <w:right w:val="nil"/>
            </w:tcBorders>
          </w:tcPr>
          <w:p w14:paraId="72D19B1A" w14:textId="77777777" w:rsidR="00841F9C" w:rsidRPr="006C3DE0" w:rsidRDefault="00841F9C" w:rsidP="00571841">
            <w:pPr>
              <w:rPr>
                <w:rStyle w:val="IntenseReference"/>
              </w:rPr>
            </w:pPr>
          </w:p>
        </w:tc>
      </w:tr>
      <w:tr w:rsidR="00841F9C" w14:paraId="72D19B23" w14:textId="77777777" w:rsidTr="00571841">
        <w:trPr>
          <w:trHeight w:val="1192"/>
        </w:trPr>
        <w:tc>
          <w:tcPr>
            <w:tcW w:w="234" w:type="dxa"/>
            <w:tcBorders>
              <w:top w:val="nil"/>
              <w:left w:val="nil"/>
              <w:bottom w:val="nil"/>
              <w:right w:val="single" w:sz="18" w:space="0" w:color="auto"/>
            </w:tcBorders>
          </w:tcPr>
          <w:p w14:paraId="72D19B1C" w14:textId="77777777" w:rsidR="00841F9C" w:rsidRPr="006C3DE0" w:rsidRDefault="00841F9C" w:rsidP="00571841">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B1D" w14:textId="77777777" w:rsidR="00841F9C" w:rsidRPr="000F3664" w:rsidRDefault="00841F9C" w:rsidP="00571841">
            <w:pPr>
              <w:rPr>
                <w:rStyle w:val="IntenseReference"/>
                <w:color w:val="9F2936" w:themeColor="accent2"/>
              </w:rPr>
            </w:pPr>
            <w:r w:rsidRPr="000F3664">
              <w:rPr>
                <w:rStyle w:val="IntenseReference"/>
                <w:color w:val="9F2936" w:themeColor="accent2"/>
              </w:rPr>
              <w:t>Stap 5</w:t>
            </w:r>
          </w:p>
          <w:p w14:paraId="72D19B1E" w14:textId="77777777" w:rsidR="00841F9C" w:rsidRPr="00651F83" w:rsidRDefault="00841F9C" w:rsidP="00571841">
            <w:pPr>
              <w:rPr>
                <w:sz w:val="16"/>
                <w:szCs w:val="16"/>
              </w:rPr>
            </w:pPr>
            <w:proofErr w:type="spellStart"/>
            <w:r>
              <w:rPr>
                <w:b/>
              </w:rPr>
              <w:t>Beslissen</w:t>
            </w:r>
            <w:proofErr w:type="spellEnd"/>
            <w:r>
              <w:rPr>
                <w:b/>
              </w:rPr>
              <w:t xml:space="preserve"> en </w:t>
            </w:r>
            <w:proofErr w:type="spellStart"/>
            <w:r>
              <w:rPr>
                <w:b/>
              </w:rPr>
              <w:t>handelen</w:t>
            </w:r>
            <w:proofErr w:type="spellEnd"/>
            <w:r>
              <w:rPr>
                <w:b/>
              </w:rPr>
              <w:t xml:space="preserve"> </w:t>
            </w:r>
          </w:p>
        </w:tc>
        <w:tc>
          <w:tcPr>
            <w:tcW w:w="5695" w:type="dxa"/>
            <w:gridSpan w:val="3"/>
            <w:tcBorders>
              <w:top w:val="nil"/>
              <w:left w:val="single" w:sz="18" w:space="0" w:color="auto"/>
              <w:bottom w:val="nil"/>
              <w:right w:val="nil"/>
            </w:tcBorders>
          </w:tcPr>
          <w:p w14:paraId="72D19B1F" w14:textId="77777777" w:rsidR="00841F9C" w:rsidRPr="002754F2" w:rsidRDefault="00841F9C" w:rsidP="00571841">
            <w:pPr>
              <w:rPr>
                <w:sz w:val="18"/>
                <w:szCs w:val="18"/>
              </w:rPr>
            </w:pPr>
            <w:r w:rsidRPr="002754F2">
              <w:rPr>
                <w:sz w:val="18"/>
                <w:szCs w:val="18"/>
              </w:rPr>
              <w:t xml:space="preserve">De </w:t>
            </w:r>
            <w:proofErr w:type="spellStart"/>
            <w:r w:rsidRPr="002754F2">
              <w:rPr>
                <w:sz w:val="18"/>
                <w:szCs w:val="18"/>
              </w:rPr>
              <w:t>houder</w:t>
            </w:r>
            <w:proofErr w:type="spellEnd"/>
            <w:r w:rsidRPr="002754F2">
              <w:rPr>
                <w:sz w:val="18"/>
                <w:szCs w:val="18"/>
              </w:rPr>
              <w:t>:</w:t>
            </w:r>
          </w:p>
          <w:p w14:paraId="72D19B20" w14:textId="77777777" w:rsidR="00841F9C" w:rsidRPr="00AE416A" w:rsidRDefault="00841F9C" w:rsidP="003C04D2">
            <w:pPr>
              <w:pStyle w:val="FootnoteText"/>
              <w:numPr>
                <w:ilvl w:val="0"/>
                <w:numId w:val="4"/>
              </w:numPr>
              <w:ind w:left="714" w:hanging="357"/>
              <w:rPr>
                <w:sz w:val="18"/>
                <w:szCs w:val="18"/>
                <w:lang w:val="nl-NL"/>
              </w:rPr>
            </w:pPr>
            <w:r w:rsidRPr="00AE416A">
              <w:rPr>
                <w:sz w:val="18"/>
                <w:szCs w:val="18"/>
                <w:lang w:val="nl-NL"/>
              </w:rPr>
              <w:t>Beslist naar aanleiding van het onderzoek over de opvang van het kind dat het gedrag heeft vertoond</w:t>
            </w:r>
          </w:p>
          <w:p w14:paraId="72D19B21" w14:textId="77777777" w:rsidR="00841F9C" w:rsidRPr="00AE416A" w:rsidRDefault="00841F9C" w:rsidP="00571841">
            <w:pPr>
              <w:pStyle w:val="ListParagraph"/>
              <w:rPr>
                <w:rStyle w:val="IntenseReference"/>
                <w:lang w:val="nl-NL"/>
              </w:rPr>
            </w:pPr>
          </w:p>
        </w:tc>
        <w:tc>
          <w:tcPr>
            <w:tcW w:w="272" w:type="dxa"/>
            <w:tcBorders>
              <w:top w:val="nil"/>
              <w:left w:val="nil"/>
              <w:bottom w:val="nil"/>
              <w:right w:val="nil"/>
            </w:tcBorders>
          </w:tcPr>
          <w:p w14:paraId="72D19B22" w14:textId="77777777" w:rsidR="00841F9C" w:rsidRPr="00AE416A" w:rsidRDefault="00841F9C" w:rsidP="00571841">
            <w:pPr>
              <w:rPr>
                <w:rStyle w:val="IntenseReference"/>
                <w:lang w:val="nl-NL"/>
              </w:rPr>
            </w:pPr>
          </w:p>
        </w:tc>
      </w:tr>
      <w:tr w:rsidR="00841F9C" w14:paraId="72D19B2A" w14:textId="77777777" w:rsidTr="00571841">
        <w:trPr>
          <w:trHeight w:val="164"/>
        </w:trPr>
        <w:tc>
          <w:tcPr>
            <w:tcW w:w="234" w:type="dxa"/>
            <w:tcBorders>
              <w:top w:val="nil"/>
              <w:left w:val="nil"/>
              <w:bottom w:val="nil"/>
              <w:right w:val="nil"/>
            </w:tcBorders>
          </w:tcPr>
          <w:p w14:paraId="72D19B24" w14:textId="77777777" w:rsidR="00841F9C" w:rsidRPr="00AE416A" w:rsidRDefault="00841F9C" w:rsidP="00571841">
            <w:pPr>
              <w:rPr>
                <w:sz w:val="20"/>
                <w:szCs w:val="20"/>
                <w:lang w:val="nl-NL"/>
              </w:rPr>
            </w:pPr>
          </w:p>
        </w:tc>
        <w:tc>
          <w:tcPr>
            <w:tcW w:w="3978" w:type="dxa"/>
            <w:tcBorders>
              <w:top w:val="single" w:sz="18" w:space="0" w:color="auto"/>
              <w:left w:val="nil"/>
              <w:bottom w:val="single" w:sz="18" w:space="0" w:color="auto"/>
              <w:right w:val="nil"/>
            </w:tcBorders>
          </w:tcPr>
          <w:p w14:paraId="72D19B25" w14:textId="77777777" w:rsidR="00841F9C" w:rsidRPr="00AE416A" w:rsidRDefault="00841F9C" w:rsidP="00571841">
            <w:pPr>
              <w:rPr>
                <w:rStyle w:val="IntenseReference"/>
                <w:lang w:val="nl-NL"/>
              </w:rPr>
            </w:pPr>
            <w:r w:rsidRPr="006C3DE0">
              <w:rPr>
                <w:noProof/>
                <w:lang w:eastAsia="nl-NL"/>
              </w:rPr>
              <mc:AlternateContent>
                <mc:Choice Requires="wps">
                  <w:drawing>
                    <wp:anchor distT="0" distB="0" distL="114300" distR="114300" simplePos="0" relativeHeight="251698176" behindDoc="0" locked="0" layoutInCell="1" allowOverlap="1" wp14:anchorId="72D19E49" wp14:editId="72D19E4A">
                      <wp:simplePos x="0" y="0"/>
                      <wp:positionH relativeFrom="column">
                        <wp:posOffset>1148715</wp:posOffset>
                      </wp:positionH>
                      <wp:positionV relativeFrom="paragraph">
                        <wp:posOffset>-7620</wp:posOffset>
                      </wp:positionV>
                      <wp:extent cx="114300" cy="171450"/>
                      <wp:effectExtent l="47625" t="0" r="28575" b="47625"/>
                      <wp:wrapNone/>
                      <wp:docPr id="31" name="Pijl-rechts 2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8516" id="Pijl-rechts 26" o:spid="_x0000_s1026" type="#_x0000_t13" style="position:absolute;margin-left:90.45pt;margin-top:-.6pt;width:9pt;height:1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" adj="10800" fillcolor="black [3200]" strokecolor="black [1600]" strokeweight="1pt"/>
                  </w:pict>
                </mc:Fallback>
              </mc:AlternateContent>
            </w:r>
          </w:p>
        </w:tc>
        <w:tc>
          <w:tcPr>
            <w:tcW w:w="3398" w:type="dxa"/>
            <w:tcBorders>
              <w:top w:val="nil"/>
              <w:left w:val="nil"/>
              <w:bottom w:val="nil"/>
              <w:right w:val="nil"/>
            </w:tcBorders>
          </w:tcPr>
          <w:p w14:paraId="72D19B26" w14:textId="77777777" w:rsidR="00841F9C" w:rsidRPr="00AE416A" w:rsidRDefault="00841F9C" w:rsidP="00571841">
            <w:pPr>
              <w:rPr>
                <w:rStyle w:val="IntenseReference"/>
                <w:lang w:val="nl-NL"/>
              </w:rPr>
            </w:pPr>
          </w:p>
        </w:tc>
        <w:tc>
          <w:tcPr>
            <w:tcW w:w="392" w:type="dxa"/>
            <w:tcBorders>
              <w:top w:val="nil"/>
              <w:left w:val="nil"/>
              <w:bottom w:val="nil"/>
              <w:right w:val="nil"/>
            </w:tcBorders>
          </w:tcPr>
          <w:p w14:paraId="72D19B27" w14:textId="77777777" w:rsidR="00841F9C" w:rsidRPr="00AE416A" w:rsidRDefault="00841F9C" w:rsidP="00571841">
            <w:pPr>
              <w:rPr>
                <w:rStyle w:val="IntenseReference"/>
                <w:lang w:val="nl-NL"/>
              </w:rPr>
            </w:pPr>
          </w:p>
        </w:tc>
        <w:tc>
          <w:tcPr>
            <w:tcW w:w="1905" w:type="dxa"/>
            <w:tcBorders>
              <w:top w:val="nil"/>
              <w:left w:val="nil"/>
              <w:bottom w:val="nil"/>
              <w:right w:val="nil"/>
            </w:tcBorders>
          </w:tcPr>
          <w:p w14:paraId="72D19B28" w14:textId="77777777" w:rsidR="00841F9C" w:rsidRPr="00AE416A" w:rsidRDefault="00841F9C" w:rsidP="00571841">
            <w:pPr>
              <w:rPr>
                <w:rStyle w:val="IntenseReference"/>
                <w:lang w:val="nl-NL"/>
              </w:rPr>
            </w:pPr>
          </w:p>
        </w:tc>
        <w:tc>
          <w:tcPr>
            <w:tcW w:w="272" w:type="dxa"/>
            <w:tcBorders>
              <w:top w:val="nil"/>
              <w:left w:val="nil"/>
              <w:bottom w:val="nil"/>
              <w:right w:val="nil"/>
            </w:tcBorders>
          </w:tcPr>
          <w:p w14:paraId="72D19B29" w14:textId="77777777" w:rsidR="00841F9C" w:rsidRPr="00AE416A" w:rsidRDefault="00841F9C" w:rsidP="00571841">
            <w:pPr>
              <w:rPr>
                <w:rStyle w:val="IntenseReference"/>
                <w:lang w:val="nl-NL"/>
              </w:rPr>
            </w:pPr>
          </w:p>
        </w:tc>
      </w:tr>
      <w:tr w:rsidR="00841F9C" w14:paraId="72D19B38" w14:textId="77777777" w:rsidTr="00571841">
        <w:trPr>
          <w:trHeight w:val="164"/>
        </w:trPr>
        <w:tc>
          <w:tcPr>
            <w:tcW w:w="234" w:type="dxa"/>
            <w:tcBorders>
              <w:top w:val="nil"/>
              <w:left w:val="nil"/>
              <w:bottom w:val="nil"/>
              <w:right w:val="single" w:sz="18" w:space="0" w:color="auto"/>
            </w:tcBorders>
          </w:tcPr>
          <w:p w14:paraId="72D19B2B" w14:textId="77777777" w:rsidR="00841F9C" w:rsidRPr="00AE416A" w:rsidRDefault="00841F9C" w:rsidP="00571841">
            <w:pPr>
              <w:rPr>
                <w:sz w:val="20"/>
                <w:szCs w:val="20"/>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2CDD1" w:themeFill="accent2" w:themeFillTint="33"/>
          </w:tcPr>
          <w:p w14:paraId="72D19B2C" w14:textId="77777777" w:rsidR="00841F9C" w:rsidRPr="00AE416A" w:rsidRDefault="00841F9C" w:rsidP="00571841">
            <w:pPr>
              <w:rPr>
                <w:rStyle w:val="IntenseReference"/>
                <w:color w:val="9F2936" w:themeColor="accent2"/>
                <w:lang w:val="nl-NL"/>
              </w:rPr>
            </w:pPr>
            <w:r w:rsidRPr="00AE416A">
              <w:rPr>
                <w:rStyle w:val="IntenseReference"/>
                <w:color w:val="9F2936" w:themeColor="accent2"/>
                <w:lang w:val="nl-NL"/>
              </w:rPr>
              <w:t>Stap 6</w:t>
            </w:r>
          </w:p>
          <w:p w14:paraId="72D19B2D" w14:textId="77777777" w:rsidR="00841F9C" w:rsidRPr="00AE416A" w:rsidRDefault="00841F9C" w:rsidP="00571841">
            <w:pPr>
              <w:rPr>
                <w:rStyle w:val="IntenseReference"/>
                <w:lang w:val="nl-NL"/>
              </w:rPr>
            </w:pPr>
            <w:r w:rsidRPr="00AE416A">
              <w:rPr>
                <w:b/>
                <w:lang w:val="nl-NL"/>
              </w:rPr>
              <w:t>Nazorg bieden en evalueren</w:t>
            </w:r>
          </w:p>
        </w:tc>
        <w:tc>
          <w:tcPr>
            <w:tcW w:w="3398" w:type="dxa"/>
            <w:tcBorders>
              <w:top w:val="nil"/>
              <w:left w:val="single" w:sz="18" w:space="0" w:color="auto"/>
              <w:bottom w:val="nil"/>
              <w:right w:val="nil"/>
            </w:tcBorders>
          </w:tcPr>
          <w:p w14:paraId="72D19B2E" w14:textId="77777777" w:rsidR="00841F9C" w:rsidRPr="002754F2" w:rsidRDefault="00841F9C" w:rsidP="00571841">
            <w:pPr>
              <w:rPr>
                <w:sz w:val="18"/>
                <w:szCs w:val="18"/>
              </w:rPr>
            </w:pPr>
            <w:r>
              <w:rPr>
                <w:sz w:val="18"/>
                <w:szCs w:val="18"/>
              </w:rPr>
              <w:t xml:space="preserve">De </w:t>
            </w:r>
            <w:proofErr w:type="spellStart"/>
            <w:r w:rsidRPr="002754F2">
              <w:rPr>
                <w:sz w:val="18"/>
                <w:szCs w:val="18"/>
              </w:rPr>
              <w:t>houder</w:t>
            </w:r>
            <w:proofErr w:type="spellEnd"/>
            <w:r w:rsidRPr="002754F2">
              <w:rPr>
                <w:sz w:val="18"/>
                <w:szCs w:val="18"/>
              </w:rPr>
              <w:t>:</w:t>
            </w:r>
          </w:p>
          <w:p w14:paraId="72D19B2F" w14:textId="77777777" w:rsidR="00841F9C" w:rsidRPr="00AE416A" w:rsidRDefault="00841F9C" w:rsidP="003C04D2">
            <w:pPr>
              <w:pStyle w:val="ListParagraph"/>
              <w:numPr>
                <w:ilvl w:val="0"/>
                <w:numId w:val="4"/>
              </w:numPr>
              <w:rPr>
                <w:sz w:val="18"/>
                <w:szCs w:val="18"/>
                <w:lang w:val="nl-NL"/>
              </w:rPr>
            </w:pPr>
            <w:r w:rsidRPr="00AE416A">
              <w:rPr>
                <w:sz w:val="18"/>
                <w:szCs w:val="18"/>
                <w:lang w:val="nl-NL"/>
              </w:rPr>
              <w:t>Biedt nazorg voor ouders, kinderen en beroepskrachten</w:t>
            </w:r>
          </w:p>
          <w:p w14:paraId="72D19B30" w14:textId="77777777" w:rsidR="00841F9C" w:rsidRPr="00CA5035" w:rsidRDefault="00841F9C" w:rsidP="003C04D2">
            <w:pPr>
              <w:pStyle w:val="ListParagraph"/>
              <w:numPr>
                <w:ilvl w:val="0"/>
                <w:numId w:val="4"/>
              </w:numPr>
              <w:rPr>
                <w:sz w:val="18"/>
                <w:szCs w:val="18"/>
              </w:rPr>
            </w:pPr>
            <w:proofErr w:type="spellStart"/>
            <w:r>
              <w:rPr>
                <w:sz w:val="18"/>
                <w:szCs w:val="18"/>
              </w:rPr>
              <w:t>Organiseert</w:t>
            </w:r>
            <w:proofErr w:type="spellEnd"/>
            <w:r>
              <w:rPr>
                <w:sz w:val="18"/>
                <w:szCs w:val="18"/>
              </w:rPr>
              <w:t xml:space="preserve"> </w:t>
            </w:r>
            <w:proofErr w:type="spellStart"/>
            <w:r>
              <w:rPr>
                <w:sz w:val="18"/>
                <w:szCs w:val="18"/>
              </w:rPr>
              <w:t>ouderavonden</w:t>
            </w:r>
            <w:proofErr w:type="spellEnd"/>
          </w:p>
          <w:p w14:paraId="72D19B31" w14:textId="77777777" w:rsidR="00841F9C" w:rsidRPr="00CA5035" w:rsidRDefault="00841F9C" w:rsidP="003C04D2">
            <w:pPr>
              <w:pStyle w:val="ListParagraph"/>
              <w:numPr>
                <w:ilvl w:val="0"/>
                <w:numId w:val="4"/>
              </w:numPr>
              <w:rPr>
                <w:sz w:val="18"/>
                <w:szCs w:val="18"/>
              </w:rPr>
            </w:pPr>
            <w:proofErr w:type="spellStart"/>
            <w:r>
              <w:rPr>
                <w:sz w:val="18"/>
                <w:szCs w:val="18"/>
              </w:rPr>
              <w:t>Verwijst</w:t>
            </w:r>
            <w:proofErr w:type="spellEnd"/>
            <w:r>
              <w:rPr>
                <w:sz w:val="18"/>
                <w:szCs w:val="18"/>
              </w:rPr>
              <w:t xml:space="preserve"> door </w:t>
            </w:r>
            <w:proofErr w:type="spellStart"/>
            <w:r>
              <w:rPr>
                <w:sz w:val="18"/>
                <w:szCs w:val="18"/>
              </w:rPr>
              <w:t>naar</w:t>
            </w:r>
            <w:proofErr w:type="spellEnd"/>
            <w:r>
              <w:rPr>
                <w:sz w:val="18"/>
                <w:szCs w:val="18"/>
              </w:rPr>
              <w:t xml:space="preserve"> externe </w:t>
            </w:r>
            <w:proofErr w:type="spellStart"/>
            <w:r>
              <w:rPr>
                <w:sz w:val="18"/>
                <w:szCs w:val="18"/>
              </w:rPr>
              <w:t>hulp</w:t>
            </w:r>
            <w:proofErr w:type="spellEnd"/>
          </w:p>
          <w:p w14:paraId="72D19B32" w14:textId="77777777" w:rsidR="00841F9C" w:rsidRPr="00CA5035" w:rsidRDefault="00841F9C" w:rsidP="003C04D2">
            <w:pPr>
              <w:pStyle w:val="ListParagraph"/>
              <w:numPr>
                <w:ilvl w:val="0"/>
                <w:numId w:val="4"/>
              </w:numPr>
              <w:rPr>
                <w:sz w:val="18"/>
                <w:szCs w:val="18"/>
              </w:rPr>
            </w:pPr>
            <w:proofErr w:type="spellStart"/>
            <w:r>
              <w:rPr>
                <w:sz w:val="18"/>
                <w:szCs w:val="18"/>
              </w:rPr>
              <w:t>E</w:t>
            </w:r>
            <w:r w:rsidRPr="00CA5035">
              <w:rPr>
                <w:sz w:val="18"/>
                <w:szCs w:val="18"/>
              </w:rPr>
              <w:t>valueert</w:t>
            </w:r>
            <w:proofErr w:type="spellEnd"/>
            <w:r w:rsidRPr="00CA5035">
              <w:rPr>
                <w:sz w:val="18"/>
                <w:szCs w:val="18"/>
              </w:rPr>
              <w:t xml:space="preserve"> de procedures</w:t>
            </w:r>
          </w:p>
          <w:p w14:paraId="72D19B33" w14:textId="77777777" w:rsidR="00841F9C" w:rsidRPr="002754F2" w:rsidRDefault="00841F9C" w:rsidP="003C04D2">
            <w:pPr>
              <w:pStyle w:val="ListParagraph"/>
              <w:numPr>
                <w:ilvl w:val="0"/>
                <w:numId w:val="4"/>
              </w:numPr>
              <w:rPr>
                <w:sz w:val="18"/>
                <w:szCs w:val="18"/>
              </w:rPr>
            </w:pPr>
            <w:proofErr w:type="spellStart"/>
            <w:r w:rsidRPr="002754F2">
              <w:rPr>
                <w:sz w:val="18"/>
                <w:szCs w:val="18"/>
              </w:rPr>
              <w:t>Documenteert</w:t>
            </w:r>
            <w:proofErr w:type="spellEnd"/>
          </w:p>
          <w:p w14:paraId="72D19B34" w14:textId="77777777" w:rsidR="00841F9C" w:rsidRPr="006C3DE0" w:rsidRDefault="00841F9C" w:rsidP="00571841">
            <w:pPr>
              <w:rPr>
                <w:rStyle w:val="IntenseReference"/>
              </w:rPr>
            </w:pPr>
          </w:p>
        </w:tc>
        <w:tc>
          <w:tcPr>
            <w:tcW w:w="392" w:type="dxa"/>
            <w:tcBorders>
              <w:top w:val="nil"/>
              <w:left w:val="nil"/>
              <w:bottom w:val="nil"/>
              <w:right w:val="nil"/>
            </w:tcBorders>
          </w:tcPr>
          <w:p w14:paraId="72D19B35" w14:textId="77777777" w:rsidR="00841F9C" w:rsidRPr="006C3DE0" w:rsidRDefault="00841F9C" w:rsidP="00571841">
            <w:pPr>
              <w:rPr>
                <w:rStyle w:val="IntenseReference"/>
              </w:rPr>
            </w:pPr>
          </w:p>
        </w:tc>
        <w:tc>
          <w:tcPr>
            <w:tcW w:w="1905" w:type="dxa"/>
            <w:tcBorders>
              <w:top w:val="nil"/>
              <w:left w:val="nil"/>
              <w:bottom w:val="nil"/>
              <w:right w:val="nil"/>
            </w:tcBorders>
          </w:tcPr>
          <w:p w14:paraId="72D19B36" w14:textId="77777777" w:rsidR="00841F9C" w:rsidRPr="006C3DE0" w:rsidRDefault="00841F9C" w:rsidP="00571841">
            <w:pPr>
              <w:rPr>
                <w:rStyle w:val="IntenseReference"/>
              </w:rPr>
            </w:pPr>
          </w:p>
        </w:tc>
        <w:tc>
          <w:tcPr>
            <w:tcW w:w="272" w:type="dxa"/>
            <w:tcBorders>
              <w:top w:val="nil"/>
              <w:left w:val="nil"/>
              <w:bottom w:val="nil"/>
              <w:right w:val="nil"/>
            </w:tcBorders>
          </w:tcPr>
          <w:p w14:paraId="72D19B37" w14:textId="77777777" w:rsidR="00841F9C" w:rsidRPr="006C3DE0" w:rsidRDefault="00841F9C" w:rsidP="00571841">
            <w:pPr>
              <w:rPr>
                <w:rStyle w:val="IntenseReference"/>
              </w:rPr>
            </w:pPr>
          </w:p>
        </w:tc>
      </w:tr>
    </w:tbl>
    <w:p w14:paraId="72D19B39" w14:textId="77777777" w:rsidR="00841F9C" w:rsidRDefault="00841F9C" w:rsidP="00841F9C"/>
    <w:p w14:paraId="72D19B3A" w14:textId="77777777" w:rsidR="00C2295E" w:rsidRDefault="00C2295E" w:rsidP="00841F9C">
      <w:pPr>
        <w:rPr>
          <w:rFonts w:ascii="Arial" w:hAnsi="Arial" w:cs="Arial"/>
          <w:sz w:val="20"/>
          <w:szCs w:val="20"/>
        </w:rPr>
      </w:pPr>
      <w:r>
        <w:rPr>
          <w:rFonts w:cs="Arial"/>
          <w:szCs w:val="20"/>
        </w:rPr>
        <w:br w:type="page"/>
      </w:r>
    </w:p>
    <w:p w14:paraId="72D19B3B" w14:textId="77777777" w:rsidR="003C04D2" w:rsidRPr="00C0217F" w:rsidRDefault="003C04D2" w:rsidP="003C04D2">
      <w:pPr>
        <w:pStyle w:val="Heading3"/>
        <w:spacing w:line="240" w:lineRule="auto"/>
        <w:rPr>
          <w:color w:val="9F2936" w:themeColor="accent2"/>
        </w:rPr>
      </w:pPr>
      <w:bookmarkStart w:id="46" w:name="_Toc517633148"/>
      <w:bookmarkStart w:id="47" w:name="_Toc299625255"/>
      <w:bookmarkStart w:id="48" w:name="_Toc360009311"/>
      <w:r w:rsidRPr="00C0217F">
        <w:rPr>
          <w:color w:val="9F2936" w:themeColor="accent2"/>
        </w:rPr>
        <w:lastRenderedPageBreak/>
        <w:t>2.1. Toelichting op de stappen</w:t>
      </w:r>
      <w:bookmarkEnd w:id="46"/>
    </w:p>
    <w:p w14:paraId="72D19B3C" w14:textId="77777777" w:rsidR="003C04D2" w:rsidRPr="000F3664" w:rsidRDefault="003C04D2" w:rsidP="003C04D2">
      <w:pPr>
        <w:spacing w:after="0" w:line="240" w:lineRule="auto"/>
        <w:rPr>
          <w:color w:val="9F2936" w:themeColor="accent2"/>
        </w:rPr>
      </w:pPr>
    </w:p>
    <w:p w14:paraId="72D19B3D" w14:textId="77777777" w:rsidR="003C04D2" w:rsidRPr="00C0217F" w:rsidRDefault="003C04D2" w:rsidP="003C04D2">
      <w:pPr>
        <w:pStyle w:val="Heading4"/>
        <w:spacing w:line="240" w:lineRule="auto"/>
        <w:rPr>
          <w:color w:val="9F2936" w:themeColor="accent2"/>
        </w:rPr>
      </w:pPr>
      <w:r w:rsidRPr="00C0217F">
        <w:rPr>
          <w:color w:val="9F2936" w:themeColor="accent2"/>
        </w:rPr>
        <w:t xml:space="preserve">Stap 1: </w:t>
      </w:r>
      <w:bookmarkEnd w:id="47"/>
      <w:r w:rsidRPr="00C0217F">
        <w:rPr>
          <w:color w:val="9F2936" w:themeColor="accent2"/>
        </w:rPr>
        <w:t>In kaart brengen van signalen</w:t>
      </w:r>
      <w:bookmarkEnd w:id="48"/>
    </w:p>
    <w:p w14:paraId="72D19B3E" w14:textId="77777777" w:rsidR="003C04D2" w:rsidRPr="00C0217F" w:rsidRDefault="003C04D2" w:rsidP="003C04D2">
      <w:pPr>
        <w:tabs>
          <w:tab w:val="left" w:pos="770"/>
        </w:tabs>
        <w:spacing w:after="0" w:line="240" w:lineRule="auto"/>
        <w:rPr>
          <w:bCs/>
          <w:i/>
          <w:szCs w:val="24"/>
        </w:rPr>
      </w:pPr>
      <w:r w:rsidRPr="00C0217F">
        <w:rPr>
          <w:i/>
          <w:szCs w:val="24"/>
        </w:rPr>
        <w:t>Wanneer er signalen zijn dat een kind of meerdere kinderen seksueel grensoverschrijdend gedrag hebben vertoond en dat een ander kind hier mee geconfronteerd is of slachtoffer van is geworden, is het belangrijk dat deze signalen in kaart worden gebracht en goed worden geïnterpreteerd. Soms zal iets vrij duidelijk zijn aan te merken als ontoelaatbare handeling, maar vaker zal het gaan om minder duidelijke signalen die niet direct te duiden zijn.</w:t>
      </w:r>
    </w:p>
    <w:p w14:paraId="72D19B3F" w14:textId="77777777" w:rsidR="003C04D2" w:rsidRPr="00C0217F" w:rsidRDefault="003C04D2" w:rsidP="003C04D2">
      <w:pPr>
        <w:pStyle w:val="Default"/>
        <w:rPr>
          <w:rFonts w:asciiTheme="minorHAnsi" w:hAnsiTheme="minorHAnsi"/>
          <w:color w:val="auto"/>
          <w:sz w:val="22"/>
        </w:rPr>
      </w:pPr>
    </w:p>
    <w:p w14:paraId="72D19B40" w14:textId="77777777" w:rsidR="003C04D2" w:rsidRPr="00C0217F" w:rsidRDefault="003C04D2" w:rsidP="003C04D2">
      <w:pPr>
        <w:pStyle w:val="Default"/>
        <w:rPr>
          <w:rFonts w:asciiTheme="minorHAnsi" w:hAnsiTheme="minorHAnsi"/>
          <w:color w:val="auto"/>
          <w:sz w:val="22"/>
        </w:rPr>
      </w:pPr>
      <w:r w:rsidRPr="00C0217F">
        <w:rPr>
          <w:rFonts w:asciiTheme="minorHAnsi" w:hAnsiTheme="minorHAnsi"/>
          <w:color w:val="auto"/>
          <w:sz w:val="22"/>
        </w:rPr>
        <w:t>Het is belangrijk om deze signalen serieus te nemen. De beroepskrachten kunnen met elkaar onderzoeken wat zij bij de kinderen merken. Door met collega</w:t>
      </w:r>
      <w:r>
        <w:rPr>
          <w:rFonts w:asciiTheme="minorHAnsi" w:hAnsiTheme="minorHAnsi"/>
          <w:color w:val="auto"/>
          <w:sz w:val="22"/>
        </w:rPr>
        <w:t>’</w:t>
      </w:r>
      <w:r w:rsidRPr="00C0217F">
        <w:rPr>
          <w:rFonts w:asciiTheme="minorHAnsi" w:hAnsiTheme="minorHAnsi"/>
          <w:color w:val="auto"/>
          <w:sz w:val="22"/>
        </w:rPr>
        <w:t xml:space="preserve">s </w:t>
      </w:r>
      <w:r>
        <w:rPr>
          <w:rFonts w:asciiTheme="minorHAnsi" w:hAnsiTheme="minorHAnsi"/>
          <w:color w:val="auto"/>
          <w:sz w:val="22"/>
        </w:rPr>
        <w:t xml:space="preserve">of de bemiddelingsmedewerker </w:t>
      </w:r>
      <w:r w:rsidRPr="00C0217F">
        <w:rPr>
          <w:rFonts w:asciiTheme="minorHAnsi" w:hAnsiTheme="minorHAnsi"/>
          <w:color w:val="auto"/>
          <w:sz w:val="22"/>
        </w:rPr>
        <w:t>te overleggen en van gedachten te wisselen, kan een signaal beter worden beoordeeld. De volgende acties kunnen helpen de signalen te onderbouwen:</w:t>
      </w:r>
    </w:p>
    <w:p w14:paraId="72D19B41" w14:textId="77777777" w:rsidR="003C04D2" w:rsidRPr="00C0217F" w:rsidRDefault="003C04D2" w:rsidP="003C04D2">
      <w:pPr>
        <w:pStyle w:val="Default"/>
        <w:rPr>
          <w:rFonts w:asciiTheme="minorHAnsi" w:hAnsiTheme="minorHAnsi"/>
          <w:color w:val="auto"/>
          <w:sz w:val="22"/>
        </w:rPr>
      </w:pPr>
    </w:p>
    <w:p w14:paraId="72D19B42" w14:textId="77777777" w:rsidR="003C04D2" w:rsidRPr="00C0217F" w:rsidRDefault="003C04D2" w:rsidP="003C04D2">
      <w:pPr>
        <w:pStyle w:val="BodyTextIndent3"/>
        <w:numPr>
          <w:ilvl w:val="0"/>
          <w:numId w:val="23"/>
        </w:numPr>
        <w:spacing w:after="0" w:line="240" w:lineRule="auto"/>
        <w:rPr>
          <w:sz w:val="22"/>
          <w:szCs w:val="24"/>
        </w:rPr>
      </w:pPr>
      <w:r w:rsidRPr="00C0217F">
        <w:rPr>
          <w:sz w:val="22"/>
          <w:szCs w:val="24"/>
        </w:rPr>
        <w:t>Raadpleeg de signalenlijst uit de handleiding (zie bijlage 3 en 4)</w:t>
      </w:r>
    </w:p>
    <w:p w14:paraId="72D19B43" w14:textId="77777777" w:rsidR="003C04D2" w:rsidRPr="00C0217F" w:rsidRDefault="003C04D2" w:rsidP="003C04D2">
      <w:pPr>
        <w:pStyle w:val="BodyTextIndent3"/>
        <w:numPr>
          <w:ilvl w:val="0"/>
          <w:numId w:val="23"/>
        </w:numPr>
        <w:spacing w:after="0" w:line="240" w:lineRule="auto"/>
        <w:rPr>
          <w:sz w:val="22"/>
          <w:szCs w:val="24"/>
        </w:rPr>
      </w:pPr>
      <w:r w:rsidRPr="00C0217F">
        <w:rPr>
          <w:sz w:val="22"/>
          <w:szCs w:val="24"/>
        </w:rPr>
        <w:t xml:space="preserve">Bespreek de signalen met collega’s of de bemiddelingswerker, </w:t>
      </w:r>
      <w:r w:rsidR="00F06FB6" w:rsidRPr="00C0217F">
        <w:rPr>
          <w:sz w:val="22"/>
          <w:szCs w:val="24"/>
        </w:rPr>
        <w:t>aandacht functionaris</w:t>
      </w:r>
      <w:r w:rsidRPr="00C0217F">
        <w:rPr>
          <w:sz w:val="22"/>
          <w:szCs w:val="24"/>
        </w:rPr>
        <w:t>, leidinggevende of gedragswetenschapper</w:t>
      </w:r>
    </w:p>
    <w:p w14:paraId="72D19B44" w14:textId="77777777" w:rsidR="003C04D2" w:rsidRPr="00C0217F" w:rsidRDefault="003C04D2" w:rsidP="003C04D2">
      <w:pPr>
        <w:pStyle w:val="BodyTextIndent3"/>
        <w:numPr>
          <w:ilvl w:val="0"/>
          <w:numId w:val="23"/>
        </w:numPr>
        <w:spacing w:after="0" w:line="240" w:lineRule="auto"/>
        <w:rPr>
          <w:sz w:val="22"/>
          <w:szCs w:val="24"/>
        </w:rPr>
      </w:pPr>
      <w:r w:rsidRPr="00C0217F">
        <w:rPr>
          <w:sz w:val="22"/>
          <w:szCs w:val="24"/>
        </w:rPr>
        <w:t>Vraag een gesprek aan met de leidinggevende</w:t>
      </w:r>
    </w:p>
    <w:p w14:paraId="72D19B45" w14:textId="77777777" w:rsidR="003C04D2" w:rsidRPr="00C0217F" w:rsidRDefault="003C04D2" w:rsidP="003C04D2">
      <w:pPr>
        <w:pStyle w:val="BodyTextIndent3"/>
        <w:spacing w:after="0"/>
        <w:ind w:left="0"/>
        <w:rPr>
          <w:sz w:val="22"/>
          <w:szCs w:val="24"/>
        </w:rPr>
      </w:pPr>
    </w:p>
    <w:p w14:paraId="72D19B46" w14:textId="77777777" w:rsidR="003C04D2" w:rsidRPr="00C0217F" w:rsidRDefault="003C04D2" w:rsidP="003C04D2">
      <w:pPr>
        <w:pStyle w:val="BodyTextIndent3"/>
        <w:spacing w:after="0"/>
        <w:ind w:left="0"/>
        <w:rPr>
          <w:sz w:val="22"/>
          <w:szCs w:val="24"/>
        </w:rPr>
      </w:pPr>
      <w:r w:rsidRPr="00C0217F">
        <w:rPr>
          <w:sz w:val="22"/>
          <w:szCs w:val="24"/>
        </w:rPr>
        <w:t xml:space="preserve">Leg de mogelijke signalen vast (in het </w:t>
      </w:r>
      <w:r w:rsidR="00F06FB6" w:rsidRPr="00C0217F">
        <w:rPr>
          <w:sz w:val="22"/>
          <w:szCs w:val="24"/>
        </w:rPr>
        <w:t>kind dossier</w:t>
      </w:r>
      <w:r>
        <w:rPr>
          <w:sz w:val="22"/>
          <w:szCs w:val="24"/>
        </w:rPr>
        <w:t>, zie bijlage 8</w:t>
      </w:r>
      <w:r w:rsidRPr="00C0217F">
        <w:rPr>
          <w:sz w:val="22"/>
          <w:szCs w:val="24"/>
        </w:rPr>
        <w:t>). Als de beroepskracht vervolgens twijfelt of concludeert dat er sprake is van seksueel grensoverschrijdend gedrag dan is het belangrijk dit te melden bij de leidinggevende conform stap 2.</w:t>
      </w:r>
    </w:p>
    <w:p w14:paraId="72D19B47" w14:textId="77777777" w:rsidR="003C04D2" w:rsidRPr="00782522" w:rsidRDefault="003C04D2" w:rsidP="003C04D2">
      <w:pPr>
        <w:spacing w:after="0" w:line="240" w:lineRule="auto"/>
      </w:pPr>
      <w:bookmarkStart w:id="49" w:name="_Toc360009312"/>
      <w:bookmarkStart w:id="50" w:name="_Toc299625256"/>
    </w:p>
    <w:p w14:paraId="72D19B48" w14:textId="77777777" w:rsidR="003C04D2" w:rsidRPr="00C0217F" w:rsidRDefault="003C04D2" w:rsidP="003C04D2">
      <w:pPr>
        <w:pStyle w:val="Heading4"/>
        <w:spacing w:line="240" w:lineRule="auto"/>
        <w:rPr>
          <w:color w:val="9F2936" w:themeColor="accent2"/>
        </w:rPr>
      </w:pPr>
      <w:r w:rsidRPr="00C0217F">
        <w:rPr>
          <w:color w:val="9F2936" w:themeColor="accent2"/>
        </w:rPr>
        <w:t>Stap 2: Melden van het gedrag</w:t>
      </w:r>
      <w:bookmarkEnd w:id="49"/>
      <w:r w:rsidRPr="00C0217F">
        <w:rPr>
          <w:color w:val="9F2936" w:themeColor="accent2"/>
        </w:rPr>
        <w:t xml:space="preserve"> </w:t>
      </w:r>
      <w:bookmarkEnd w:id="50"/>
    </w:p>
    <w:p w14:paraId="72D19B49" w14:textId="77777777" w:rsidR="003C04D2" w:rsidRPr="00C0217F" w:rsidRDefault="003C04D2" w:rsidP="003C04D2">
      <w:pPr>
        <w:tabs>
          <w:tab w:val="left" w:pos="770"/>
        </w:tabs>
        <w:spacing w:after="0" w:line="240" w:lineRule="auto"/>
        <w:rPr>
          <w:i/>
          <w:szCs w:val="24"/>
        </w:rPr>
      </w:pPr>
      <w:r w:rsidRPr="00C0217F">
        <w:rPr>
          <w:i/>
          <w:szCs w:val="24"/>
        </w:rPr>
        <w:t xml:space="preserve">Wanneer de beroepskracht signalen heeft dat een kind of meerdere kinderen seksueel grensoverschrijdend gedrag hebben vertoond en dat een ander kind hiermee geconfronteerd is of slachtoffer van is geworden, dan is het belangrijk dit te melden bij de leidinggevende. </w:t>
      </w:r>
    </w:p>
    <w:p w14:paraId="72D19B4A" w14:textId="77777777" w:rsidR="003C04D2" w:rsidRPr="00C0217F" w:rsidRDefault="003C04D2" w:rsidP="003C04D2">
      <w:pPr>
        <w:tabs>
          <w:tab w:val="left" w:pos="770"/>
        </w:tabs>
        <w:spacing w:after="0" w:line="240" w:lineRule="auto"/>
        <w:rPr>
          <w:b/>
          <w:szCs w:val="24"/>
        </w:rPr>
      </w:pPr>
    </w:p>
    <w:p w14:paraId="72D19B4B" w14:textId="77777777" w:rsidR="003C04D2" w:rsidRPr="00C0217F" w:rsidRDefault="003C04D2" w:rsidP="003C04D2">
      <w:pPr>
        <w:tabs>
          <w:tab w:val="left" w:pos="770"/>
        </w:tabs>
        <w:spacing w:after="0" w:line="240" w:lineRule="auto"/>
        <w:rPr>
          <w:szCs w:val="24"/>
        </w:rPr>
      </w:pPr>
      <w:r w:rsidRPr="00C0217F">
        <w:rPr>
          <w:szCs w:val="24"/>
        </w:rPr>
        <w:t xml:space="preserve">De ouders van de kinderen die het gedrag vertonen of ermee zijn geconfronteerd moeten op de hoogte worden gebracht. </w:t>
      </w:r>
    </w:p>
    <w:p w14:paraId="72D19B4C" w14:textId="77777777" w:rsidR="003C04D2" w:rsidRPr="00782522" w:rsidRDefault="003C04D2" w:rsidP="003C04D2">
      <w:pPr>
        <w:pStyle w:val="FootnoteText"/>
        <w:rPr>
          <w:iCs/>
          <w:sz w:val="24"/>
          <w:szCs w:val="24"/>
        </w:rPr>
      </w:pPr>
      <w:r w:rsidRPr="00C0217F">
        <w:rPr>
          <w:iCs/>
          <w:sz w:val="22"/>
          <w:szCs w:val="24"/>
        </w:rPr>
        <w:t xml:space="preserve">Het is belangrijk dat de kinderopvangorganisatie alles goed registreert (in het </w:t>
      </w:r>
      <w:r w:rsidR="00F06FB6" w:rsidRPr="00C0217F">
        <w:rPr>
          <w:iCs/>
          <w:sz w:val="22"/>
          <w:szCs w:val="24"/>
        </w:rPr>
        <w:t>kind dossier</w:t>
      </w:r>
      <w:r w:rsidRPr="00C0217F">
        <w:rPr>
          <w:iCs/>
          <w:sz w:val="22"/>
          <w:szCs w:val="24"/>
        </w:rPr>
        <w:t>). Alle gegevens die te maken hebben met het signaleren en handelen, dienen schriftelijk te worden vastgelegd. Privacywetgeving dient hierbij in acht te worden</w:t>
      </w:r>
      <w:r>
        <w:rPr>
          <w:iCs/>
          <w:sz w:val="22"/>
          <w:szCs w:val="24"/>
        </w:rPr>
        <w:t xml:space="preserve"> </w:t>
      </w:r>
      <w:r w:rsidRPr="00C0217F">
        <w:rPr>
          <w:iCs/>
          <w:sz w:val="22"/>
          <w:szCs w:val="24"/>
        </w:rPr>
        <w:t>genomen</w:t>
      </w:r>
      <w:r>
        <w:rPr>
          <w:iCs/>
          <w:sz w:val="24"/>
          <w:szCs w:val="24"/>
        </w:rPr>
        <w:t>.</w:t>
      </w:r>
    </w:p>
    <w:p w14:paraId="72D19B4D" w14:textId="77777777" w:rsidR="003C04D2" w:rsidRPr="00782522" w:rsidRDefault="003C04D2" w:rsidP="003C04D2">
      <w:pPr>
        <w:tabs>
          <w:tab w:val="left" w:pos="770"/>
        </w:tabs>
        <w:spacing w:after="0" w:line="240" w:lineRule="auto"/>
        <w:rPr>
          <w:sz w:val="24"/>
          <w:szCs w:val="24"/>
        </w:rPr>
      </w:pPr>
    </w:p>
    <w:p w14:paraId="72D19B4E" w14:textId="77777777" w:rsidR="003C04D2" w:rsidRPr="00C0217F" w:rsidRDefault="003C04D2" w:rsidP="003C04D2">
      <w:pPr>
        <w:pStyle w:val="Heading4"/>
        <w:spacing w:line="240" w:lineRule="auto"/>
        <w:rPr>
          <w:color w:val="9F2936" w:themeColor="accent2"/>
        </w:rPr>
      </w:pPr>
      <w:bookmarkStart w:id="51" w:name="_Toc299625257"/>
      <w:bookmarkStart w:id="52" w:name="_Toc360009313"/>
      <w:r w:rsidRPr="00C0217F">
        <w:rPr>
          <w:color w:val="9F2936" w:themeColor="accent2"/>
        </w:rPr>
        <w:t>Stap 3: Beoordelen ernst van het gedrag</w:t>
      </w:r>
      <w:bookmarkEnd w:id="51"/>
      <w:bookmarkEnd w:id="52"/>
    </w:p>
    <w:p w14:paraId="72D19B4F" w14:textId="77777777" w:rsidR="003C04D2" w:rsidRPr="00C0217F" w:rsidRDefault="003C04D2" w:rsidP="003C04D2">
      <w:pPr>
        <w:pStyle w:val="BodyTextIndent3"/>
        <w:spacing w:after="0"/>
        <w:ind w:left="0"/>
        <w:rPr>
          <w:i/>
          <w:sz w:val="22"/>
          <w:szCs w:val="24"/>
        </w:rPr>
      </w:pPr>
      <w:r w:rsidRPr="00C0217F">
        <w:rPr>
          <w:i/>
          <w:sz w:val="22"/>
          <w:szCs w:val="24"/>
        </w:rPr>
        <w:t>De leidinggevende is in overleg met de directie verantwoordelijk voor een eerste beoordeling van de voorgelegde situatie. Daarbij zal in het algemeen de beroepskracht die het gedrag heeft gemeld en eventueel collega’s</w:t>
      </w:r>
      <w:r>
        <w:rPr>
          <w:i/>
          <w:sz w:val="22"/>
          <w:szCs w:val="24"/>
        </w:rPr>
        <w:t>,</w:t>
      </w:r>
      <w:r w:rsidRPr="00C0217F">
        <w:rPr>
          <w:i/>
          <w:sz w:val="22"/>
          <w:szCs w:val="24"/>
        </w:rPr>
        <w:t xml:space="preserve"> worden </w:t>
      </w:r>
      <w:r>
        <w:rPr>
          <w:i/>
          <w:sz w:val="22"/>
          <w:szCs w:val="24"/>
        </w:rPr>
        <w:t>gehoord</w:t>
      </w:r>
      <w:r w:rsidRPr="00C0217F">
        <w:rPr>
          <w:i/>
          <w:sz w:val="22"/>
          <w:szCs w:val="24"/>
        </w:rPr>
        <w:t>. Ook Veilig Thuis, CJG, ZAT of de GGD kan hiervoor worden ingeschakeld. Hierbij wordt de ernst van het gedrag bepaald.</w:t>
      </w:r>
    </w:p>
    <w:p w14:paraId="72D19B50" w14:textId="77777777" w:rsidR="003C04D2" w:rsidRPr="00C0217F" w:rsidRDefault="003C04D2" w:rsidP="003C04D2">
      <w:pPr>
        <w:pStyle w:val="BodyTextIndent3"/>
        <w:tabs>
          <w:tab w:val="left" w:pos="1008"/>
        </w:tabs>
        <w:spacing w:after="0"/>
        <w:ind w:left="0"/>
        <w:rPr>
          <w:sz w:val="22"/>
          <w:szCs w:val="24"/>
        </w:rPr>
      </w:pPr>
      <w:r w:rsidRPr="00C0217F">
        <w:rPr>
          <w:sz w:val="22"/>
          <w:szCs w:val="24"/>
        </w:rPr>
        <w:tab/>
      </w:r>
    </w:p>
    <w:p w14:paraId="72D19B51" w14:textId="77777777" w:rsidR="003C04D2" w:rsidRPr="00C0217F" w:rsidRDefault="003C04D2" w:rsidP="003C04D2">
      <w:pPr>
        <w:pStyle w:val="BodyTextIndent3"/>
        <w:spacing w:after="0"/>
        <w:ind w:left="0"/>
        <w:rPr>
          <w:sz w:val="22"/>
          <w:szCs w:val="24"/>
        </w:rPr>
      </w:pPr>
      <w:r w:rsidRPr="00C0217F">
        <w:rPr>
          <w:sz w:val="22"/>
          <w:szCs w:val="24"/>
        </w:rPr>
        <w:t>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 te worden geïnformeerd.</w:t>
      </w:r>
      <w:r>
        <w:rPr>
          <w:sz w:val="22"/>
          <w:szCs w:val="24"/>
        </w:rPr>
        <w:t xml:space="preserve"> Het is belangrijk om met ouders in gesprek te blijven gedurende het proces.</w:t>
      </w:r>
      <w:r w:rsidRPr="00C0217F">
        <w:rPr>
          <w:sz w:val="22"/>
          <w:szCs w:val="24"/>
        </w:rPr>
        <w:t xml:space="preserve"> Daarnaast dient bij alle vormen gekeken te worden of het seksueel overschrijdende gedrag een signaal is van onderliggende problematiek. </w:t>
      </w:r>
    </w:p>
    <w:p w14:paraId="72D19B52" w14:textId="77777777" w:rsidR="003C04D2" w:rsidRPr="00C0217F" w:rsidRDefault="003C04D2" w:rsidP="003C04D2">
      <w:pPr>
        <w:pStyle w:val="BodyTextIndent3"/>
        <w:spacing w:after="0"/>
        <w:ind w:left="0"/>
        <w:rPr>
          <w:sz w:val="22"/>
          <w:szCs w:val="24"/>
        </w:rPr>
      </w:pPr>
    </w:p>
    <w:p w14:paraId="72D19B53" w14:textId="77777777" w:rsidR="003C04D2" w:rsidRPr="00C0217F" w:rsidRDefault="003C04D2" w:rsidP="003C04D2">
      <w:pPr>
        <w:pStyle w:val="BodyTextIndent3"/>
        <w:spacing w:after="0"/>
        <w:ind w:left="0"/>
        <w:rPr>
          <w:sz w:val="22"/>
          <w:szCs w:val="24"/>
        </w:rPr>
      </w:pPr>
      <w:r w:rsidRPr="00C0217F">
        <w:rPr>
          <w:sz w:val="22"/>
          <w:szCs w:val="24"/>
        </w:rPr>
        <w:t xml:space="preserve">Er </w:t>
      </w:r>
      <w:r>
        <w:rPr>
          <w:sz w:val="22"/>
          <w:szCs w:val="24"/>
        </w:rPr>
        <w:t>kunnen verschillende gradaties grensoverschrijdend gedrag worden onderscheiden:</w:t>
      </w:r>
      <w:r w:rsidRPr="00C0217F">
        <w:rPr>
          <w:sz w:val="22"/>
          <w:szCs w:val="24"/>
        </w:rPr>
        <w:t xml:space="preserve"> </w:t>
      </w:r>
    </w:p>
    <w:p w14:paraId="72D19B54" w14:textId="77777777" w:rsidR="003C04D2" w:rsidRPr="00C0217F" w:rsidRDefault="003C04D2" w:rsidP="003C04D2">
      <w:pPr>
        <w:pStyle w:val="BodyTextIndent3"/>
        <w:spacing w:after="0"/>
        <w:ind w:left="0"/>
        <w:rPr>
          <w:sz w:val="22"/>
          <w:szCs w:val="24"/>
        </w:rPr>
      </w:pPr>
    </w:p>
    <w:p w14:paraId="72D19B55" w14:textId="77777777" w:rsidR="003C04D2" w:rsidRPr="00C0217F" w:rsidRDefault="003C04D2" w:rsidP="003C04D2">
      <w:pPr>
        <w:pStyle w:val="BodyTextIndent3"/>
        <w:numPr>
          <w:ilvl w:val="0"/>
          <w:numId w:val="24"/>
        </w:numPr>
        <w:spacing w:after="0" w:line="240" w:lineRule="auto"/>
        <w:rPr>
          <w:sz w:val="22"/>
          <w:szCs w:val="24"/>
        </w:rPr>
      </w:pPr>
      <w:r w:rsidRPr="00C0217F">
        <w:rPr>
          <w:i/>
          <w:sz w:val="22"/>
          <w:szCs w:val="24"/>
        </w:rPr>
        <w:t>Licht seksueel grensoverschrijdend gedrag</w:t>
      </w:r>
      <w:r w:rsidRPr="00C0217F">
        <w:rPr>
          <w:sz w:val="22"/>
          <w:szCs w:val="24"/>
        </w:rPr>
        <w:t xml:space="preserve"> kan worden gezien als een noodzakelijke stap om normen en waarden te leren kennen en zal bij veel kinderen op bepaalde momenten in de ontwikkeling voorkomen. Het is nodig dat de beroepskracht dit gedrag begrenst, hierop reageert en hierover spreekt met ouders. </w:t>
      </w:r>
    </w:p>
    <w:p w14:paraId="72D19B56" w14:textId="77777777" w:rsidR="003C04D2" w:rsidRPr="00C0217F" w:rsidRDefault="003C04D2" w:rsidP="003C04D2">
      <w:pPr>
        <w:pStyle w:val="BodyTextIndent3"/>
        <w:numPr>
          <w:ilvl w:val="0"/>
          <w:numId w:val="24"/>
        </w:numPr>
        <w:spacing w:after="0" w:line="240" w:lineRule="auto"/>
        <w:rPr>
          <w:sz w:val="22"/>
          <w:szCs w:val="24"/>
        </w:rPr>
      </w:pPr>
      <w:r w:rsidRPr="00C0217F">
        <w:rPr>
          <w:i/>
          <w:sz w:val="22"/>
          <w:szCs w:val="24"/>
        </w:rPr>
        <w:t>Matig seksueel grensoverschrijdend gedrag</w:t>
      </w:r>
      <w:r w:rsidRPr="00C0217F">
        <w:rPr>
          <w:sz w:val="22"/>
          <w:szCs w:val="24"/>
        </w:rPr>
        <w:t xml:space="preserve"> is ontoelaatbaar; het is belangrijk om een duidelijk verbod in te stellen. Aan het kind moet worden uitgelegd dat dit gedrag niet mag en er moet worden uitgelegd waarom dit niet mag. De betrokken kinderen kunnen in de groep worden geobserveerd. Belangrijk is dat er met de </w:t>
      </w:r>
      <w:r w:rsidRPr="00C0217F">
        <w:rPr>
          <w:sz w:val="22"/>
          <w:szCs w:val="24"/>
        </w:rPr>
        <w:lastRenderedPageBreak/>
        <w:t>kinderen wordt gecommuniceerd en dat ouders actief betrokken worden. De leidinggevende overlegt met Veilig Thuis, een gedragswetenschapper of externe hulpverlening of advies noodzakelijk is.</w:t>
      </w:r>
    </w:p>
    <w:p w14:paraId="72D19B57" w14:textId="77777777" w:rsidR="003C04D2" w:rsidRPr="00C0217F" w:rsidRDefault="003C04D2" w:rsidP="003C04D2">
      <w:pPr>
        <w:pStyle w:val="Default"/>
        <w:numPr>
          <w:ilvl w:val="0"/>
          <w:numId w:val="24"/>
        </w:numPr>
        <w:rPr>
          <w:rFonts w:asciiTheme="minorHAnsi" w:hAnsiTheme="minorHAnsi"/>
          <w:color w:val="auto"/>
          <w:sz w:val="22"/>
        </w:rPr>
      </w:pPr>
      <w:r w:rsidRPr="00C0217F">
        <w:rPr>
          <w:rFonts w:asciiTheme="minorHAnsi" w:hAnsiTheme="minorHAnsi"/>
          <w:i/>
          <w:color w:val="auto"/>
          <w:sz w:val="22"/>
        </w:rPr>
        <w:t>Ernstig seksueel grensoverschrijdend gedrag</w:t>
      </w:r>
      <w:r w:rsidRPr="00C0217F">
        <w:rPr>
          <w:rFonts w:asciiTheme="minorHAnsi" w:hAnsiTheme="minorHAnsi"/>
          <w:color w:val="auto"/>
          <w:sz w:val="22"/>
        </w:rPr>
        <w:t xml:space="preserve"> vereist dat er direct wordt ingegrepen. Er moeten maatregelen worden genomen die kunnen garanderen dat het gedrag niet meer kan voorvallen. De houder dient ingelicht te worden om verdere stappen te kunnen ondernemen, ook omdat de houder eindverantwoordelijk is voor alle interne en externe communicatie. Bij ernstig seksueel grensoverschrijdend gedrag dient stap 4 te worden ingezet.</w:t>
      </w:r>
    </w:p>
    <w:p w14:paraId="72D19B58" w14:textId="77777777" w:rsidR="003C04D2" w:rsidRPr="00C0217F" w:rsidRDefault="003C04D2" w:rsidP="003C04D2">
      <w:pPr>
        <w:pStyle w:val="Default"/>
        <w:rPr>
          <w:rFonts w:asciiTheme="minorHAnsi" w:hAnsiTheme="minorHAnsi"/>
          <w:color w:val="auto"/>
          <w:sz w:val="22"/>
        </w:rPr>
      </w:pPr>
    </w:p>
    <w:p w14:paraId="72D19B59" w14:textId="77777777" w:rsidR="003C04D2" w:rsidRPr="00C0217F" w:rsidRDefault="003C04D2" w:rsidP="003C04D2">
      <w:pPr>
        <w:pStyle w:val="BodyTextIndent3"/>
        <w:spacing w:after="0"/>
        <w:ind w:left="0"/>
        <w:rPr>
          <w:sz w:val="22"/>
          <w:szCs w:val="24"/>
        </w:rPr>
      </w:pPr>
      <w:r w:rsidRPr="00C0217F">
        <w:rPr>
          <w:sz w:val="22"/>
          <w:szCs w:val="24"/>
        </w:rPr>
        <w:t xml:space="preserve">Ook voor deze stap geldt, dat alle signalen en stappen goed worden vastgelegd in het </w:t>
      </w:r>
      <w:r w:rsidR="00F06FB6" w:rsidRPr="00C0217F">
        <w:rPr>
          <w:sz w:val="22"/>
          <w:szCs w:val="24"/>
        </w:rPr>
        <w:t>kind dossier</w:t>
      </w:r>
      <w:r w:rsidRPr="00C0217F">
        <w:rPr>
          <w:sz w:val="22"/>
          <w:szCs w:val="24"/>
        </w:rPr>
        <w:t xml:space="preserve">. </w:t>
      </w:r>
    </w:p>
    <w:p w14:paraId="72D19B5A" w14:textId="77777777" w:rsidR="003C04D2" w:rsidRPr="00782522" w:rsidRDefault="003C04D2" w:rsidP="003C04D2">
      <w:pPr>
        <w:spacing w:after="0" w:line="240" w:lineRule="auto"/>
      </w:pPr>
      <w:bookmarkStart w:id="53" w:name="_Toc299625258"/>
      <w:bookmarkStart w:id="54" w:name="_Toc360009314"/>
    </w:p>
    <w:p w14:paraId="72D19B5B" w14:textId="77777777" w:rsidR="003C04D2" w:rsidRPr="00C0217F" w:rsidRDefault="003C04D2" w:rsidP="003C04D2">
      <w:pPr>
        <w:pStyle w:val="Heading4"/>
        <w:spacing w:line="240" w:lineRule="auto"/>
        <w:rPr>
          <w:color w:val="9F2936" w:themeColor="accent2"/>
        </w:rPr>
      </w:pPr>
      <w:r w:rsidRPr="00C0217F">
        <w:rPr>
          <w:color w:val="9F2936" w:themeColor="accent2"/>
        </w:rPr>
        <w:t>Stap 4: Maatregelen</w:t>
      </w:r>
      <w:bookmarkEnd w:id="53"/>
      <w:r w:rsidRPr="00C0217F">
        <w:rPr>
          <w:color w:val="9F2936" w:themeColor="accent2"/>
        </w:rPr>
        <w:t xml:space="preserve"> nemen</w:t>
      </w:r>
      <w:bookmarkEnd w:id="54"/>
    </w:p>
    <w:p w14:paraId="72D19B5C" w14:textId="77777777" w:rsidR="003C04D2" w:rsidRPr="00C0217F" w:rsidRDefault="003C04D2" w:rsidP="003C04D2">
      <w:pPr>
        <w:pStyle w:val="Default"/>
        <w:rPr>
          <w:rFonts w:asciiTheme="minorHAnsi" w:hAnsiTheme="minorHAnsi"/>
          <w:bCs/>
          <w:i/>
          <w:color w:val="auto"/>
          <w:sz w:val="22"/>
        </w:rPr>
      </w:pPr>
      <w:r w:rsidRPr="00C0217F">
        <w:rPr>
          <w:rFonts w:asciiTheme="minorHAnsi" w:hAnsiTheme="minorHAnsi"/>
          <w:bCs/>
          <w:i/>
          <w:color w:val="auto"/>
          <w:sz w:val="22"/>
        </w:rPr>
        <w:t>De houder bepaalt welke maatregelen moeten worden genomen wanneer er sprake is van ernstig seksueel grensoverschrijdend gedrag.</w:t>
      </w:r>
    </w:p>
    <w:p w14:paraId="72D19B5D" w14:textId="77777777" w:rsidR="003C04D2" w:rsidRPr="00C0217F" w:rsidRDefault="003C04D2" w:rsidP="003C04D2">
      <w:pPr>
        <w:pStyle w:val="Default"/>
        <w:rPr>
          <w:rFonts w:asciiTheme="minorHAnsi" w:hAnsiTheme="minorHAnsi"/>
          <w:b/>
          <w:bCs/>
          <w:color w:val="auto"/>
          <w:sz w:val="22"/>
        </w:rPr>
      </w:pPr>
    </w:p>
    <w:p w14:paraId="72D19B5E" w14:textId="77777777" w:rsidR="003C04D2" w:rsidRPr="00C0217F" w:rsidRDefault="003C04D2" w:rsidP="003C04D2">
      <w:pPr>
        <w:pStyle w:val="Default"/>
        <w:rPr>
          <w:rFonts w:asciiTheme="minorHAnsi" w:hAnsiTheme="minorHAnsi"/>
          <w:color w:val="auto"/>
          <w:sz w:val="22"/>
        </w:rPr>
      </w:pPr>
      <w:r w:rsidRPr="00C0217F">
        <w:rPr>
          <w:rFonts w:asciiTheme="minorHAnsi" w:hAnsiTheme="minorHAnsi"/>
          <w:color w:val="auto"/>
          <w:sz w:val="22"/>
        </w:rPr>
        <w:t>De volgende maatregelen kunnen worden genomen:</w:t>
      </w:r>
    </w:p>
    <w:p w14:paraId="72D19B5F" w14:textId="77777777" w:rsidR="003C04D2" w:rsidRPr="00C0217F" w:rsidRDefault="003C04D2" w:rsidP="003C04D2">
      <w:pPr>
        <w:pStyle w:val="Default"/>
        <w:tabs>
          <w:tab w:val="left" w:pos="720"/>
        </w:tabs>
        <w:ind w:left="-180"/>
        <w:rPr>
          <w:rFonts w:asciiTheme="minorHAnsi" w:hAnsiTheme="minorHAnsi"/>
          <w:color w:val="auto"/>
          <w:sz w:val="22"/>
        </w:rPr>
      </w:pPr>
    </w:p>
    <w:p w14:paraId="72D19B60" w14:textId="77777777" w:rsidR="003C04D2" w:rsidRPr="00C0217F" w:rsidRDefault="003C04D2" w:rsidP="003C04D2">
      <w:pPr>
        <w:pStyle w:val="Default"/>
        <w:numPr>
          <w:ilvl w:val="0"/>
          <w:numId w:val="22"/>
        </w:numPr>
        <w:tabs>
          <w:tab w:val="num" w:pos="720"/>
        </w:tabs>
        <w:ind w:left="720"/>
        <w:rPr>
          <w:rFonts w:asciiTheme="minorHAnsi" w:hAnsiTheme="minorHAnsi"/>
          <w:color w:val="auto"/>
          <w:sz w:val="22"/>
        </w:rPr>
      </w:pPr>
      <w:r w:rsidRPr="00C0217F">
        <w:rPr>
          <w:rFonts w:asciiTheme="minorHAnsi" w:hAnsiTheme="minorHAnsi"/>
          <w:color w:val="auto"/>
          <w:sz w:val="22"/>
        </w:rPr>
        <w:t>Het instellen van een intern onderzoek. Het is belangrijk nauw samen te werken met expertorganisaties zoals Veilig Thuis, het zorgadviesteam en de GGD. Bij ernstige zaken is het aan te bevelen een onderzoeksteam te vormen waar vertegenwoordigers van de kinderopvangorganisatie en externe deskundigen deel van kunnen uitmaken. Dit onderzoeksteam kan het incident onderzoeken en de directie advies geven hoe te handelen. Het aanleggen van een draaiboek kan structuur bieden bij de uitvoer van het onderzoek</w:t>
      </w:r>
      <w:r>
        <w:rPr>
          <w:rFonts w:asciiTheme="minorHAnsi" w:hAnsiTheme="minorHAnsi"/>
          <w:color w:val="auto"/>
          <w:sz w:val="22"/>
        </w:rPr>
        <w:t xml:space="preserve"> (zie bijlage 10</w:t>
      </w:r>
      <w:r w:rsidRPr="00C0217F">
        <w:rPr>
          <w:rFonts w:asciiTheme="minorHAnsi" w:hAnsiTheme="minorHAnsi"/>
          <w:color w:val="auto"/>
          <w:sz w:val="22"/>
        </w:rPr>
        <w:t>)</w:t>
      </w:r>
    </w:p>
    <w:p w14:paraId="72D19B61"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Het regelen van ondersteuning v</w:t>
      </w:r>
      <w:r>
        <w:rPr>
          <w:szCs w:val="24"/>
        </w:rPr>
        <w:t>oor</w:t>
      </w:r>
      <w:r w:rsidRPr="00C0217F">
        <w:rPr>
          <w:szCs w:val="24"/>
        </w:rPr>
        <w:t xml:space="preserve"> het kind en </w:t>
      </w:r>
      <w:r>
        <w:rPr>
          <w:szCs w:val="24"/>
        </w:rPr>
        <w:t xml:space="preserve">de </w:t>
      </w:r>
      <w:r w:rsidRPr="00C0217F">
        <w:rPr>
          <w:szCs w:val="24"/>
        </w:rPr>
        <w:t>ouders</w:t>
      </w:r>
    </w:p>
    <w:p w14:paraId="72D19B62"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Aanbieden van excuses voor falend toezicht/onveilige situatie vanuit de kinderopvang. Hierbij wordt tevens benadrukt dat wordt onderzocht hoe verbeteringen binnen de kinderopvangorganisatie kunnen worden doorgevoerd om mogelijke herhaling te voorkomen</w:t>
      </w:r>
    </w:p>
    <w:p w14:paraId="72D19B63"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Aanbieden van opvang en professionele hulp voor alle kinderen en hun ouders die op welke wijze dan ook betrokken zijn geweest bij het grensoverschrijdende seksuele gedrag. Emotionele begeleiding van de direct betrokken ouders is noodzakelijk</w:t>
      </w:r>
    </w:p>
    <w:p w14:paraId="72D19B64" w14:textId="77777777" w:rsidR="003C04D2" w:rsidRPr="00C0217F" w:rsidRDefault="003C04D2" w:rsidP="003C04D2">
      <w:pPr>
        <w:numPr>
          <w:ilvl w:val="0"/>
          <w:numId w:val="22"/>
        </w:numPr>
        <w:tabs>
          <w:tab w:val="num" w:pos="720"/>
        </w:tabs>
        <w:spacing w:after="0" w:line="240" w:lineRule="auto"/>
        <w:ind w:left="720"/>
        <w:rPr>
          <w:szCs w:val="24"/>
        </w:rPr>
      </w:pPr>
      <w:r w:rsidRPr="00C0217F">
        <w:rPr>
          <w:szCs w:val="24"/>
        </w:rPr>
        <w:t xml:space="preserve">Indien een kind seksueel grensoverschrijdende handelingen heeft uitgevoerd bij een ander kind dan is het belangrijk gesprekken te voeren met beide partijen ouders en gezamenlijk te komen tot oplossingen. Creëer van beide partijen ouders 'bezorgde ouders' en zoek naar een gezamenlijk belang. De kinderopvangorganisatie vertegenwoordigt de belangen van alle kinderen. Dat kan betekenen dat de kinderopvangorganisatie beslissingen neemt die één van beide partijen niet zint. De kinderopvangorganisatie kan tegen het volgende dilemma </w:t>
      </w:r>
      <w:r>
        <w:rPr>
          <w:szCs w:val="24"/>
        </w:rPr>
        <w:t>aan</w:t>
      </w:r>
      <w:r w:rsidRPr="00C0217F">
        <w:rPr>
          <w:szCs w:val="24"/>
        </w:rPr>
        <w:t>lopen: gaat een kind van de kinderopvang af of niet? En is dat op basis van een besluit van de kinderopvangorganisatie of van de ouders (opzeggen plaatsingsovereenkomst)? Belangrijk is de ouders altijd te informeren over de gemaakte keuze en deze te beargumenteren</w:t>
      </w:r>
    </w:p>
    <w:p w14:paraId="72D19B65" w14:textId="77777777" w:rsidR="003C04D2" w:rsidRPr="00C0217F" w:rsidRDefault="003C04D2" w:rsidP="003C04D2">
      <w:pPr>
        <w:numPr>
          <w:ilvl w:val="0"/>
          <w:numId w:val="22"/>
        </w:numPr>
        <w:tabs>
          <w:tab w:val="num" w:pos="720"/>
        </w:tabs>
        <w:spacing w:after="0" w:line="240" w:lineRule="auto"/>
        <w:ind w:left="720"/>
        <w:rPr>
          <w:i/>
          <w:szCs w:val="24"/>
        </w:rPr>
      </w:pPr>
      <w:r w:rsidRPr="00C0217F">
        <w:rPr>
          <w:szCs w:val="24"/>
        </w:rPr>
        <w:t>Afscherming van het kind dat het grensoverschrijdende gedrag heeft vertoond</w:t>
      </w:r>
      <w:r>
        <w:rPr>
          <w:szCs w:val="24"/>
        </w:rPr>
        <w:t>.</w:t>
      </w:r>
    </w:p>
    <w:p w14:paraId="72D19B66" w14:textId="77777777" w:rsidR="003C04D2" w:rsidRPr="00C0217F" w:rsidRDefault="003C04D2" w:rsidP="003C04D2">
      <w:pPr>
        <w:pStyle w:val="ListParagraph"/>
        <w:spacing w:after="0" w:line="240" w:lineRule="auto"/>
        <w:rPr>
          <w:i/>
          <w:szCs w:val="24"/>
        </w:rPr>
      </w:pPr>
    </w:p>
    <w:p w14:paraId="72D19B67" w14:textId="77777777" w:rsidR="003C04D2" w:rsidRPr="00C0217F" w:rsidRDefault="003C04D2" w:rsidP="003C04D2">
      <w:pPr>
        <w:tabs>
          <w:tab w:val="num" w:pos="0"/>
          <w:tab w:val="left" w:pos="720"/>
        </w:tabs>
        <w:spacing w:after="0" w:line="240" w:lineRule="auto"/>
        <w:rPr>
          <w:bCs/>
          <w:szCs w:val="24"/>
        </w:rPr>
      </w:pPr>
      <w:r w:rsidRPr="00C0217F">
        <w:rPr>
          <w:bCs/>
          <w:szCs w:val="24"/>
        </w:rPr>
        <w:t xml:space="preserve">De leidinggevende en/of </w:t>
      </w:r>
      <w:r>
        <w:rPr>
          <w:bCs/>
          <w:szCs w:val="24"/>
        </w:rPr>
        <w:t>houder/</w:t>
      </w:r>
      <w:r w:rsidRPr="00C0217F">
        <w:rPr>
          <w:bCs/>
          <w:szCs w:val="24"/>
        </w:rPr>
        <w:t>directeur draagt zorg voor een zorgvuldige procedure en registreert dit in het be</w:t>
      </w:r>
      <w:r>
        <w:rPr>
          <w:bCs/>
          <w:szCs w:val="24"/>
        </w:rPr>
        <w:t>t</w:t>
      </w:r>
      <w:r w:rsidRPr="00C0217F">
        <w:rPr>
          <w:bCs/>
          <w:szCs w:val="24"/>
        </w:rPr>
        <w:t xml:space="preserve">reffende </w:t>
      </w:r>
      <w:r>
        <w:rPr>
          <w:bCs/>
          <w:szCs w:val="24"/>
        </w:rPr>
        <w:t>kind</w:t>
      </w:r>
      <w:r w:rsidRPr="00C0217F">
        <w:rPr>
          <w:bCs/>
          <w:szCs w:val="24"/>
        </w:rPr>
        <w:t xml:space="preserve">dossier. </w:t>
      </w:r>
    </w:p>
    <w:p w14:paraId="72D19B68" w14:textId="77777777" w:rsidR="00C2295E" w:rsidRDefault="003C04D2" w:rsidP="003C04D2">
      <w:pPr>
        <w:pStyle w:val="NoSpacing"/>
        <w:rPr>
          <w:rFonts w:cs="Arial"/>
          <w:szCs w:val="20"/>
        </w:rPr>
      </w:pPr>
      <w:r>
        <w:rPr>
          <w:color w:val="9F2936" w:themeColor="accent2"/>
        </w:rPr>
        <w:br/>
      </w:r>
    </w:p>
    <w:p w14:paraId="72D19B69" w14:textId="77777777" w:rsidR="003C04D2" w:rsidRPr="00C0217F" w:rsidRDefault="003C04D2" w:rsidP="003C04D2">
      <w:pPr>
        <w:pStyle w:val="Heading4"/>
        <w:spacing w:line="240" w:lineRule="auto"/>
        <w:rPr>
          <w:color w:val="9F2936" w:themeColor="accent2"/>
        </w:rPr>
      </w:pPr>
      <w:r w:rsidRPr="00C0217F">
        <w:rPr>
          <w:color w:val="9F2936" w:themeColor="accent2"/>
        </w:rPr>
        <w:t xml:space="preserve">Stap 5: </w:t>
      </w:r>
      <w:r>
        <w:rPr>
          <w:color w:val="9F2936" w:themeColor="accent2"/>
        </w:rPr>
        <w:t>Beslissen en h</w:t>
      </w:r>
      <w:r w:rsidRPr="00C0217F">
        <w:rPr>
          <w:color w:val="9F2936" w:themeColor="accent2"/>
        </w:rPr>
        <w:t>andelen</w:t>
      </w:r>
    </w:p>
    <w:p w14:paraId="72D19B6A" w14:textId="77777777" w:rsidR="003C04D2" w:rsidRPr="00C0217F" w:rsidRDefault="003C04D2" w:rsidP="003C04D2">
      <w:pPr>
        <w:spacing w:after="0" w:line="240" w:lineRule="auto"/>
        <w:rPr>
          <w:i/>
          <w:szCs w:val="24"/>
        </w:rPr>
      </w:pPr>
      <w:r w:rsidRPr="00C0217F">
        <w:rPr>
          <w:i/>
          <w:szCs w:val="24"/>
        </w:rPr>
        <w:t xml:space="preserve">De beoordeling van het incident en het advies uit het (eventuele) interne onderzoek kunnen leiden tot verschillende uitkomsten. Afhankelijk van deze uitkomsten heeft de houder verschillende mogelijkheden om te handelen richting het kind dat het seksueel grensoverschrijdende gedrag heeft vertoond. </w:t>
      </w:r>
    </w:p>
    <w:p w14:paraId="72D19B6B" w14:textId="77777777" w:rsidR="003C04D2" w:rsidRPr="00C0217F" w:rsidRDefault="003C04D2" w:rsidP="003C04D2">
      <w:pPr>
        <w:pStyle w:val="Default"/>
        <w:spacing w:line="280" w:lineRule="atLeast"/>
        <w:rPr>
          <w:rFonts w:asciiTheme="minorHAnsi" w:hAnsiTheme="minorHAnsi"/>
          <w:bCs/>
          <w:color w:val="auto"/>
          <w:sz w:val="22"/>
        </w:rPr>
      </w:pPr>
    </w:p>
    <w:p w14:paraId="72D19B6C" w14:textId="77777777" w:rsidR="003C04D2" w:rsidRPr="00C0217F" w:rsidRDefault="003C04D2" w:rsidP="003C04D2">
      <w:pPr>
        <w:numPr>
          <w:ilvl w:val="0"/>
          <w:numId w:val="25"/>
        </w:numPr>
        <w:spacing w:after="0" w:line="280" w:lineRule="atLeast"/>
        <w:rPr>
          <w:bCs/>
          <w:szCs w:val="24"/>
        </w:rPr>
      </w:pPr>
      <w:r w:rsidRPr="00C0217F">
        <w:rPr>
          <w:bCs/>
          <w:i/>
          <w:szCs w:val="24"/>
        </w:rPr>
        <w:t xml:space="preserve">Het kind blijft op de groep </w:t>
      </w:r>
    </w:p>
    <w:p w14:paraId="72D19B6D" w14:textId="77777777" w:rsidR="003C04D2" w:rsidRPr="00C0217F" w:rsidRDefault="003C04D2" w:rsidP="003C04D2">
      <w:pPr>
        <w:spacing w:line="240" w:lineRule="auto"/>
        <w:ind w:left="708"/>
        <w:contextualSpacing/>
        <w:rPr>
          <w:bCs/>
          <w:szCs w:val="24"/>
        </w:rPr>
      </w:pPr>
      <w:r w:rsidRPr="00C0217F">
        <w:rPr>
          <w:bCs/>
          <w:szCs w:val="24"/>
        </w:rPr>
        <w:t xml:space="preserve">Wanneer de </w:t>
      </w:r>
      <w:r>
        <w:rPr>
          <w:bCs/>
          <w:szCs w:val="24"/>
        </w:rPr>
        <w:t>houder/</w:t>
      </w:r>
      <w:r w:rsidRPr="00C0217F">
        <w:rPr>
          <w:bCs/>
          <w:szCs w:val="24"/>
        </w:rPr>
        <w:t xml:space="preserve">directie constateert dat </w:t>
      </w:r>
      <w:r>
        <w:rPr>
          <w:bCs/>
          <w:szCs w:val="24"/>
        </w:rPr>
        <w:t xml:space="preserve">er </w:t>
      </w:r>
      <w:r w:rsidRPr="00C0217F">
        <w:rPr>
          <w:bCs/>
          <w:szCs w:val="24"/>
        </w:rPr>
        <w:t>op grond van het verrichte onderzoek geen aanleiding is aan te nemen dat het gedrag zich zal herhalen of dat de aanwezigheid van het kind volgens betrokken partijen bedreigend is voor andere kinderen</w:t>
      </w:r>
      <w:r>
        <w:rPr>
          <w:bCs/>
          <w:szCs w:val="24"/>
        </w:rPr>
        <w:t>,</w:t>
      </w:r>
      <w:r w:rsidRPr="00C0217F">
        <w:rPr>
          <w:bCs/>
          <w:szCs w:val="24"/>
        </w:rPr>
        <w:t xml:space="preserve"> kan in overleg met betrokken ouders, worden besloten het kind </w:t>
      </w:r>
      <w:r>
        <w:rPr>
          <w:bCs/>
          <w:szCs w:val="24"/>
        </w:rPr>
        <w:t>op</w:t>
      </w:r>
      <w:r w:rsidRPr="00C0217F">
        <w:rPr>
          <w:bCs/>
          <w:szCs w:val="24"/>
        </w:rPr>
        <w:t xml:space="preserve"> de betreffende groep van de kinderopvangorganisatie te laten. </w:t>
      </w:r>
    </w:p>
    <w:p w14:paraId="72D19B6E" w14:textId="77777777" w:rsidR="003C04D2" w:rsidRPr="00C0217F" w:rsidRDefault="003C04D2" w:rsidP="003C04D2">
      <w:pPr>
        <w:numPr>
          <w:ilvl w:val="0"/>
          <w:numId w:val="25"/>
        </w:numPr>
        <w:spacing w:after="0" w:line="240" w:lineRule="auto"/>
        <w:contextualSpacing/>
        <w:rPr>
          <w:bCs/>
          <w:i/>
          <w:szCs w:val="24"/>
        </w:rPr>
      </w:pPr>
      <w:r w:rsidRPr="00C0217F">
        <w:rPr>
          <w:bCs/>
          <w:i/>
          <w:szCs w:val="24"/>
        </w:rPr>
        <w:t>Het kind gaat naar een andere groep of kinderopvangorganisatie</w:t>
      </w:r>
    </w:p>
    <w:p w14:paraId="72D19B6F" w14:textId="77777777" w:rsidR="003C04D2" w:rsidRPr="00C0217F" w:rsidRDefault="003C04D2" w:rsidP="003C04D2">
      <w:pPr>
        <w:spacing w:line="240" w:lineRule="auto"/>
        <w:ind w:left="708"/>
        <w:contextualSpacing/>
        <w:rPr>
          <w:bCs/>
          <w:szCs w:val="24"/>
        </w:rPr>
      </w:pPr>
      <w:r w:rsidRPr="00C0217F">
        <w:rPr>
          <w:bCs/>
          <w:szCs w:val="24"/>
        </w:rPr>
        <w:lastRenderedPageBreak/>
        <w:t xml:space="preserve">De </w:t>
      </w:r>
      <w:r>
        <w:rPr>
          <w:bCs/>
          <w:szCs w:val="24"/>
        </w:rPr>
        <w:t>houder/</w:t>
      </w:r>
      <w:r w:rsidRPr="00C0217F">
        <w:rPr>
          <w:bCs/>
          <w:szCs w:val="24"/>
        </w:rPr>
        <w:t xml:space="preserve">directie kan besluiten dat het in het belang is van het kind en/of de kinderen die met het gedrag geconfronteerd zijn, dat het kind naar een andere groep binnen de betreffende kinderopvangorganisatie, naar een andere locatie of naar een geheel andere kinderopvangorganisatie gaat. De </w:t>
      </w:r>
      <w:r>
        <w:rPr>
          <w:bCs/>
          <w:szCs w:val="24"/>
        </w:rPr>
        <w:t>houder/</w:t>
      </w:r>
      <w:r w:rsidRPr="00C0217F">
        <w:rPr>
          <w:bCs/>
          <w:szCs w:val="24"/>
        </w:rPr>
        <w:t>directie kan hierin de ouders adviseren en eventueel contact opnemen met een andere kinderopvangorganisatie. Ook kunnen ouders zelf de conclusie trekken dat hun kind naar een andere locatie of kinderopvangorganisatie gaat.</w:t>
      </w:r>
    </w:p>
    <w:p w14:paraId="72D19B70" w14:textId="77777777" w:rsidR="003C04D2" w:rsidRPr="00C0217F" w:rsidRDefault="003C04D2" w:rsidP="003C04D2">
      <w:pPr>
        <w:numPr>
          <w:ilvl w:val="0"/>
          <w:numId w:val="25"/>
        </w:numPr>
        <w:spacing w:after="0" w:line="280" w:lineRule="atLeast"/>
        <w:contextualSpacing/>
        <w:rPr>
          <w:bCs/>
          <w:i/>
          <w:szCs w:val="24"/>
        </w:rPr>
      </w:pPr>
      <w:r w:rsidRPr="00C0217F">
        <w:rPr>
          <w:bCs/>
          <w:i/>
          <w:szCs w:val="24"/>
        </w:rPr>
        <w:t>Het inzetten van hulp</w:t>
      </w:r>
    </w:p>
    <w:p w14:paraId="72D19B71" w14:textId="77777777" w:rsidR="003C04D2" w:rsidRPr="00C0217F" w:rsidRDefault="003C04D2" w:rsidP="003C04D2">
      <w:pPr>
        <w:spacing w:line="280" w:lineRule="atLeast"/>
        <w:ind w:left="708"/>
        <w:contextualSpacing/>
        <w:rPr>
          <w:bCs/>
          <w:szCs w:val="24"/>
        </w:rPr>
      </w:pPr>
      <w:r w:rsidRPr="00C0217F">
        <w:rPr>
          <w:bCs/>
          <w:szCs w:val="24"/>
        </w:rPr>
        <w:t>Met advies van Veilig Thuis en in overleg met de ouders kan hulpverlening voor het kind worden ingezet.</w:t>
      </w:r>
    </w:p>
    <w:p w14:paraId="72D19B72" w14:textId="77777777" w:rsidR="003C04D2" w:rsidRPr="00C0217F" w:rsidRDefault="003C04D2" w:rsidP="003C04D2">
      <w:pPr>
        <w:numPr>
          <w:ilvl w:val="0"/>
          <w:numId w:val="25"/>
        </w:numPr>
        <w:spacing w:after="0" w:line="280" w:lineRule="atLeast"/>
        <w:contextualSpacing/>
        <w:rPr>
          <w:bCs/>
          <w:i/>
          <w:szCs w:val="24"/>
        </w:rPr>
      </w:pPr>
      <w:r w:rsidRPr="00C0217F">
        <w:rPr>
          <w:bCs/>
          <w:i/>
          <w:szCs w:val="24"/>
        </w:rPr>
        <w:t>Melding bij Veilig Thuis</w:t>
      </w:r>
    </w:p>
    <w:p w14:paraId="72D19B73" w14:textId="77777777" w:rsidR="003C04D2" w:rsidRPr="00C0217F" w:rsidRDefault="003C04D2" w:rsidP="003C04D2">
      <w:pPr>
        <w:tabs>
          <w:tab w:val="left" w:pos="720"/>
        </w:tabs>
        <w:spacing w:after="0" w:line="240" w:lineRule="auto"/>
        <w:ind w:left="708"/>
        <w:rPr>
          <w:bCs/>
          <w:szCs w:val="24"/>
        </w:rPr>
      </w:pPr>
      <w:r w:rsidRPr="00C0217F">
        <w:rPr>
          <w:bCs/>
          <w:szCs w:val="24"/>
        </w:rPr>
        <w:t xml:space="preserve">De </w:t>
      </w:r>
      <w:r>
        <w:rPr>
          <w:bCs/>
          <w:szCs w:val="24"/>
        </w:rPr>
        <w:t>houder/</w:t>
      </w:r>
      <w:r w:rsidRPr="00C0217F">
        <w:rPr>
          <w:bCs/>
          <w:szCs w:val="24"/>
        </w:rPr>
        <w:t xml:space="preserve">directie doet een melding bij Veilig Thuis (conform de meldcode in deel 1). </w:t>
      </w:r>
      <w:r w:rsidRPr="00C0217F">
        <w:rPr>
          <w:szCs w:val="24"/>
        </w:rPr>
        <w:t xml:space="preserve">Het gedrag van het kind kan namelijk ook op andere problematiek wijzen. </w:t>
      </w:r>
    </w:p>
    <w:p w14:paraId="72D19B74" w14:textId="77777777" w:rsidR="003C04D2" w:rsidRDefault="003C04D2" w:rsidP="003C04D2">
      <w:pPr>
        <w:spacing w:after="0" w:line="240" w:lineRule="auto"/>
      </w:pPr>
      <w:bookmarkStart w:id="55" w:name="_Toc299625260"/>
      <w:bookmarkStart w:id="56" w:name="_Toc360009316"/>
    </w:p>
    <w:p w14:paraId="72D19B75" w14:textId="77777777" w:rsidR="003C04D2" w:rsidRPr="00C0217F" w:rsidRDefault="003C04D2" w:rsidP="003C04D2">
      <w:pPr>
        <w:pStyle w:val="Heading4"/>
        <w:spacing w:line="240" w:lineRule="auto"/>
        <w:rPr>
          <w:color w:val="9F2936" w:themeColor="accent2"/>
        </w:rPr>
      </w:pPr>
      <w:r w:rsidRPr="00C0217F">
        <w:rPr>
          <w:color w:val="9F2936" w:themeColor="accent2"/>
        </w:rPr>
        <w:t>Stap 6: Nazorg bieden en evalueren</w:t>
      </w:r>
      <w:bookmarkEnd w:id="55"/>
      <w:bookmarkEnd w:id="56"/>
    </w:p>
    <w:p w14:paraId="72D19B76" w14:textId="77777777" w:rsidR="003C04D2" w:rsidRPr="00C0217F" w:rsidRDefault="003C04D2" w:rsidP="003C04D2">
      <w:pPr>
        <w:spacing w:after="0" w:line="240" w:lineRule="auto"/>
      </w:pPr>
      <w:r w:rsidRPr="00C0217F">
        <w:rPr>
          <w:i/>
        </w:rPr>
        <w:t>Aanbevolen wordt het personeel persoonlijk te informeren. Daarnaast kunnen alle betrokkenen zo spoedig mogelijk over het seksueel overschrijdende gedrag op de hoogte worden gebracht middels een brief of een gezamenlijke (ouder)bijeenkomst. De directie is verantwoordelijk voor de nazorg en de evaluatie.</w:t>
      </w:r>
      <w:r w:rsidRPr="00C0217F">
        <w:rPr>
          <w:i/>
        </w:rPr>
        <w:br/>
      </w:r>
    </w:p>
    <w:p w14:paraId="72D19B77" w14:textId="77777777" w:rsidR="003C04D2" w:rsidRPr="00C0217F" w:rsidRDefault="003C04D2" w:rsidP="003C04D2">
      <w:pPr>
        <w:spacing w:line="280" w:lineRule="atLeast"/>
      </w:pPr>
      <w:r w:rsidRPr="00C0217F">
        <w:t xml:space="preserve">Er kan informatie worden gegeven over de concrete maatregelen die getroffen zijn ten aanzien van het kind of de kinderen die met het gedrag geconfronteerd werden. Ook kan aangegeven worden welke concrete maatregelen er ten aan zien van het kind dat het gedrag vertoonde genomen zijn en het verdere verloop van het onderzoek. </w:t>
      </w:r>
    </w:p>
    <w:p w14:paraId="72D19B78" w14:textId="77777777" w:rsidR="003C04D2" w:rsidRPr="00C0217F" w:rsidRDefault="003C04D2" w:rsidP="003C04D2">
      <w:pPr>
        <w:pStyle w:val="BodyTextIndent"/>
        <w:spacing w:after="0" w:line="280" w:lineRule="atLeast"/>
        <w:ind w:left="0"/>
      </w:pPr>
    </w:p>
    <w:p w14:paraId="72D19B79" w14:textId="77777777" w:rsidR="003C04D2" w:rsidRPr="00C0217F" w:rsidRDefault="003C04D2" w:rsidP="003C04D2">
      <w:pPr>
        <w:pStyle w:val="BodyTextIndent"/>
        <w:spacing w:after="0" w:line="280" w:lineRule="atLeast"/>
        <w:ind w:left="0"/>
      </w:pPr>
      <w:r w:rsidRPr="00C0217F">
        <w:t>Als bij een kinderopvangorganisatie een incident plaatsvindt, is er een kans dat ook de media hiervan op de hoogte raken. Het is verstandig van tevoren zorgvuldig te overwegen hoe hiermee zal worden omgegaan (zie bijlage</w:t>
      </w:r>
      <w:r>
        <w:t xml:space="preserve"> 11</w:t>
      </w:r>
      <w:r w:rsidRPr="00C0217F">
        <w:t>).</w:t>
      </w:r>
    </w:p>
    <w:p w14:paraId="72D19B7A" w14:textId="77777777" w:rsidR="003C04D2" w:rsidRPr="00C0217F" w:rsidRDefault="003C04D2" w:rsidP="003C04D2">
      <w:pPr>
        <w:pStyle w:val="Default"/>
        <w:spacing w:line="280" w:lineRule="atLeast"/>
        <w:rPr>
          <w:rFonts w:asciiTheme="minorHAnsi" w:hAnsiTheme="minorHAnsi"/>
          <w:b/>
          <w:bCs/>
          <w:color w:val="FF0000"/>
          <w:sz w:val="22"/>
          <w:szCs w:val="22"/>
        </w:rPr>
      </w:pPr>
    </w:p>
    <w:p w14:paraId="72D19B7B" w14:textId="77777777" w:rsidR="003C04D2" w:rsidRPr="00C0217F" w:rsidRDefault="003C04D2" w:rsidP="003C04D2">
      <w:pPr>
        <w:pStyle w:val="Default"/>
        <w:spacing w:line="280" w:lineRule="atLeast"/>
        <w:rPr>
          <w:rFonts w:asciiTheme="minorHAnsi" w:hAnsiTheme="minorHAnsi"/>
          <w:bCs/>
          <w:color w:val="auto"/>
          <w:sz w:val="22"/>
          <w:szCs w:val="22"/>
        </w:rPr>
      </w:pPr>
      <w:r w:rsidRPr="00C0217F">
        <w:rPr>
          <w:rFonts w:asciiTheme="minorHAnsi" w:hAnsiTheme="minorHAnsi"/>
          <w:bCs/>
          <w:color w:val="auto"/>
          <w:sz w:val="22"/>
          <w:szCs w:val="22"/>
        </w:rPr>
        <w:t xml:space="preserve">Het is belangrijk het gehele proces en de verschillende stappen te evalueren: </w:t>
      </w:r>
    </w:p>
    <w:p w14:paraId="72D19B7C" w14:textId="77777777" w:rsidR="003C04D2" w:rsidRPr="00C0217F"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De houder evalueert met beroepskrachten en eventueel andere betrokkenen wat er is gebeurd en de procedures die zijn gevolgd</w:t>
      </w:r>
    </w:p>
    <w:p w14:paraId="72D19B7D" w14:textId="77777777" w:rsidR="003C04D2" w:rsidRPr="00C0217F"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Zo nodig wordt de zaak ook doorgesproken met andere (externe) betrokkenen</w:t>
      </w:r>
    </w:p>
    <w:p w14:paraId="72D19B7E" w14:textId="77777777" w:rsidR="003C04D2" w:rsidRPr="00C0217F"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Zo nodig worden verbeteringen in afspraken en/of procedures aangebracht</w:t>
      </w:r>
    </w:p>
    <w:p w14:paraId="72D19B7F" w14:textId="77777777" w:rsidR="003C04D2" w:rsidRDefault="003C04D2" w:rsidP="003C04D2">
      <w:pPr>
        <w:pStyle w:val="Default"/>
        <w:numPr>
          <w:ilvl w:val="0"/>
          <w:numId w:val="26"/>
        </w:numPr>
        <w:spacing w:line="280" w:lineRule="atLeast"/>
        <w:rPr>
          <w:rFonts w:asciiTheme="minorHAnsi" w:hAnsiTheme="minorHAnsi"/>
          <w:color w:val="auto"/>
          <w:sz w:val="22"/>
          <w:szCs w:val="22"/>
        </w:rPr>
      </w:pPr>
      <w:r w:rsidRPr="00C0217F">
        <w:rPr>
          <w:rFonts w:asciiTheme="minorHAnsi" w:hAnsiTheme="minorHAnsi"/>
          <w:color w:val="auto"/>
          <w:sz w:val="22"/>
          <w:szCs w:val="22"/>
        </w:rPr>
        <w:t xml:space="preserve">Geanonimiseerde gegevens met betrekking tot het seksueel grensoverschrijdend gedrag worden geregistreerd. Deze gegevens worden door de </w:t>
      </w:r>
      <w:r>
        <w:rPr>
          <w:rFonts w:asciiTheme="minorHAnsi" w:hAnsiTheme="minorHAnsi"/>
          <w:color w:val="auto"/>
          <w:sz w:val="22"/>
          <w:szCs w:val="22"/>
        </w:rPr>
        <w:t>houder/</w:t>
      </w:r>
      <w:r w:rsidRPr="00C0217F">
        <w:rPr>
          <w:rFonts w:asciiTheme="minorHAnsi" w:hAnsiTheme="minorHAnsi"/>
          <w:color w:val="auto"/>
          <w:sz w:val="22"/>
          <w:szCs w:val="22"/>
        </w:rPr>
        <w:t>directie op een centraal punt bewaard conform geldende privacywetgeving</w:t>
      </w:r>
      <w:r>
        <w:rPr>
          <w:rFonts w:asciiTheme="minorHAnsi" w:hAnsiTheme="minorHAnsi"/>
          <w:color w:val="auto"/>
          <w:sz w:val="22"/>
          <w:szCs w:val="22"/>
        </w:rPr>
        <w:t>.</w:t>
      </w:r>
    </w:p>
    <w:p w14:paraId="72D19B80" w14:textId="77777777" w:rsidR="003C04D2" w:rsidRDefault="003C04D2" w:rsidP="003C04D2">
      <w:pPr>
        <w:pStyle w:val="Default"/>
        <w:spacing w:line="280" w:lineRule="atLeast"/>
        <w:ind w:left="720"/>
        <w:rPr>
          <w:rFonts w:asciiTheme="minorHAnsi" w:hAnsiTheme="minorHAnsi"/>
          <w:color w:val="auto"/>
          <w:sz w:val="22"/>
          <w:szCs w:val="22"/>
        </w:rPr>
      </w:pPr>
    </w:p>
    <w:p w14:paraId="72D19B81" w14:textId="77777777" w:rsidR="003C04D2" w:rsidRPr="00502CF6" w:rsidRDefault="003C04D2" w:rsidP="003C04D2">
      <w:pPr>
        <w:pStyle w:val="Heading2"/>
        <w:rPr>
          <w:rFonts w:eastAsia="Times New Roman" w:cs="Verdana"/>
          <w:color w:val="9F2936" w:themeColor="accent2"/>
          <w:lang w:eastAsia="nl-NL"/>
        </w:rPr>
      </w:pPr>
      <w:bookmarkStart w:id="57" w:name="_Toc517633149"/>
      <w:r w:rsidRPr="00502CF6">
        <w:rPr>
          <w:color w:val="9F2936" w:themeColor="accent2"/>
        </w:rPr>
        <w:t>3. Seksuele ontwikkeling van kinderen en grensoverschrijdend gedrag</w:t>
      </w:r>
      <w:bookmarkEnd w:id="57"/>
    </w:p>
    <w:p w14:paraId="72D19B82" w14:textId="77777777" w:rsidR="003C04D2" w:rsidRPr="00232C54"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Ieder kind maakt </w:t>
      </w:r>
      <w:r w:rsidRPr="00232C54">
        <w:rPr>
          <w:rFonts w:asciiTheme="minorHAnsi" w:hAnsiTheme="minorHAnsi"/>
          <w:color w:val="auto"/>
          <w:sz w:val="22"/>
          <w:szCs w:val="22"/>
        </w:rPr>
        <w:t xml:space="preserve">in zijn algemene ontwikkeling een seksuele ontwikkeling door. In zijn eigen tempo, wanneer hij daar aan toe is, verkent hij zijn eigen lichaam en dat van anderen. Baby's hebben intimiteit en liefdevolle aanraking nodig voor een gezonde ontwikkeling. Zij zijn heel zintuiglijk ingesteld. </w:t>
      </w:r>
      <w:r>
        <w:rPr>
          <w:rFonts w:asciiTheme="minorHAnsi" w:hAnsiTheme="minorHAnsi"/>
          <w:color w:val="auto"/>
          <w:sz w:val="22"/>
          <w:szCs w:val="22"/>
        </w:rPr>
        <w:t>H</w:t>
      </w:r>
      <w:r w:rsidRPr="00232C54">
        <w:rPr>
          <w:rFonts w:asciiTheme="minorHAnsi" w:hAnsiTheme="minorHAnsi"/>
          <w:color w:val="auto"/>
          <w:sz w:val="22"/>
          <w:szCs w:val="22"/>
        </w:rPr>
        <w:t>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w:t>
      </w:r>
      <w:r>
        <w:rPr>
          <w:rFonts w:asciiTheme="minorHAnsi" w:hAnsiTheme="minorHAnsi"/>
          <w:color w:val="auto"/>
          <w:sz w:val="22"/>
          <w:szCs w:val="22"/>
        </w:rPr>
        <w:t xml:space="preserve"> </w:t>
      </w:r>
      <w:r w:rsidRPr="00232C54">
        <w:rPr>
          <w:rFonts w:asciiTheme="minorHAnsi" w:hAnsiTheme="minorHAnsi"/>
          <w:color w:val="auto"/>
          <w:sz w:val="22"/>
          <w:szCs w:val="22"/>
        </w:rPr>
        <w:t>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w:t>
      </w:r>
    </w:p>
    <w:p w14:paraId="72D19B83" w14:textId="77777777" w:rsidR="003C04D2" w:rsidRDefault="003C04D2" w:rsidP="003C04D2">
      <w:pPr>
        <w:pStyle w:val="Default"/>
        <w:spacing w:line="280" w:lineRule="atLeast"/>
        <w:rPr>
          <w:rFonts w:asciiTheme="minorHAnsi" w:hAnsiTheme="minorHAnsi"/>
          <w:color w:val="auto"/>
          <w:sz w:val="22"/>
          <w:szCs w:val="22"/>
        </w:rPr>
      </w:pPr>
      <w:r w:rsidRPr="00232C54">
        <w:rPr>
          <w:rFonts w:asciiTheme="minorHAnsi" w:hAnsiTheme="minorHAnsi"/>
          <w:color w:val="auto"/>
          <w:sz w:val="22"/>
          <w:szCs w:val="22"/>
        </w:rPr>
        <w:t>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w:t>
      </w:r>
    </w:p>
    <w:p w14:paraId="72D19B84" w14:textId="77777777" w:rsidR="003C04D2" w:rsidRPr="00502CF6" w:rsidRDefault="003C04D2" w:rsidP="003C04D2">
      <w:pPr>
        <w:pStyle w:val="Default"/>
        <w:spacing w:line="280" w:lineRule="atLeast"/>
        <w:rPr>
          <w:rFonts w:asciiTheme="minorHAnsi" w:hAnsiTheme="minorHAnsi"/>
          <w:color w:val="auto"/>
          <w:sz w:val="22"/>
          <w:szCs w:val="22"/>
        </w:rPr>
      </w:pPr>
    </w:p>
    <w:p w14:paraId="72D19B85" w14:textId="77777777" w:rsidR="003C04D2" w:rsidRPr="00502CF6"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w:t>
      </w:r>
      <w:r w:rsidRPr="00502CF6">
        <w:rPr>
          <w:rFonts w:asciiTheme="minorHAnsi" w:hAnsiTheme="minorHAnsi"/>
          <w:color w:val="auto"/>
          <w:sz w:val="22"/>
          <w:szCs w:val="22"/>
        </w:rPr>
        <w:lastRenderedPageBreak/>
        <w:t>seksualiteit op een andere manier. ‘Te ver gaan’ is in dat geval seksueel grensoverschrijdend gedrag waarbij de oudste door zijn emotioneel en fysieke overwicht de ander tot handelingen aanzet</w:t>
      </w:r>
      <w:r>
        <w:rPr>
          <w:rFonts w:asciiTheme="minorHAnsi" w:hAnsiTheme="minorHAnsi"/>
          <w:color w:val="auto"/>
          <w:sz w:val="22"/>
          <w:szCs w:val="22"/>
        </w:rPr>
        <w:t xml:space="preserve"> die</w:t>
      </w:r>
      <w:r w:rsidRPr="00502CF6">
        <w:rPr>
          <w:rFonts w:asciiTheme="minorHAnsi" w:hAnsiTheme="minorHAnsi"/>
          <w:color w:val="auto"/>
          <w:sz w:val="22"/>
          <w:szCs w:val="22"/>
        </w:rPr>
        <w:t xml:space="preserve"> hij niet kan weigeren en/of waar de ander niet aan toe is. Bovendien kan er bij zo’n leeftijdsverschil ook sprake zijn van manipulatie waarbij de ander wordt gedwongen iets te doen wat hij niet wil.</w:t>
      </w:r>
    </w:p>
    <w:p w14:paraId="72D19B86" w14:textId="77777777" w:rsidR="003C04D2" w:rsidRPr="00502CF6" w:rsidRDefault="003C04D2" w:rsidP="003C04D2">
      <w:pPr>
        <w:pStyle w:val="Default"/>
        <w:spacing w:line="280" w:lineRule="atLeast"/>
        <w:rPr>
          <w:rFonts w:asciiTheme="minorHAnsi" w:hAnsiTheme="minorHAnsi"/>
          <w:color w:val="auto"/>
          <w:sz w:val="22"/>
          <w:szCs w:val="22"/>
        </w:rPr>
      </w:pPr>
    </w:p>
    <w:p w14:paraId="72D19B87" w14:textId="77777777" w:rsidR="003C04D2" w:rsidRPr="00502CF6"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Seksueel gedrag van kinderen wordt over het algemeen geaccepteerd binnen bepaalde grenzen. Maar die grenzen kunnen voor een ieder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w:t>
      </w:r>
    </w:p>
    <w:p w14:paraId="72D19B88" w14:textId="77777777" w:rsidR="003C04D2" w:rsidRPr="00502CF6" w:rsidRDefault="003C04D2" w:rsidP="003C04D2">
      <w:pPr>
        <w:pStyle w:val="Default"/>
        <w:spacing w:line="280" w:lineRule="atLeast"/>
        <w:rPr>
          <w:rFonts w:asciiTheme="minorHAnsi" w:hAnsiTheme="minorHAnsi"/>
          <w:color w:val="auto"/>
          <w:sz w:val="22"/>
          <w:szCs w:val="22"/>
        </w:rPr>
      </w:pPr>
    </w:p>
    <w:p w14:paraId="72D19B89" w14:textId="77777777" w:rsidR="003C04D2" w:rsidRPr="00502CF6" w:rsidRDefault="003C04D2" w:rsidP="003C04D2">
      <w:pPr>
        <w:pStyle w:val="Heading3"/>
        <w:rPr>
          <w:color w:val="9F2936" w:themeColor="accent2"/>
        </w:rPr>
      </w:pPr>
      <w:bookmarkStart w:id="58" w:name="_Toc517633150"/>
      <w:r w:rsidRPr="00502CF6">
        <w:rPr>
          <w:color w:val="9F2936" w:themeColor="accent2"/>
        </w:rPr>
        <w:t>Terminologie en definitie</w:t>
      </w:r>
      <w:bookmarkEnd w:id="58"/>
    </w:p>
    <w:p w14:paraId="72D19B8A" w14:textId="77777777" w:rsidR="003C04D2" w:rsidRPr="00502CF6" w:rsidRDefault="003C04D2" w:rsidP="003C04D2">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Bij seksueel grensoverschrijdend gedrag gaat het om seksueel gerichte aandacht tot uiting komend in non-verbaal, verbaal of fysiek gedrag, dat zowel opzettelijk als niet opzettelijk kan zijn. De gedr</w:t>
      </w:r>
      <w:r>
        <w:rPr>
          <w:rFonts w:asciiTheme="minorHAnsi" w:hAnsiTheme="minorHAnsi"/>
          <w:color w:val="auto"/>
          <w:sz w:val="22"/>
          <w:szCs w:val="22"/>
        </w:rPr>
        <w:t>agingen worden door het kind dat</w:t>
      </w:r>
      <w:r w:rsidRPr="00502CF6">
        <w:rPr>
          <w:rFonts w:asciiTheme="minorHAnsi" w:hAnsiTheme="minorHAnsi"/>
          <w:color w:val="auto"/>
          <w:sz w:val="22"/>
          <w:szCs w:val="22"/>
        </w:rPr>
        <w:t xml:space="preserve">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w:t>
      </w:r>
    </w:p>
    <w:p w14:paraId="72D19B8B" w14:textId="77777777" w:rsidR="003C04D2" w:rsidRPr="00502CF6" w:rsidRDefault="003C04D2" w:rsidP="003C04D2">
      <w:pPr>
        <w:pStyle w:val="Default"/>
        <w:spacing w:line="280" w:lineRule="atLeast"/>
        <w:rPr>
          <w:rFonts w:asciiTheme="minorHAnsi" w:hAnsiTheme="minorHAnsi"/>
          <w:color w:val="auto"/>
          <w:sz w:val="22"/>
          <w:szCs w:val="22"/>
        </w:rPr>
      </w:pPr>
    </w:p>
    <w:p w14:paraId="72D19B8C" w14:textId="77777777" w:rsidR="003C04D2" w:rsidRPr="00502CF6" w:rsidRDefault="003C04D2" w:rsidP="003C04D2">
      <w:pPr>
        <w:pStyle w:val="Heading3"/>
        <w:rPr>
          <w:color w:val="9F2936" w:themeColor="accent2"/>
        </w:rPr>
      </w:pPr>
      <w:bookmarkStart w:id="59" w:name="_Toc517633151"/>
      <w:r w:rsidRPr="00502CF6">
        <w:rPr>
          <w:color w:val="9F2936" w:themeColor="accent2"/>
        </w:rPr>
        <w:t>Wanneer is seksueel gedrag grensoverschrijdend?</w:t>
      </w:r>
      <w:bookmarkEnd w:id="59"/>
    </w:p>
    <w:p w14:paraId="72D19B8D" w14:textId="77777777" w:rsidR="00014E38" w:rsidRPr="00F06FB6" w:rsidRDefault="003C04D2" w:rsidP="00F06FB6">
      <w:pPr>
        <w:pStyle w:val="NoSpacing"/>
        <w:rPr>
          <w:rFonts w:asciiTheme="minorHAnsi" w:hAnsiTheme="minorHAnsi" w:cstheme="minorHAnsi"/>
          <w:sz w:val="22"/>
        </w:rPr>
      </w:pPr>
      <w:r w:rsidRPr="00F06FB6">
        <w:rPr>
          <w:rFonts w:asciiTheme="minorHAnsi" w:hAnsiTheme="minorHAnsi" w:cstheme="minorHAnsi"/>
          <w:sz w:val="22"/>
        </w:rPr>
        <w:t>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w:t>
      </w:r>
      <w:r w:rsidR="00014E38" w:rsidRPr="00F06FB6">
        <w:rPr>
          <w:rFonts w:asciiTheme="minorHAnsi" w:hAnsiTheme="minorHAnsi" w:cstheme="minorHAnsi"/>
          <w:sz w:val="22"/>
        </w:rPr>
        <w:t xml:space="preserve"> signalen in kaart te brengen. Het is belangrijk het kind zorgvuldig te observeren en na te gaan: waarom vind ik dit, wat zie ik nog meer bij dit kind? Een volgende essentiële stap is het bespreken van deze signalen met een collega, leidinggevende of </w:t>
      </w:r>
      <w:r w:rsidR="00F06FB6" w:rsidRPr="00F06FB6">
        <w:rPr>
          <w:rFonts w:asciiTheme="minorHAnsi" w:hAnsiTheme="minorHAnsi" w:cstheme="minorHAnsi"/>
          <w:sz w:val="22"/>
        </w:rPr>
        <w:t>aandacht functionaris</w:t>
      </w:r>
      <w:r w:rsidR="00014E38" w:rsidRPr="00F06FB6">
        <w:rPr>
          <w:rFonts w:asciiTheme="minorHAnsi" w:hAnsiTheme="minorHAnsi" w:cstheme="minorHAnsi"/>
          <w:sz w:val="22"/>
        </w:rPr>
        <w:t xml:space="preserve">. </w:t>
      </w:r>
    </w:p>
    <w:p w14:paraId="72D19B8E" w14:textId="77777777" w:rsidR="00014E38" w:rsidRPr="00F06FB6" w:rsidRDefault="00014E38" w:rsidP="00014E38">
      <w:pPr>
        <w:pStyle w:val="Default"/>
        <w:spacing w:line="280" w:lineRule="atLeast"/>
        <w:rPr>
          <w:rFonts w:asciiTheme="minorHAnsi" w:hAnsiTheme="minorHAnsi" w:cstheme="minorHAnsi"/>
          <w:color w:val="auto"/>
          <w:szCs w:val="22"/>
        </w:rPr>
      </w:pPr>
    </w:p>
    <w:p w14:paraId="72D19B8F"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72D19B90" w14:textId="77777777" w:rsidR="00014E38" w:rsidRPr="00502CF6" w:rsidRDefault="00014E38" w:rsidP="00014E38">
      <w:pPr>
        <w:pStyle w:val="Default"/>
        <w:spacing w:line="280" w:lineRule="atLeast"/>
        <w:rPr>
          <w:rFonts w:asciiTheme="minorHAnsi" w:hAnsiTheme="minorHAnsi"/>
          <w:color w:val="auto"/>
          <w:sz w:val="22"/>
          <w:szCs w:val="22"/>
        </w:rPr>
      </w:pPr>
    </w:p>
    <w:p w14:paraId="72D19B91"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 xml:space="preserve">Er zijn </w:t>
      </w:r>
      <w:r>
        <w:rPr>
          <w:rFonts w:asciiTheme="minorHAnsi" w:hAnsiTheme="minorHAnsi"/>
          <w:color w:val="auto"/>
          <w:sz w:val="22"/>
          <w:szCs w:val="22"/>
        </w:rPr>
        <w:t>meerdere</w:t>
      </w:r>
      <w:r w:rsidRPr="00502CF6">
        <w:rPr>
          <w:rFonts w:asciiTheme="minorHAnsi" w:hAnsiTheme="minorHAnsi"/>
          <w:color w:val="auto"/>
          <w:sz w:val="22"/>
          <w:szCs w:val="22"/>
        </w:rPr>
        <w:t xml:space="preserve"> criteria op basis waarvan je kan bepalen of seksueel gedrag grensoverschrijdend is. Als aan één van deze criteria </w:t>
      </w:r>
      <w:r w:rsidRPr="00502CF6">
        <w:rPr>
          <w:rFonts w:asciiTheme="minorHAnsi" w:hAnsiTheme="minorHAnsi"/>
          <w:b/>
          <w:color w:val="auto"/>
          <w:sz w:val="22"/>
          <w:szCs w:val="22"/>
          <w:u w:val="single"/>
        </w:rPr>
        <w:t>niet</w:t>
      </w:r>
      <w:r w:rsidRPr="00502CF6">
        <w:rPr>
          <w:rFonts w:asciiTheme="minorHAnsi" w:hAnsiTheme="minorHAnsi"/>
          <w:color w:val="auto"/>
          <w:sz w:val="22"/>
          <w:szCs w:val="22"/>
        </w:rPr>
        <w:t xml:space="preserve"> voldaan is, is er mogelijk sprake van seksueel grensoverschrijdend gedrag. Deze criteria zijn:</w:t>
      </w:r>
    </w:p>
    <w:p w14:paraId="72D19B92" w14:textId="77777777" w:rsidR="00014E38" w:rsidRPr="00B94678" w:rsidRDefault="00014E38" w:rsidP="00014E38">
      <w:pPr>
        <w:pStyle w:val="Default"/>
        <w:spacing w:line="280" w:lineRule="atLeast"/>
        <w:rPr>
          <w:rFonts w:asciiTheme="minorHAnsi" w:hAnsiTheme="minorHAnsi"/>
          <w:color w:val="auto"/>
          <w:sz w:val="22"/>
          <w:szCs w:val="22"/>
          <w:highlight w:val="yellow"/>
        </w:rPr>
      </w:pPr>
    </w:p>
    <w:p w14:paraId="72D19B93" w14:textId="77777777" w:rsidR="00014E38" w:rsidRPr="00502CF6" w:rsidRDefault="00014E38" w:rsidP="00014E38">
      <w:pPr>
        <w:pStyle w:val="Default"/>
        <w:numPr>
          <w:ilvl w:val="0"/>
          <w:numId w:val="30"/>
        </w:numPr>
        <w:spacing w:line="280" w:lineRule="atLeast"/>
        <w:rPr>
          <w:rFonts w:asciiTheme="minorHAnsi" w:hAnsiTheme="minorHAnsi"/>
          <w:color w:val="auto"/>
          <w:sz w:val="22"/>
          <w:szCs w:val="22"/>
        </w:rPr>
      </w:pPr>
      <w:r w:rsidRPr="00502CF6">
        <w:rPr>
          <w:rFonts w:asciiTheme="minorHAnsi" w:hAnsiTheme="minorHAnsi"/>
          <w:b/>
          <w:color w:val="auto"/>
          <w:sz w:val="22"/>
          <w:szCs w:val="22"/>
        </w:rPr>
        <w:t>Criterium 1 toestemming:</w:t>
      </w:r>
      <w:r w:rsidRPr="00502CF6">
        <w:rPr>
          <w:rFonts w:asciiTheme="minorHAnsi" w:hAnsiTheme="minorHAnsi"/>
          <w:color w:val="auto"/>
          <w:sz w:val="22"/>
          <w:szCs w:val="22"/>
        </w:rPr>
        <w:t xml:space="preserve"> </w:t>
      </w:r>
      <w:r>
        <w:rPr>
          <w:rFonts w:asciiTheme="minorHAnsi" w:hAnsiTheme="minorHAnsi"/>
          <w:color w:val="auto"/>
          <w:sz w:val="22"/>
          <w:szCs w:val="22"/>
        </w:rPr>
        <w:t>o</w:t>
      </w:r>
      <w:r w:rsidRPr="00502CF6">
        <w:rPr>
          <w:rFonts w:asciiTheme="minorHAnsi" w:hAnsiTheme="minorHAnsi"/>
          <w:color w:val="auto"/>
          <w:sz w:val="22"/>
          <w:szCs w:val="22"/>
        </w:rPr>
        <w:t>m van een gezond seksueel contact te kunnen spreken, moeten beide partijen daar toestemming voor hebben gegeven. Maar om toestemming te kúnnen geven, moet men oud, wijs of geïnformeerd genoeg zijn om in te kunnen schatten:</w:t>
      </w:r>
    </w:p>
    <w:p w14:paraId="72D19B94" w14:textId="77777777" w:rsidR="00014E38" w:rsidRPr="00502CF6" w:rsidRDefault="00014E38" w:rsidP="00014E38">
      <w:pPr>
        <w:pStyle w:val="Default"/>
        <w:numPr>
          <w:ilvl w:val="0"/>
          <w:numId w:val="29"/>
        </w:numPr>
        <w:spacing w:line="280" w:lineRule="atLeast"/>
        <w:rPr>
          <w:rFonts w:asciiTheme="minorHAnsi" w:hAnsiTheme="minorHAnsi"/>
          <w:color w:val="auto"/>
          <w:sz w:val="22"/>
          <w:szCs w:val="22"/>
        </w:rPr>
      </w:pPr>
      <w:r w:rsidRPr="00502CF6">
        <w:rPr>
          <w:rFonts w:asciiTheme="minorHAnsi" w:hAnsiTheme="minorHAnsi"/>
          <w:color w:val="auto"/>
          <w:sz w:val="22"/>
          <w:szCs w:val="22"/>
        </w:rPr>
        <w:t>Wat er precies gaat of kan gebeuren</w:t>
      </w:r>
    </w:p>
    <w:p w14:paraId="72D19B95" w14:textId="77777777" w:rsidR="00014E38" w:rsidRPr="00502CF6" w:rsidRDefault="00014E38" w:rsidP="00014E38">
      <w:pPr>
        <w:pStyle w:val="Default"/>
        <w:numPr>
          <w:ilvl w:val="0"/>
          <w:numId w:val="29"/>
        </w:numPr>
        <w:spacing w:line="280" w:lineRule="atLeast"/>
        <w:rPr>
          <w:rFonts w:asciiTheme="minorHAnsi" w:hAnsiTheme="minorHAnsi"/>
          <w:color w:val="auto"/>
          <w:sz w:val="22"/>
          <w:szCs w:val="22"/>
        </w:rPr>
      </w:pPr>
      <w:r w:rsidRPr="00502CF6">
        <w:rPr>
          <w:rFonts w:asciiTheme="minorHAnsi" w:hAnsiTheme="minorHAnsi"/>
          <w:color w:val="auto"/>
          <w:sz w:val="22"/>
          <w:szCs w:val="22"/>
        </w:rPr>
        <w:t>Wat de consequenties kunnen zijn</w:t>
      </w:r>
    </w:p>
    <w:p w14:paraId="72D19B96" w14:textId="77777777" w:rsidR="00014E38" w:rsidRPr="00502CF6" w:rsidRDefault="00014E38" w:rsidP="00014E38">
      <w:pPr>
        <w:pStyle w:val="Default"/>
        <w:numPr>
          <w:ilvl w:val="0"/>
          <w:numId w:val="29"/>
        </w:numPr>
        <w:spacing w:line="280" w:lineRule="atLeast"/>
        <w:rPr>
          <w:rFonts w:asciiTheme="minorHAnsi" w:hAnsiTheme="minorHAnsi"/>
          <w:color w:val="auto"/>
          <w:sz w:val="22"/>
          <w:szCs w:val="22"/>
        </w:rPr>
      </w:pPr>
      <w:r w:rsidRPr="00502CF6">
        <w:rPr>
          <w:rFonts w:asciiTheme="minorHAnsi" w:hAnsiTheme="minorHAnsi"/>
          <w:color w:val="auto"/>
          <w:sz w:val="22"/>
          <w:szCs w:val="22"/>
        </w:rPr>
        <w:t>Of het gebruikelijk is binnen een bepaalde groep of in de gegeven situatie</w:t>
      </w:r>
      <w:r>
        <w:rPr>
          <w:rFonts w:asciiTheme="minorHAnsi" w:hAnsiTheme="minorHAnsi"/>
          <w:color w:val="auto"/>
          <w:sz w:val="22"/>
          <w:szCs w:val="22"/>
        </w:rPr>
        <w:t>.</w:t>
      </w:r>
    </w:p>
    <w:p w14:paraId="72D19B97" w14:textId="77777777" w:rsidR="00014E38" w:rsidRPr="00502CF6" w:rsidRDefault="00014E38" w:rsidP="00014E38">
      <w:pPr>
        <w:pStyle w:val="Default"/>
        <w:spacing w:line="280" w:lineRule="atLeast"/>
        <w:ind w:left="708"/>
        <w:rPr>
          <w:rFonts w:asciiTheme="minorHAnsi" w:hAnsiTheme="minorHAnsi"/>
          <w:color w:val="auto"/>
          <w:sz w:val="22"/>
          <w:szCs w:val="22"/>
        </w:rPr>
      </w:pPr>
      <w:r w:rsidRPr="00502CF6">
        <w:rPr>
          <w:rFonts w:asciiTheme="minorHAnsi" w:hAnsiTheme="minorHAnsi"/>
          <w:color w:val="auto"/>
          <w:sz w:val="22"/>
          <w:szCs w:val="22"/>
        </w:rPr>
        <w:t>Toestemmen houdt bovendien meer in dan ja-knikken op een simpel verzoek en mag niet verward worden met geen verzet plegen.</w:t>
      </w:r>
    </w:p>
    <w:p w14:paraId="72D19B98" w14:textId="77777777" w:rsidR="00014E38" w:rsidRPr="00502CF6" w:rsidRDefault="00014E38" w:rsidP="00014E38">
      <w:pPr>
        <w:pStyle w:val="Default"/>
        <w:spacing w:line="280" w:lineRule="atLeast"/>
        <w:rPr>
          <w:rFonts w:asciiTheme="minorHAnsi" w:hAnsiTheme="minorHAnsi"/>
          <w:color w:val="auto"/>
          <w:sz w:val="22"/>
          <w:szCs w:val="22"/>
        </w:rPr>
      </w:pPr>
    </w:p>
    <w:p w14:paraId="72D19B99" w14:textId="77777777" w:rsidR="00014E38" w:rsidRPr="00502CF6" w:rsidRDefault="00014E38" w:rsidP="00014E38">
      <w:pPr>
        <w:pStyle w:val="Default"/>
        <w:numPr>
          <w:ilvl w:val="0"/>
          <w:numId w:val="30"/>
        </w:numPr>
        <w:spacing w:line="280" w:lineRule="atLeast"/>
        <w:rPr>
          <w:rFonts w:asciiTheme="minorHAnsi" w:hAnsiTheme="minorHAnsi"/>
          <w:b/>
          <w:color w:val="auto"/>
          <w:sz w:val="22"/>
          <w:szCs w:val="22"/>
        </w:rPr>
      </w:pPr>
      <w:r w:rsidRPr="00502CF6">
        <w:rPr>
          <w:rFonts w:asciiTheme="minorHAnsi" w:hAnsiTheme="minorHAnsi"/>
          <w:b/>
          <w:color w:val="auto"/>
          <w:sz w:val="22"/>
          <w:szCs w:val="22"/>
        </w:rPr>
        <w:t xml:space="preserve">Criterium 2 vrijwilligheid: </w:t>
      </w:r>
      <w:r>
        <w:rPr>
          <w:rFonts w:asciiTheme="minorHAnsi" w:hAnsiTheme="minorHAnsi"/>
          <w:color w:val="auto"/>
          <w:sz w:val="22"/>
          <w:szCs w:val="22"/>
        </w:rPr>
        <w:t>e</w:t>
      </w:r>
      <w:r w:rsidRPr="00502CF6">
        <w:rPr>
          <w:rFonts w:asciiTheme="minorHAnsi" w:hAnsiTheme="minorHAnsi"/>
          <w:color w:val="auto"/>
          <w:sz w:val="22"/>
          <w:szCs w:val="22"/>
        </w:rPr>
        <w:t>en gezond seksueel contact gebeurt altijd op vrijwillige basis. Er mag geen sprake zijn van dwang, geweld, manipulatie, dreiging of groepsdruk.</w:t>
      </w:r>
    </w:p>
    <w:p w14:paraId="72D19B9A" w14:textId="77777777" w:rsidR="00014E38" w:rsidRPr="00502CF6" w:rsidRDefault="00014E38" w:rsidP="00014E38">
      <w:pPr>
        <w:pStyle w:val="Default"/>
        <w:spacing w:line="280" w:lineRule="atLeast"/>
        <w:rPr>
          <w:rFonts w:asciiTheme="minorHAnsi" w:hAnsiTheme="minorHAnsi"/>
          <w:color w:val="auto"/>
          <w:sz w:val="22"/>
          <w:szCs w:val="22"/>
        </w:rPr>
      </w:pPr>
    </w:p>
    <w:p w14:paraId="72D19B9B" w14:textId="77777777" w:rsidR="00014E38" w:rsidRDefault="00014E38" w:rsidP="00014E38">
      <w:pPr>
        <w:pStyle w:val="Default"/>
        <w:numPr>
          <w:ilvl w:val="0"/>
          <w:numId w:val="30"/>
        </w:numPr>
        <w:spacing w:line="280" w:lineRule="atLeast"/>
        <w:rPr>
          <w:rFonts w:asciiTheme="minorHAnsi" w:hAnsiTheme="minorHAnsi"/>
          <w:color w:val="auto"/>
          <w:sz w:val="22"/>
          <w:szCs w:val="22"/>
        </w:rPr>
      </w:pPr>
      <w:r w:rsidRPr="00502CF6">
        <w:rPr>
          <w:rFonts w:asciiTheme="minorHAnsi" w:hAnsiTheme="minorHAnsi"/>
          <w:b/>
          <w:color w:val="auto"/>
          <w:sz w:val="22"/>
          <w:szCs w:val="22"/>
        </w:rPr>
        <w:t>Criterium 3 gelijkwaardigheid:</w:t>
      </w:r>
      <w:r w:rsidRPr="00502CF6">
        <w:rPr>
          <w:rFonts w:asciiTheme="minorHAnsi" w:hAnsiTheme="minorHAnsi"/>
          <w:color w:val="auto"/>
          <w:sz w:val="22"/>
          <w:szCs w:val="22"/>
        </w:rPr>
        <w:t xml:space="preserve"> </w:t>
      </w:r>
      <w:r>
        <w:rPr>
          <w:rFonts w:asciiTheme="minorHAnsi" w:hAnsiTheme="minorHAnsi"/>
          <w:color w:val="auto"/>
          <w:sz w:val="22"/>
          <w:szCs w:val="22"/>
        </w:rPr>
        <w:t>o</w:t>
      </w:r>
      <w:r w:rsidRPr="00502CF6">
        <w:rPr>
          <w:rFonts w:asciiTheme="minorHAnsi" w:hAnsiTheme="minorHAnsi"/>
          <w:color w:val="auto"/>
          <w:sz w:val="22"/>
          <w:szCs w:val="22"/>
        </w:rPr>
        <w:t>m van een gezond seksueel contact te kunnen spreken, moet er een gelijkwaardige relatie bestaan tussen de betrokkenen. Dit betekent dat er een zeker evenwicht moet zijn tussen beide partijen op het gebied van onder meer leeftijd, kennis, intelligentie,</w:t>
      </w:r>
      <w:r>
        <w:rPr>
          <w:rFonts w:asciiTheme="minorHAnsi" w:hAnsiTheme="minorHAnsi"/>
          <w:color w:val="auto"/>
          <w:sz w:val="22"/>
          <w:szCs w:val="22"/>
        </w:rPr>
        <w:t xml:space="preserve"> aanzien, macht, levenservaring, ontwikkelingsniveau en</w:t>
      </w:r>
      <w:r w:rsidRPr="00502CF6">
        <w:rPr>
          <w:rFonts w:asciiTheme="minorHAnsi" w:hAnsiTheme="minorHAnsi"/>
          <w:color w:val="auto"/>
          <w:sz w:val="22"/>
          <w:szCs w:val="22"/>
        </w:rPr>
        <w:t xml:space="preserve"> status.</w:t>
      </w:r>
    </w:p>
    <w:p w14:paraId="72D19B9C" w14:textId="77777777" w:rsidR="00014E38" w:rsidRPr="00502CF6" w:rsidRDefault="00014E38" w:rsidP="00F06FB6">
      <w:pPr>
        <w:pStyle w:val="Default"/>
        <w:spacing w:line="280" w:lineRule="atLeast"/>
        <w:rPr>
          <w:rFonts w:asciiTheme="minorHAnsi" w:hAnsiTheme="minorHAnsi"/>
          <w:color w:val="auto"/>
          <w:sz w:val="22"/>
          <w:szCs w:val="22"/>
        </w:rPr>
      </w:pPr>
    </w:p>
    <w:p w14:paraId="72D19B9D" w14:textId="77777777" w:rsidR="00014E38" w:rsidRPr="00B94678" w:rsidRDefault="00014E38" w:rsidP="00014E38">
      <w:pPr>
        <w:pStyle w:val="Default"/>
        <w:spacing w:line="280" w:lineRule="atLeast"/>
        <w:rPr>
          <w:rFonts w:asciiTheme="minorHAnsi" w:hAnsiTheme="minorHAnsi"/>
          <w:color w:val="auto"/>
          <w:sz w:val="22"/>
          <w:szCs w:val="22"/>
          <w:highlight w:val="yellow"/>
        </w:rPr>
      </w:pPr>
      <w:r w:rsidRPr="00B94678">
        <w:rPr>
          <w:rFonts w:asciiTheme="minorHAnsi" w:hAnsiTheme="minorHAnsi"/>
          <w:color w:val="auto"/>
          <w:sz w:val="22"/>
          <w:szCs w:val="22"/>
          <w:highlight w:val="yellow"/>
        </w:rPr>
        <w:t xml:space="preserve"> </w:t>
      </w:r>
    </w:p>
    <w:p w14:paraId="72D19B9E" w14:textId="77777777" w:rsidR="00014E38" w:rsidRPr="00502CF6" w:rsidRDefault="00F06FB6" w:rsidP="00014E38">
      <w:pPr>
        <w:pStyle w:val="Default"/>
        <w:spacing w:line="280" w:lineRule="atLeast"/>
        <w:rPr>
          <w:rFonts w:asciiTheme="minorHAnsi" w:hAnsiTheme="minorHAnsi"/>
          <w:b/>
          <w:color w:val="auto"/>
          <w:sz w:val="22"/>
          <w:szCs w:val="22"/>
        </w:rPr>
      </w:pPr>
      <w:r>
        <w:rPr>
          <w:rFonts w:asciiTheme="minorHAnsi" w:hAnsiTheme="minorHAnsi"/>
          <w:b/>
          <w:color w:val="auto"/>
          <w:sz w:val="22"/>
          <w:szCs w:val="22"/>
        </w:rPr>
        <w:br/>
      </w:r>
      <w:r>
        <w:rPr>
          <w:rFonts w:asciiTheme="minorHAnsi" w:hAnsiTheme="minorHAnsi"/>
          <w:b/>
          <w:color w:val="auto"/>
          <w:sz w:val="22"/>
          <w:szCs w:val="22"/>
        </w:rPr>
        <w:br/>
      </w:r>
      <w:r>
        <w:rPr>
          <w:rFonts w:asciiTheme="minorHAnsi" w:hAnsiTheme="minorHAnsi"/>
          <w:b/>
          <w:color w:val="auto"/>
          <w:sz w:val="22"/>
          <w:szCs w:val="22"/>
        </w:rPr>
        <w:lastRenderedPageBreak/>
        <w:br/>
      </w:r>
      <w:r w:rsidR="00014E38" w:rsidRPr="00502CF6">
        <w:rPr>
          <w:rFonts w:asciiTheme="minorHAnsi" w:hAnsiTheme="minorHAnsi"/>
          <w:b/>
          <w:color w:val="auto"/>
          <w:sz w:val="22"/>
          <w:szCs w:val="22"/>
        </w:rPr>
        <w:t>Andere criteria</w:t>
      </w:r>
      <w:r w:rsidR="00014E38">
        <w:rPr>
          <w:rFonts w:asciiTheme="minorHAnsi" w:hAnsiTheme="minorHAnsi"/>
          <w:b/>
          <w:color w:val="auto"/>
          <w:sz w:val="22"/>
          <w:szCs w:val="22"/>
        </w:rPr>
        <w:t>: ontwikkeling, context en zelfrespect</w:t>
      </w:r>
    </w:p>
    <w:p w14:paraId="72D19B9F"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w:t>
      </w:r>
    </w:p>
    <w:p w14:paraId="72D19BA0" w14:textId="77777777" w:rsidR="00014E38" w:rsidRPr="00502CF6" w:rsidRDefault="00014E38" w:rsidP="00014E38">
      <w:pPr>
        <w:pStyle w:val="Default"/>
        <w:spacing w:line="280" w:lineRule="atLeast"/>
        <w:rPr>
          <w:rFonts w:asciiTheme="minorHAnsi" w:hAnsiTheme="minorHAnsi"/>
          <w:color w:val="auto"/>
          <w:sz w:val="22"/>
          <w:szCs w:val="22"/>
        </w:rPr>
      </w:pPr>
      <w:r w:rsidRPr="00502CF6">
        <w:rPr>
          <w:rFonts w:asciiTheme="minorHAnsi" w:hAnsiTheme="minorHAnsi"/>
          <w:color w:val="auto"/>
          <w:sz w:val="22"/>
          <w:szCs w:val="22"/>
        </w:rPr>
        <w:t>Voorbeelden: een kind dat in het openbaar zijn penis toont of masturbeert.</w:t>
      </w:r>
    </w:p>
    <w:p w14:paraId="72D19BA1" w14:textId="77777777" w:rsidR="00014E38" w:rsidRPr="00B94678" w:rsidRDefault="00014E38" w:rsidP="00014E38">
      <w:pPr>
        <w:pStyle w:val="Default"/>
        <w:spacing w:line="280" w:lineRule="atLeast"/>
        <w:rPr>
          <w:rFonts w:asciiTheme="minorHAnsi" w:hAnsiTheme="minorHAnsi"/>
          <w:color w:val="auto"/>
          <w:sz w:val="22"/>
          <w:szCs w:val="22"/>
          <w:highlight w:val="yellow"/>
        </w:rPr>
      </w:pPr>
    </w:p>
    <w:p w14:paraId="72D19BA2" w14:textId="77777777" w:rsidR="00014E38" w:rsidRPr="00502CF6" w:rsidRDefault="00014E38" w:rsidP="00014E38">
      <w:pPr>
        <w:pStyle w:val="Default"/>
        <w:spacing w:line="280" w:lineRule="atLeast"/>
        <w:rPr>
          <w:rFonts w:asciiTheme="minorHAnsi" w:hAnsiTheme="minorHAnsi"/>
          <w:color w:val="auto"/>
          <w:sz w:val="22"/>
          <w:szCs w:val="22"/>
        </w:rPr>
      </w:pPr>
      <w:r>
        <w:rPr>
          <w:rFonts w:asciiTheme="minorHAnsi" w:hAnsiTheme="minorHAnsi"/>
          <w:color w:val="auto"/>
          <w:sz w:val="22"/>
          <w:szCs w:val="22"/>
        </w:rPr>
        <w:t>Daarnaast</w:t>
      </w:r>
      <w:r w:rsidRPr="00502CF6">
        <w:rPr>
          <w:rFonts w:asciiTheme="minorHAnsi" w:hAnsiTheme="minorHAnsi"/>
          <w:color w:val="auto"/>
          <w:sz w:val="22"/>
          <w:szCs w:val="22"/>
        </w:rPr>
        <w:t xml:space="preserve"> is</w:t>
      </w:r>
      <w:r>
        <w:rPr>
          <w:rFonts w:asciiTheme="minorHAnsi" w:hAnsiTheme="minorHAnsi"/>
          <w:color w:val="auto"/>
          <w:sz w:val="22"/>
          <w:szCs w:val="22"/>
        </w:rPr>
        <w:t xml:space="preserve"> er </w:t>
      </w:r>
      <w:r w:rsidRPr="00502CF6">
        <w:rPr>
          <w:rFonts w:asciiTheme="minorHAnsi" w:hAnsiTheme="minorHAnsi"/>
          <w:color w:val="auto"/>
          <w:sz w:val="22"/>
          <w:szCs w:val="22"/>
        </w:rPr>
        <w:t>de vraag of het gedrag aangepast is aan de leeftijd of de ontwikkelingsfase. Is dat niet het geval, dan is er sprake van seksueel grensoverschrijdend gedrag. Voorbeelden:</w:t>
      </w:r>
    </w:p>
    <w:p w14:paraId="72D19BA3" w14:textId="77777777" w:rsidR="00014E38" w:rsidRPr="00502CF6" w:rsidRDefault="00014E38" w:rsidP="00014E38">
      <w:pPr>
        <w:pStyle w:val="Default"/>
        <w:numPr>
          <w:ilvl w:val="0"/>
          <w:numId w:val="28"/>
        </w:numPr>
        <w:spacing w:line="280" w:lineRule="atLeast"/>
        <w:rPr>
          <w:rFonts w:asciiTheme="minorHAnsi" w:hAnsiTheme="minorHAnsi"/>
          <w:color w:val="auto"/>
          <w:sz w:val="22"/>
          <w:szCs w:val="22"/>
        </w:rPr>
      </w:pPr>
      <w:r w:rsidRPr="00502CF6">
        <w:rPr>
          <w:rFonts w:asciiTheme="minorHAnsi" w:hAnsiTheme="minorHAnsi"/>
          <w:color w:val="auto"/>
          <w:sz w:val="22"/>
          <w:szCs w:val="22"/>
        </w:rPr>
        <w:t>Een 8-jarige die naar porno zoekt op het internet</w:t>
      </w:r>
    </w:p>
    <w:p w14:paraId="72D19BA4" w14:textId="77777777" w:rsidR="00014E38" w:rsidRPr="00F06FB6" w:rsidRDefault="00014E38" w:rsidP="00014E38">
      <w:pPr>
        <w:pStyle w:val="Default"/>
        <w:numPr>
          <w:ilvl w:val="0"/>
          <w:numId w:val="28"/>
        </w:numPr>
        <w:spacing w:line="280" w:lineRule="atLeast"/>
        <w:rPr>
          <w:rFonts w:asciiTheme="minorHAnsi" w:hAnsiTheme="minorHAnsi"/>
          <w:color w:val="auto"/>
          <w:sz w:val="22"/>
          <w:szCs w:val="22"/>
        </w:rPr>
      </w:pPr>
      <w:r w:rsidRPr="00502CF6">
        <w:rPr>
          <w:rFonts w:asciiTheme="minorHAnsi" w:hAnsiTheme="minorHAnsi"/>
          <w:color w:val="auto"/>
          <w:sz w:val="22"/>
          <w:szCs w:val="22"/>
        </w:rPr>
        <w:t>Een 10-jarige die geslachtsgemeenschap heeft met een 12-jarige</w:t>
      </w:r>
    </w:p>
    <w:p w14:paraId="72D19BA5" w14:textId="77777777" w:rsidR="00014E38" w:rsidRPr="00014E38" w:rsidRDefault="00014E38" w:rsidP="00014E38">
      <w:pPr>
        <w:pStyle w:val="Default"/>
        <w:spacing w:line="280" w:lineRule="atLeast"/>
        <w:rPr>
          <w:rFonts w:asciiTheme="minorHAnsi" w:hAnsiTheme="minorHAnsi"/>
          <w:color w:val="auto"/>
          <w:sz w:val="22"/>
          <w:szCs w:val="22"/>
        </w:rPr>
      </w:pPr>
    </w:p>
    <w:p w14:paraId="72D19BA6" w14:textId="77777777" w:rsidR="00014E38" w:rsidRPr="00BA097E" w:rsidRDefault="00014E38" w:rsidP="00014E38">
      <w:pPr>
        <w:pStyle w:val="Heading2"/>
        <w:rPr>
          <w:color w:val="9F2936" w:themeColor="accent2"/>
        </w:rPr>
      </w:pPr>
      <w:bookmarkStart w:id="60" w:name="_Toc517633152"/>
      <w:r w:rsidRPr="00BA097E">
        <w:rPr>
          <w:color w:val="9F2936" w:themeColor="accent2"/>
        </w:rPr>
        <w:t>4. Preventieve maatregelen</w:t>
      </w:r>
      <w:bookmarkEnd w:id="60"/>
    </w:p>
    <w:p w14:paraId="72D19BA7" w14:textId="77777777" w:rsidR="00014E38" w:rsidRPr="00BA097E" w:rsidRDefault="00014E38" w:rsidP="00014E38">
      <w:pPr>
        <w:pStyle w:val="Default"/>
        <w:spacing w:line="280" w:lineRule="atLeast"/>
        <w:rPr>
          <w:rFonts w:asciiTheme="minorHAnsi" w:hAnsiTheme="minorHAnsi"/>
          <w:color w:val="auto"/>
          <w:sz w:val="22"/>
          <w:szCs w:val="22"/>
        </w:rPr>
      </w:pPr>
      <w:r>
        <w:rPr>
          <w:rFonts w:asciiTheme="minorHAnsi" w:hAnsiTheme="minorHAnsi" w:cs="JSO BT"/>
          <w:sz w:val="22"/>
          <w:szCs w:val="22"/>
        </w:rPr>
        <w:t xml:space="preserve">Vanuit de Wet kinderopvang is het een vereiste voor dagopvang en bso dat het risico op grensoverschrijdend gedrag door kinderen zoveel mogelijk wordt beperkt. </w:t>
      </w:r>
      <w:r w:rsidRPr="00BA097E">
        <w:rPr>
          <w:rFonts w:asciiTheme="minorHAnsi" w:hAnsiTheme="minorHAnsi"/>
          <w:color w:val="auto"/>
          <w:sz w:val="22"/>
          <w:szCs w:val="22"/>
        </w:rPr>
        <w:t xml:space="preserve">Kinderopvangorganisaties en gastouderbureaus kunnen preventieve maatregelen nemen die seksueel overschrijdend gedrag kunnen verminderen. Het is belangrijk een pedagogische visie op seksualiteit te ontwikkelen. </w:t>
      </w:r>
    </w:p>
    <w:p w14:paraId="72D19BA8" w14:textId="77777777" w:rsidR="00014E38" w:rsidRPr="00BA097E" w:rsidRDefault="00014E38" w:rsidP="00014E38">
      <w:pPr>
        <w:pStyle w:val="Default"/>
        <w:spacing w:line="280" w:lineRule="atLeast"/>
        <w:rPr>
          <w:rFonts w:asciiTheme="minorHAnsi" w:hAnsiTheme="minorHAnsi"/>
          <w:color w:val="auto"/>
          <w:sz w:val="22"/>
          <w:szCs w:val="22"/>
        </w:rPr>
      </w:pPr>
    </w:p>
    <w:p w14:paraId="72D19BA9" w14:textId="77777777" w:rsidR="00014E38" w:rsidRPr="00BA097E" w:rsidRDefault="00014E38" w:rsidP="00014E38">
      <w:r w:rsidRPr="00BA097E">
        <w:rPr>
          <w:b/>
        </w:rPr>
        <w:t xml:space="preserve">Deskundigheid op het gebied van seksualiteit en de ontwikkeling van kinderen: </w:t>
      </w:r>
      <w:r>
        <w:t>h</w:t>
      </w:r>
      <w:r w:rsidRPr="00BA097E">
        <w:t xml:space="preserve">et is belangrijk te zorgen voor voldoende deskundigheid van de beroepskrachten op het vlak van normale seksuele ontwikkeling van kinderen en seksueel grensoverschrijdend gedrag. Agendeer met enige regelmaat het thema seksualiteit. Op deze manier wordt het belang hiervan aangegeven en wordt seksualiteit als een normaal onderwerp gezien. Dit kan bijvoorbeeld in teamoverleg, werkoverleg, kind-bespreking en intervisie. </w:t>
      </w:r>
      <w:r>
        <w:rPr>
          <w:highlight w:val="yellow"/>
        </w:rPr>
        <w:br/>
      </w:r>
      <w:r>
        <w:rPr>
          <w:highlight w:val="yellow"/>
        </w:rPr>
        <w:br/>
      </w:r>
      <w:r w:rsidRPr="00BA097E">
        <w:rPr>
          <w:b/>
        </w:rPr>
        <w:t xml:space="preserve">Inzicht in de risicofactoren: </w:t>
      </w:r>
      <w:r>
        <w:t>o</w:t>
      </w:r>
      <w:r w:rsidRPr="00BA097E">
        <w:t>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w:t>
      </w:r>
      <w:r>
        <w:rPr>
          <w:highlight w:val="yellow"/>
        </w:rPr>
        <w:br/>
      </w:r>
      <w:r>
        <w:rPr>
          <w:highlight w:val="yellow"/>
        </w:rPr>
        <w:br/>
      </w:r>
      <w:r w:rsidRPr="00BA097E">
        <w:rPr>
          <w:b/>
        </w:rPr>
        <w:t xml:space="preserve">Hanteren van gedragsregels: </w:t>
      </w:r>
      <w:r>
        <w:t>d</w:t>
      </w:r>
      <w:r w:rsidRPr="00BA097E">
        <w:t xml:space="preserve">e kinderopvangorganisatie kan afspraken maken over hoe de organisatie wil dat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r w:rsidRPr="00BA097E">
        <w:br/>
      </w:r>
      <w:r>
        <w:rPr>
          <w:highlight w:val="yellow"/>
        </w:rPr>
        <w:br/>
      </w:r>
      <w:r w:rsidRPr="00BA097E">
        <w:rPr>
          <w:b/>
        </w:rPr>
        <w:t xml:space="preserve">Aandacht voor communicatie van kinderen: </w:t>
      </w:r>
      <w:r>
        <w:t>o</w:t>
      </w:r>
      <w:r w:rsidRPr="00BA097E">
        <w:t>nderstaand zijn een aantal voorbeelden opgenomen van hoe met en door kinderen gecommuniceerd kan worden in relatie tot seksueel gedrag. Betrek ouders bij de (gespreksvoering rondom) deze onderwerpen:</w:t>
      </w:r>
    </w:p>
    <w:p w14:paraId="72D19BAA"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Geef zelf het goede voorbeeld: stel eigen grenzen, respecteer die van anderen (ook die van kinderen) en reageer als iemand een grens overschrijdt</w:t>
      </w:r>
    </w:p>
    <w:p w14:paraId="72D19BAB" w14:textId="77777777" w:rsidR="00014E38" w:rsidRDefault="00014E38" w:rsidP="00014E38">
      <w:pPr>
        <w:pStyle w:val="Default"/>
        <w:numPr>
          <w:ilvl w:val="0"/>
          <w:numId w:val="27"/>
        </w:numPr>
        <w:spacing w:line="280" w:lineRule="atLeast"/>
        <w:rPr>
          <w:rFonts w:asciiTheme="minorHAnsi" w:hAnsiTheme="minorHAnsi"/>
          <w:color w:val="auto"/>
          <w:sz w:val="22"/>
          <w:szCs w:val="22"/>
        </w:rPr>
      </w:pPr>
      <w:r>
        <w:rPr>
          <w:rFonts w:asciiTheme="minorHAnsi" w:hAnsiTheme="minorHAnsi"/>
          <w:color w:val="auto"/>
          <w:sz w:val="22"/>
          <w:szCs w:val="22"/>
        </w:rPr>
        <w:t>Z</w:t>
      </w:r>
      <w:r w:rsidRPr="00D145B8">
        <w:rPr>
          <w:rFonts w:asciiTheme="minorHAnsi" w:hAnsiTheme="minorHAnsi"/>
          <w:color w:val="auto"/>
          <w:sz w:val="22"/>
          <w:szCs w:val="22"/>
        </w:rPr>
        <w:t>org voor voldoende momenten waarin een open gesprek met kinderen mogelijk is en kinderen zich vrij voelen iets aan de orde te stellen</w:t>
      </w:r>
    </w:p>
    <w:p w14:paraId="72D19BAC"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Leer kinderen de meest gangbare woorden voor de geslachtsdelen. Anders kunnen ze - indien nodig - niet onder woorden brengen wat ze hebben meegemaakt. Maak hier binnen het team afspraken over</w:t>
      </w:r>
    </w:p>
    <w:p w14:paraId="72D19BAD"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Leer kinderen dat er maar een paar mensen zijn die hen bloot mogen aanraken. En dat ze het moeten vertellen als iemand anders dat doet</w:t>
      </w:r>
    </w:p>
    <w:p w14:paraId="72D19BAE"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 xml:space="preserve">Leer kinderen nee te zeggen en weg te gaan als iemand hen aanraakt op een manier die ze niet prettig vinden. </w:t>
      </w:r>
      <w:hyperlink r:id="rId20" w:history="1">
        <w:r w:rsidRPr="00BA097E">
          <w:rPr>
            <w:rStyle w:val="Hyperlink"/>
            <w:rFonts w:asciiTheme="minorHAnsi" w:eastAsiaTheme="majorEastAsia" w:hAnsiTheme="minorHAnsi"/>
            <w:sz w:val="22"/>
            <w:szCs w:val="22"/>
          </w:rPr>
          <w:t>Dit filmpje</w:t>
        </w:r>
      </w:hyperlink>
      <w:r>
        <w:rPr>
          <w:rFonts w:asciiTheme="minorHAnsi" w:hAnsiTheme="minorHAnsi"/>
          <w:color w:val="auto"/>
          <w:sz w:val="22"/>
          <w:szCs w:val="22"/>
        </w:rPr>
        <w:t xml:space="preserve"> kan hierbij ondersteunend zijn</w:t>
      </w:r>
    </w:p>
    <w:p w14:paraId="72D19BAF"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Help kinderen begrijpen/onderscheiden wie ze wel en niet kunnen vertrouwen. Praat hier met ze over en luister naar hun input</w:t>
      </w:r>
    </w:p>
    <w:p w14:paraId="72D19BB0"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lastRenderedPageBreak/>
        <w:t>Bespreek met kinderen het verschil tussen leuke en niet-leuke geheimen. Moedig kinderen aan om geheimen die hem of haar slecht doen voelen, te delen met iemand die ze vertrouwen. Laat kinderen weten dat je zelf altijd beschikbaar bent om te praten en te luisteren</w:t>
      </w:r>
    </w:p>
    <w:p w14:paraId="72D19BB1" w14:textId="77777777" w:rsidR="00014E38" w:rsidRPr="00BA097E" w:rsidRDefault="00014E38" w:rsidP="00014E38">
      <w:pPr>
        <w:pStyle w:val="Default"/>
        <w:numPr>
          <w:ilvl w:val="0"/>
          <w:numId w:val="27"/>
        </w:numPr>
        <w:spacing w:line="280" w:lineRule="atLeast"/>
        <w:rPr>
          <w:rFonts w:asciiTheme="minorHAnsi" w:hAnsiTheme="minorHAnsi"/>
          <w:color w:val="auto"/>
          <w:sz w:val="22"/>
          <w:szCs w:val="22"/>
        </w:rPr>
      </w:pPr>
      <w:r w:rsidRPr="00BA097E">
        <w:rPr>
          <w:rFonts w:asciiTheme="minorHAnsi" w:hAnsiTheme="minorHAnsi"/>
          <w:color w:val="auto"/>
          <w:sz w:val="22"/>
          <w:szCs w:val="22"/>
        </w:rPr>
        <w:t xml:space="preserve">Maak gebruik van voor kinderen ontwikkelde boekjes of spelletjes om onderwerpen rond seksualiteit bespreekbaar te maken, kijk op: </w:t>
      </w:r>
      <w:hyperlink r:id="rId21" w:history="1">
        <w:r w:rsidRPr="00BA097E">
          <w:rPr>
            <w:rStyle w:val="Hyperlink"/>
            <w:rFonts w:asciiTheme="minorHAnsi" w:eastAsiaTheme="majorEastAsia" w:hAnsiTheme="minorHAnsi"/>
            <w:sz w:val="22"/>
            <w:szCs w:val="22"/>
          </w:rPr>
          <w:t>www.seksualiteit.nl</w:t>
        </w:r>
      </w:hyperlink>
      <w:r>
        <w:rPr>
          <w:rFonts w:asciiTheme="minorHAnsi" w:hAnsiTheme="minorHAnsi"/>
          <w:color w:val="auto"/>
          <w:sz w:val="22"/>
          <w:szCs w:val="22"/>
        </w:rPr>
        <w:t>.</w:t>
      </w:r>
    </w:p>
    <w:p w14:paraId="72D19BB2" w14:textId="77777777" w:rsidR="00014E38" w:rsidRPr="00100F41" w:rsidRDefault="00014E38" w:rsidP="00014E38">
      <w:pPr>
        <w:pStyle w:val="Default"/>
        <w:spacing w:line="280" w:lineRule="atLeast"/>
        <w:rPr>
          <w:rFonts w:asciiTheme="minorHAnsi" w:hAnsiTheme="minorHAnsi"/>
          <w:color w:val="auto"/>
          <w:sz w:val="22"/>
          <w:szCs w:val="22"/>
        </w:rPr>
      </w:pPr>
    </w:p>
    <w:p w14:paraId="72D19BB3" w14:textId="77777777" w:rsidR="00014E38" w:rsidRPr="00100F41" w:rsidRDefault="00014E38" w:rsidP="00014E38">
      <w:r w:rsidRPr="00100F41">
        <w:rPr>
          <w:b/>
        </w:rPr>
        <w:t xml:space="preserve">Afspraken over internetgebruik: </w:t>
      </w:r>
      <w:r>
        <w:t>s</w:t>
      </w:r>
      <w:r w:rsidRPr="00100F41">
        <w:t xml:space="preserve">teeds meer kinderen, zowel jong als ouder, maken gebruik van het internet. De volgende mogelijkheden kunnen helpen bij het maken </w:t>
      </w:r>
      <w:r>
        <w:t xml:space="preserve">van </w:t>
      </w:r>
      <w:r w:rsidRPr="00100F41">
        <w:t>afspraken rondom internetgebruik:</w:t>
      </w:r>
    </w:p>
    <w:p w14:paraId="72D19BB4"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sidRPr="00100F41">
        <w:rPr>
          <w:rFonts w:asciiTheme="minorHAnsi" w:hAnsiTheme="minorHAnsi"/>
          <w:color w:val="auto"/>
          <w:sz w:val="22"/>
          <w:szCs w:val="22"/>
        </w:rPr>
        <w:t>Eigenlijk het belangrijkst: met de kinderen praten over internet en over datgene wat zij er doen</w:t>
      </w:r>
    </w:p>
    <w:p w14:paraId="72D19BB5"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sidRPr="00100F41">
        <w:rPr>
          <w:rFonts w:asciiTheme="minorHAnsi" w:hAnsiTheme="minorHAnsi"/>
          <w:color w:val="auto"/>
          <w:sz w:val="22"/>
          <w:szCs w:val="22"/>
        </w:rPr>
        <w:t xml:space="preserve">Zorg voor eigen apparatuur van de kinderopvangorganisatie waar kinderen mee op internet kunnen en laat kinderen geen gebruik maken van meegebrachte telefoons, iPads, etc. </w:t>
      </w:r>
    </w:p>
    <w:p w14:paraId="72D19BB6"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Pr>
          <w:rFonts w:asciiTheme="minorHAnsi" w:hAnsiTheme="minorHAnsi"/>
          <w:color w:val="auto"/>
          <w:sz w:val="22"/>
          <w:szCs w:val="22"/>
        </w:rPr>
        <w:t>Stel g</w:t>
      </w:r>
      <w:r w:rsidRPr="00100F41">
        <w:rPr>
          <w:rFonts w:asciiTheme="minorHAnsi" w:hAnsiTheme="minorHAnsi"/>
          <w:color w:val="auto"/>
          <w:sz w:val="22"/>
          <w:szCs w:val="22"/>
        </w:rPr>
        <w:t>edragsregels op</w:t>
      </w:r>
      <w:r>
        <w:rPr>
          <w:rFonts w:asciiTheme="minorHAnsi" w:hAnsiTheme="minorHAnsi"/>
          <w:color w:val="auto"/>
          <w:sz w:val="22"/>
          <w:szCs w:val="22"/>
        </w:rPr>
        <w:t xml:space="preserve"> </w:t>
      </w:r>
      <w:r w:rsidRPr="00100F41">
        <w:rPr>
          <w:rFonts w:asciiTheme="minorHAnsi" w:hAnsiTheme="minorHAnsi"/>
          <w:color w:val="auto"/>
          <w:sz w:val="22"/>
          <w:szCs w:val="22"/>
        </w:rPr>
        <w:t>voor internetgebruik</w:t>
      </w:r>
    </w:p>
    <w:p w14:paraId="72D19BB7"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Pr>
          <w:rFonts w:asciiTheme="minorHAnsi" w:hAnsiTheme="minorHAnsi"/>
          <w:color w:val="auto"/>
          <w:sz w:val="22"/>
          <w:szCs w:val="22"/>
        </w:rPr>
        <w:t>Houd t</w:t>
      </w:r>
      <w:r w:rsidRPr="00100F41">
        <w:rPr>
          <w:rFonts w:asciiTheme="minorHAnsi" w:hAnsiTheme="minorHAnsi"/>
          <w:color w:val="auto"/>
          <w:sz w:val="22"/>
          <w:szCs w:val="22"/>
        </w:rPr>
        <w:t>oezicht bij het internetgebruik (zet de computer met het beeldscherm richting groep)</w:t>
      </w:r>
    </w:p>
    <w:p w14:paraId="72D19BB8"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sidRPr="00100F41">
        <w:rPr>
          <w:rFonts w:asciiTheme="minorHAnsi" w:hAnsiTheme="minorHAnsi"/>
          <w:color w:val="auto"/>
          <w:sz w:val="22"/>
          <w:szCs w:val="22"/>
        </w:rPr>
        <w:t>Install</w:t>
      </w:r>
      <w:r>
        <w:rPr>
          <w:rFonts w:asciiTheme="minorHAnsi" w:hAnsiTheme="minorHAnsi"/>
          <w:color w:val="auto"/>
          <w:sz w:val="22"/>
          <w:szCs w:val="22"/>
        </w:rPr>
        <w:t>e</w:t>
      </w:r>
      <w:r w:rsidRPr="00100F41">
        <w:rPr>
          <w:rFonts w:asciiTheme="minorHAnsi" w:hAnsiTheme="minorHAnsi"/>
          <w:color w:val="auto"/>
          <w:sz w:val="22"/>
          <w:szCs w:val="22"/>
        </w:rPr>
        <w:t>er software die bepaalde sites kan blokkeren en waarmee gevolgd kan worden wat er op de apparatuur gebeurt</w:t>
      </w:r>
    </w:p>
    <w:p w14:paraId="72D19BB9" w14:textId="77777777" w:rsidR="00014E38" w:rsidRPr="00100F41" w:rsidRDefault="00014E38" w:rsidP="00014E38">
      <w:pPr>
        <w:pStyle w:val="Default"/>
        <w:numPr>
          <w:ilvl w:val="0"/>
          <w:numId w:val="31"/>
        </w:numPr>
        <w:spacing w:line="280" w:lineRule="atLeast"/>
        <w:rPr>
          <w:rFonts w:asciiTheme="minorHAnsi" w:hAnsiTheme="minorHAnsi"/>
          <w:color w:val="auto"/>
          <w:sz w:val="22"/>
          <w:szCs w:val="22"/>
        </w:rPr>
      </w:pPr>
      <w:r>
        <w:rPr>
          <w:rFonts w:asciiTheme="minorHAnsi" w:hAnsiTheme="minorHAnsi"/>
          <w:color w:val="auto"/>
          <w:sz w:val="22"/>
          <w:szCs w:val="22"/>
        </w:rPr>
        <w:t>O</w:t>
      </w:r>
      <w:r w:rsidRPr="00100F41">
        <w:rPr>
          <w:rFonts w:asciiTheme="minorHAnsi" w:hAnsiTheme="minorHAnsi"/>
          <w:color w:val="auto"/>
          <w:sz w:val="22"/>
          <w:szCs w:val="22"/>
        </w:rPr>
        <w:t>rganise</w:t>
      </w:r>
      <w:r>
        <w:rPr>
          <w:rFonts w:asciiTheme="minorHAnsi" w:hAnsiTheme="minorHAnsi"/>
          <w:color w:val="auto"/>
          <w:sz w:val="22"/>
          <w:szCs w:val="22"/>
        </w:rPr>
        <w:t>e</w:t>
      </w:r>
      <w:r w:rsidRPr="00100F41">
        <w:rPr>
          <w:rFonts w:asciiTheme="minorHAnsi" w:hAnsiTheme="minorHAnsi"/>
          <w:color w:val="auto"/>
          <w:sz w:val="22"/>
          <w:szCs w:val="22"/>
        </w:rPr>
        <w:t>r een ouderavond over dit onderwerp</w:t>
      </w:r>
      <w:r>
        <w:rPr>
          <w:rFonts w:asciiTheme="minorHAnsi" w:hAnsiTheme="minorHAnsi"/>
          <w:color w:val="auto"/>
          <w:sz w:val="22"/>
          <w:szCs w:val="22"/>
        </w:rPr>
        <w:t>.</w:t>
      </w:r>
    </w:p>
    <w:p w14:paraId="72D19BBA" w14:textId="77777777" w:rsidR="00014E38" w:rsidRPr="00782522" w:rsidRDefault="00014E38" w:rsidP="00014E38">
      <w:pPr>
        <w:spacing w:line="280" w:lineRule="atLeast"/>
        <w:rPr>
          <w:b/>
          <w:sz w:val="24"/>
          <w:szCs w:val="24"/>
        </w:rPr>
      </w:pPr>
    </w:p>
    <w:p w14:paraId="72D19BBB" w14:textId="77777777" w:rsidR="00014E38" w:rsidRDefault="00014E38" w:rsidP="00014E38">
      <w:pPr>
        <w:rPr>
          <w:sz w:val="24"/>
          <w:szCs w:val="24"/>
        </w:rPr>
      </w:pPr>
    </w:p>
    <w:p w14:paraId="72D19BBC" w14:textId="77777777" w:rsidR="00014E38" w:rsidRDefault="00014E38" w:rsidP="00014E38">
      <w:pPr>
        <w:rPr>
          <w:sz w:val="24"/>
          <w:szCs w:val="24"/>
        </w:rPr>
      </w:pPr>
    </w:p>
    <w:p w14:paraId="72D19BBD" w14:textId="77777777" w:rsidR="00014E38" w:rsidRDefault="00014E38" w:rsidP="00014E38">
      <w:pPr>
        <w:rPr>
          <w:sz w:val="24"/>
          <w:szCs w:val="24"/>
        </w:rPr>
      </w:pPr>
    </w:p>
    <w:p w14:paraId="72D19BBE" w14:textId="77777777" w:rsidR="00014E38" w:rsidRDefault="00014E38" w:rsidP="00014E38">
      <w:pPr>
        <w:rPr>
          <w:rFonts w:ascii="Arial" w:hAnsi="Arial" w:cs="Arial"/>
          <w:sz w:val="20"/>
          <w:szCs w:val="20"/>
        </w:rPr>
      </w:pPr>
      <w:r>
        <w:rPr>
          <w:rFonts w:cs="Arial"/>
          <w:szCs w:val="20"/>
        </w:rPr>
        <w:br w:type="page"/>
      </w:r>
    </w:p>
    <w:p w14:paraId="72D19BBF" w14:textId="77777777" w:rsidR="00942F63" w:rsidRPr="00942F63" w:rsidRDefault="00942F63" w:rsidP="00942F63">
      <w:pPr>
        <w:pStyle w:val="Heading1"/>
        <w:shd w:val="clear" w:color="auto" w:fill="3A6331" w:themeFill="accent4" w:themeFillShade="BF"/>
        <w:rPr>
          <w:b/>
          <w:lang w:val="nl-NL"/>
        </w:rPr>
      </w:pPr>
      <w:bookmarkStart w:id="61" w:name="_Toc517633154"/>
      <w:r w:rsidRPr="00942F63">
        <w:rPr>
          <w:b/>
          <w:lang w:val="nl-NL"/>
        </w:rPr>
        <w:lastRenderedPageBreak/>
        <w:t>Bijlagen bij deel 1, 2 en 3</w:t>
      </w:r>
      <w:bookmarkEnd w:id="61"/>
    </w:p>
    <w:p w14:paraId="72D19BC0" w14:textId="77777777" w:rsidR="00942F63" w:rsidRDefault="00942F63" w:rsidP="00942F63">
      <w:pPr>
        <w:shd w:val="clear" w:color="auto" w:fill="3A6331" w:themeFill="accent4" w:themeFillShade="BF"/>
        <w:rPr>
          <w:rFonts w:eastAsia="MS Mincho"/>
        </w:rPr>
      </w:pPr>
    </w:p>
    <w:p w14:paraId="72D19BC1" w14:textId="77777777" w:rsidR="00942F63" w:rsidRDefault="00942F63" w:rsidP="00942F63">
      <w:pPr>
        <w:shd w:val="clear" w:color="auto" w:fill="3A6331" w:themeFill="accent4" w:themeFillShade="BF"/>
        <w:rPr>
          <w:rFonts w:eastAsia="MS Mincho"/>
        </w:rPr>
      </w:pPr>
    </w:p>
    <w:p w14:paraId="72D19BC2" w14:textId="77777777" w:rsidR="00942F63" w:rsidRDefault="00942F63" w:rsidP="00942F63">
      <w:pPr>
        <w:shd w:val="clear" w:color="auto" w:fill="3A6331" w:themeFill="accent4" w:themeFillShade="BF"/>
        <w:rPr>
          <w:rFonts w:eastAsia="MS Mincho"/>
        </w:rPr>
      </w:pPr>
    </w:p>
    <w:p w14:paraId="72D19BC3" w14:textId="77777777" w:rsidR="00942F63" w:rsidRDefault="00942F63" w:rsidP="00942F63">
      <w:pPr>
        <w:shd w:val="clear" w:color="auto" w:fill="3A6331" w:themeFill="accent4" w:themeFillShade="BF"/>
        <w:rPr>
          <w:rFonts w:eastAsia="MS Mincho"/>
        </w:rPr>
      </w:pPr>
    </w:p>
    <w:p w14:paraId="72D19BC4" w14:textId="77777777" w:rsidR="00942F63" w:rsidRDefault="00942F63" w:rsidP="00942F63">
      <w:pPr>
        <w:shd w:val="clear" w:color="auto" w:fill="3A6331" w:themeFill="accent4" w:themeFillShade="BF"/>
        <w:rPr>
          <w:rFonts w:eastAsia="MS Mincho"/>
        </w:rPr>
      </w:pPr>
    </w:p>
    <w:p w14:paraId="72D19BC5" w14:textId="77777777" w:rsidR="00942F63" w:rsidRDefault="00942F63" w:rsidP="00942F63">
      <w:pPr>
        <w:shd w:val="clear" w:color="auto" w:fill="3A6331" w:themeFill="accent4" w:themeFillShade="BF"/>
        <w:rPr>
          <w:rFonts w:eastAsia="MS Mincho"/>
        </w:rPr>
      </w:pPr>
    </w:p>
    <w:p w14:paraId="72D19BC6" w14:textId="77777777" w:rsidR="00942F63" w:rsidRDefault="00942F63" w:rsidP="00942F63">
      <w:pPr>
        <w:shd w:val="clear" w:color="auto" w:fill="3A6331" w:themeFill="accent4" w:themeFillShade="BF"/>
        <w:rPr>
          <w:rFonts w:eastAsia="MS Mincho"/>
        </w:rPr>
      </w:pPr>
    </w:p>
    <w:p w14:paraId="72D19BC7" w14:textId="77777777" w:rsidR="00942F63" w:rsidRDefault="00942F63" w:rsidP="00942F63">
      <w:pPr>
        <w:shd w:val="clear" w:color="auto" w:fill="3A6331" w:themeFill="accent4" w:themeFillShade="BF"/>
        <w:rPr>
          <w:rFonts w:eastAsia="MS Mincho"/>
        </w:rPr>
      </w:pPr>
    </w:p>
    <w:p w14:paraId="72D19BC8" w14:textId="77777777" w:rsidR="00942F63" w:rsidRDefault="00942F63" w:rsidP="00942F63">
      <w:pPr>
        <w:shd w:val="clear" w:color="auto" w:fill="3A6331" w:themeFill="accent4" w:themeFillShade="BF"/>
        <w:rPr>
          <w:rFonts w:eastAsia="MS Mincho"/>
        </w:rPr>
      </w:pPr>
    </w:p>
    <w:p w14:paraId="72D19BC9" w14:textId="77777777" w:rsidR="00942F63" w:rsidRDefault="00942F63" w:rsidP="00942F63">
      <w:pPr>
        <w:shd w:val="clear" w:color="auto" w:fill="3A6331" w:themeFill="accent4" w:themeFillShade="BF"/>
        <w:rPr>
          <w:rFonts w:eastAsia="MS Mincho"/>
        </w:rPr>
      </w:pPr>
    </w:p>
    <w:p w14:paraId="72D19BCA" w14:textId="77777777" w:rsidR="00942F63" w:rsidRDefault="00942F63" w:rsidP="00942F63">
      <w:pPr>
        <w:shd w:val="clear" w:color="auto" w:fill="3A6331" w:themeFill="accent4" w:themeFillShade="BF"/>
        <w:rPr>
          <w:rFonts w:eastAsia="MS Mincho"/>
        </w:rPr>
      </w:pPr>
    </w:p>
    <w:p w14:paraId="72D19BCB" w14:textId="77777777" w:rsidR="00942F63" w:rsidRDefault="00942F63" w:rsidP="00942F63">
      <w:pPr>
        <w:shd w:val="clear" w:color="auto" w:fill="3A6331" w:themeFill="accent4" w:themeFillShade="BF"/>
        <w:rPr>
          <w:rFonts w:eastAsia="MS Mincho"/>
        </w:rPr>
      </w:pPr>
    </w:p>
    <w:p w14:paraId="72D19BCC" w14:textId="77777777" w:rsidR="00942F63" w:rsidRDefault="00942F63" w:rsidP="00942F63">
      <w:pPr>
        <w:shd w:val="clear" w:color="auto" w:fill="3A6331" w:themeFill="accent4" w:themeFillShade="BF"/>
        <w:rPr>
          <w:rFonts w:eastAsia="MS Mincho"/>
        </w:rPr>
      </w:pPr>
    </w:p>
    <w:p w14:paraId="72D19BCD" w14:textId="77777777" w:rsidR="00942F63" w:rsidRDefault="00942F63" w:rsidP="00942F63">
      <w:pPr>
        <w:shd w:val="clear" w:color="auto" w:fill="3A6331" w:themeFill="accent4" w:themeFillShade="BF"/>
        <w:rPr>
          <w:rFonts w:eastAsia="MS Mincho"/>
        </w:rPr>
      </w:pPr>
    </w:p>
    <w:p w14:paraId="72D19BCE" w14:textId="77777777" w:rsidR="00942F63" w:rsidRDefault="00942F63" w:rsidP="00942F63">
      <w:pPr>
        <w:shd w:val="clear" w:color="auto" w:fill="3A6331" w:themeFill="accent4" w:themeFillShade="BF"/>
        <w:rPr>
          <w:rFonts w:eastAsia="MS Mincho"/>
        </w:rPr>
      </w:pPr>
    </w:p>
    <w:p w14:paraId="72D19BCF" w14:textId="77777777" w:rsidR="00942F63" w:rsidRDefault="00942F63" w:rsidP="00942F63">
      <w:pPr>
        <w:shd w:val="clear" w:color="auto" w:fill="3A6331" w:themeFill="accent4" w:themeFillShade="BF"/>
        <w:rPr>
          <w:rFonts w:eastAsia="MS Mincho"/>
        </w:rPr>
      </w:pPr>
    </w:p>
    <w:p w14:paraId="72D19BD0" w14:textId="77777777" w:rsidR="00942F63" w:rsidRDefault="00942F63" w:rsidP="00942F63">
      <w:pPr>
        <w:shd w:val="clear" w:color="auto" w:fill="3A6331" w:themeFill="accent4" w:themeFillShade="BF"/>
        <w:rPr>
          <w:rFonts w:eastAsia="MS Mincho"/>
        </w:rPr>
      </w:pPr>
    </w:p>
    <w:p w14:paraId="72D19BD1" w14:textId="77777777" w:rsidR="00942F63" w:rsidRDefault="00942F63" w:rsidP="00942F63">
      <w:pPr>
        <w:shd w:val="clear" w:color="auto" w:fill="3A6331" w:themeFill="accent4" w:themeFillShade="BF"/>
        <w:rPr>
          <w:rFonts w:eastAsia="MS Mincho"/>
        </w:rPr>
      </w:pPr>
    </w:p>
    <w:p w14:paraId="72D19BD2" w14:textId="77777777" w:rsidR="00942F63" w:rsidRDefault="00942F63" w:rsidP="00942F63">
      <w:pPr>
        <w:shd w:val="clear" w:color="auto" w:fill="3A6331" w:themeFill="accent4" w:themeFillShade="BF"/>
        <w:rPr>
          <w:rFonts w:eastAsia="MS Mincho"/>
        </w:rPr>
      </w:pPr>
    </w:p>
    <w:p w14:paraId="72D19BD3" w14:textId="77777777" w:rsidR="00942F63" w:rsidRDefault="00942F63" w:rsidP="00942F63">
      <w:pPr>
        <w:shd w:val="clear" w:color="auto" w:fill="3A6331" w:themeFill="accent4" w:themeFillShade="BF"/>
        <w:rPr>
          <w:rFonts w:eastAsia="MS Mincho"/>
        </w:rPr>
      </w:pPr>
    </w:p>
    <w:p w14:paraId="72D19BD4" w14:textId="77777777" w:rsidR="00942F63" w:rsidRDefault="00942F63" w:rsidP="00942F63">
      <w:pPr>
        <w:shd w:val="clear" w:color="auto" w:fill="3A6331" w:themeFill="accent4" w:themeFillShade="BF"/>
        <w:rPr>
          <w:rFonts w:eastAsia="MS Mincho"/>
        </w:rPr>
      </w:pPr>
    </w:p>
    <w:p w14:paraId="72D19BD5" w14:textId="77777777" w:rsidR="00942F63" w:rsidRDefault="00942F63" w:rsidP="00942F63">
      <w:pPr>
        <w:shd w:val="clear" w:color="auto" w:fill="3A6331" w:themeFill="accent4" w:themeFillShade="BF"/>
        <w:rPr>
          <w:rFonts w:eastAsia="MS Mincho"/>
        </w:rPr>
      </w:pPr>
    </w:p>
    <w:p w14:paraId="72D19BD6" w14:textId="77777777" w:rsidR="00942F63" w:rsidRDefault="00942F63" w:rsidP="00942F63">
      <w:pPr>
        <w:shd w:val="clear" w:color="auto" w:fill="3A6331" w:themeFill="accent4" w:themeFillShade="BF"/>
        <w:rPr>
          <w:rFonts w:eastAsia="MS Mincho"/>
        </w:rPr>
      </w:pPr>
    </w:p>
    <w:p w14:paraId="72D19BD7" w14:textId="77777777" w:rsidR="00942F63" w:rsidRDefault="00942F63" w:rsidP="00942F63">
      <w:pPr>
        <w:shd w:val="clear" w:color="auto" w:fill="3A6331" w:themeFill="accent4" w:themeFillShade="BF"/>
        <w:rPr>
          <w:rFonts w:eastAsia="MS Mincho"/>
        </w:rPr>
      </w:pPr>
    </w:p>
    <w:p w14:paraId="72D19BD8" w14:textId="77777777" w:rsidR="00942F63" w:rsidRDefault="00942F63" w:rsidP="00942F63">
      <w:pPr>
        <w:shd w:val="clear" w:color="auto" w:fill="3A6331" w:themeFill="accent4" w:themeFillShade="BF"/>
        <w:rPr>
          <w:rFonts w:eastAsia="MS Mincho"/>
        </w:rPr>
      </w:pPr>
    </w:p>
    <w:p w14:paraId="72D19BD9" w14:textId="77777777" w:rsidR="00942F63" w:rsidRDefault="00942F63" w:rsidP="00942F63">
      <w:pPr>
        <w:shd w:val="clear" w:color="auto" w:fill="3A6331" w:themeFill="accent4" w:themeFillShade="BF"/>
        <w:rPr>
          <w:rFonts w:eastAsia="MS Mincho"/>
        </w:rPr>
      </w:pPr>
    </w:p>
    <w:p w14:paraId="72D19BDA" w14:textId="77777777" w:rsidR="00942F63" w:rsidRDefault="00942F63" w:rsidP="00942F63">
      <w:pPr>
        <w:shd w:val="clear" w:color="auto" w:fill="3A6331" w:themeFill="accent4" w:themeFillShade="BF"/>
        <w:rPr>
          <w:rFonts w:eastAsia="MS Mincho"/>
        </w:rPr>
      </w:pPr>
    </w:p>
    <w:p w14:paraId="72D19BDB" w14:textId="77777777" w:rsidR="00942F63" w:rsidRDefault="00942F63" w:rsidP="00942F63">
      <w:pPr>
        <w:shd w:val="clear" w:color="auto" w:fill="3A6331" w:themeFill="accent4" w:themeFillShade="BF"/>
        <w:rPr>
          <w:rFonts w:eastAsia="MS Mincho"/>
        </w:rPr>
      </w:pPr>
    </w:p>
    <w:p w14:paraId="72D19BDC" w14:textId="77777777" w:rsidR="00942F63" w:rsidRDefault="00942F63" w:rsidP="00942F63">
      <w:pPr>
        <w:shd w:val="clear" w:color="auto" w:fill="3A6331" w:themeFill="accent4" w:themeFillShade="BF"/>
        <w:rPr>
          <w:rFonts w:eastAsia="MS Mincho"/>
        </w:rPr>
      </w:pPr>
    </w:p>
    <w:p w14:paraId="72D19BDD" w14:textId="77777777" w:rsidR="00942F63" w:rsidRDefault="00942F63" w:rsidP="00942F63">
      <w:pPr>
        <w:shd w:val="clear" w:color="auto" w:fill="3A6331" w:themeFill="accent4" w:themeFillShade="BF"/>
        <w:rPr>
          <w:rFonts w:asciiTheme="majorHAnsi" w:eastAsia="MS Mincho" w:hAnsiTheme="majorHAnsi" w:cstheme="majorBidi"/>
          <w:color w:val="B35E06" w:themeColor="accent1" w:themeShade="BF"/>
          <w:sz w:val="26"/>
          <w:szCs w:val="26"/>
        </w:rPr>
      </w:pPr>
    </w:p>
    <w:p w14:paraId="72D19BDE" w14:textId="77777777" w:rsidR="00014E38" w:rsidRDefault="00014E38" w:rsidP="00014E38">
      <w:pPr>
        <w:rPr>
          <w:rFonts w:asciiTheme="majorHAnsi" w:eastAsiaTheme="majorEastAsia" w:hAnsiTheme="majorHAnsi" w:cstheme="majorBidi"/>
          <w:color w:val="9F2936" w:themeColor="accent2"/>
          <w:sz w:val="26"/>
          <w:szCs w:val="26"/>
          <w:highlight w:val="yellow"/>
        </w:rPr>
      </w:pPr>
      <w:r>
        <w:rPr>
          <w:color w:val="9F2936" w:themeColor="accent2"/>
          <w:highlight w:val="yellow"/>
        </w:rPr>
        <w:br w:type="page"/>
      </w:r>
    </w:p>
    <w:p w14:paraId="72D19BDF" w14:textId="77777777" w:rsidR="00942F63" w:rsidRPr="003B58F0" w:rsidRDefault="003C04D2" w:rsidP="00942F63">
      <w:pPr>
        <w:pStyle w:val="Heading2"/>
        <w:spacing w:line="240" w:lineRule="auto"/>
        <w:rPr>
          <w:rFonts w:eastAsia="MS Mincho"/>
          <w:color w:val="3A6331" w:themeColor="accent4" w:themeShade="BF"/>
        </w:rPr>
      </w:pPr>
      <w:r w:rsidRPr="00502CF6">
        <w:lastRenderedPageBreak/>
        <w:t xml:space="preserve"> </w:t>
      </w:r>
      <w:bookmarkStart w:id="62" w:name="_Toc517633155"/>
      <w:r w:rsidR="00942F63" w:rsidRPr="003B58F0">
        <w:rPr>
          <w:rFonts w:eastAsia="MS Mincho"/>
          <w:color w:val="3A6331" w:themeColor="accent4" w:themeShade="BF"/>
        </w:rPr>
        <w:t xml:space="preserve">Bijlage 1. </w:t>
      </w:r>
      <w:bookmarkStart w:id="63" w:name="_Toc360023701"/>
      <w:r w:rsidR="00942F63" w:rsidRPr="003B58F0">
        <w:rPr>
          <w:color w:val="3A6331" w:themeColor="accent4" w:themeShade="BF"/>
        </w:rPr>
        <w:t xml:space="preserve"> De verschillende vormen van kindermishandeling en huiselijk geweld</w:t>
      </w:r>
      <w:bookmarkEnd w:id="62"/>
      <w:bookmarkEnd w:id="63"/>
    </w:p>
    <w:p w14:paraId="72D19BE0" w14:textId="77777777" w:rsidR="00942F63" w:rsidRPr="007D5F1B" w:rsidRDefault="00942F63" w:rsidP="00942F63">
      <w:pPr>
        <w:spacing w:after="0" w:line="240" w:lineRule="auto"/>
        <w:rPr>
          <w:rFonts w:cs="JSO BT"/>
        </w:rPr>
      </w:pPr>
      <w:r w:rsidRPr="007D5F1B">
        <w:rPr>
          <w:rFonts w:cs="JSO BT"/>
        </w:rPr>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w:t>
      </w:r>
      <w:r>
        <w:rPr>
          <w:rFonts w:cs="JSO BT"/>
        </w:rPr>
        <w:t>door</w:t>
      </w:r>
      <w:r w:rsidRPr="007D5F1B">
        <w:rPr>
          <w:rFonts w:cs="JSO BT"/>
        </w:rPr>
        <w:t xml:space="preserve"> de andere ouder is ook mishandelen.</w:t>
      </w:r>
      <w:r w:rsidRPr="007D5F1B">
        <w:rPr>
          <w:rFonts w:cs="JSO BT"/>
        </w:rPr>
        <w:br/>
      </w:r>
      <w:r w:rsidRPr="007D5F1B">
        <w:rPr>
          <w:rFonts w:cs="JSO BT"/>
        </w:rPr>
        <w:br/>
        <w:t xml:space="preserve">Zo veel mogelijk vormen van huiselijk geweld en kindermishandeling worden in deze bijlage nader toegelicht, inclusief vormen van seksueel geweld, genitale verminking en eergerelateerd geweld. Specifieke vormen van geweld vragen specifieke kennis en vaardigheden van beroepskrachten. Ontbreekt deze specifieke deskundigheid, dan is het verstandig dat de </w:t>
      </w:r>
      <w:r w:rsidR="00F06FB6" w:rsidRPr="007D5F1B">
        <w:rPr>
          <w:rFonts w:cs="JSO BT"/>
        </w:rPr>
        <w:t>aandacht functionaris</w:t>
      </w:r>
      <w:r w:rsidRPr="007D5F1B">
        <w:rPr>
          <w:rFonts w:cs="JSO BT"/>
        </w:rPr>
        <w:t xml:space="preserve"> bij signalen die mogelijkerwijs kunnen duiden op zo’n specifieke vorm van geweld, meteen een beroep doet op Veilig Thuis. </w:t>
      </w:r>
    </w:p>
    <w:p w14:paraId="72D19BE1" w14:textId="77777777" w:rsidR="00942F63" w:rsidRPr="00A30412" w:rsidRDefault="00942F63" w:rsidP="00942F63">
      <w:pPr>
        <w:spacing w:after="0" w:line="240" w:lineRule="auto"/>
        <w:rPr>
          <w:rFonts w:cs="JSO BT"/>
        </w:rPr>
      </w:pPr>
      <w:r w:rsidRPr="00A30412">
        <w:rPr>
          <w:rFonts w:cs="JSO BT"/>
        </w:rPr>
        <w:t xml:space="preserve">Hieronder staat een opsomming van vormen van kindermishandeling en huiselijk geweld. </w:t>
      </w:r>
    </w:p>
    <w:p w14:paraId="72D19BE2" w14:textId="77777777" w:rsidR="00942F63" w:rsidRPr="00A30412" w:rsidRDefault="00942F63" w:rsidP="00942F63">
      <w:pPr>
        <w:spacing w:after="0" w:line="240" w:lineRule="auto"/>
        <w:rPr>
          <w:rFonts w:cs="JSO BT"/>
          <w:i/>
          <w:iCs/>
        </w:rPr>
      </w:pPr>
      <w:r>
        <w:rPr>
          <w:rStyle w:val="Heading4Char"/>
        </w:rPr>
        <w:br/>
      </w:r>
      <w:r w:rsidRPr="003B58F0">
        <w:rPr>
          <w:rStyle w:val="Heading4Char"/>
          <w:color w:val="3A6331" w:themeColor="accent4" w:themeShade="BF"/>
        </w:rPr>
        <w:t>Lichamelijke mishandeling</w:t>
      </w:r>
      <w:r w:rsidRPr="00A30412">
        <w:rPr>
          <w:rFonts w:cs="JSO BT"/>
          <w:i/>
          <w:iCs/>
        </w:rPr>
        <w:br/>
      </w:r>
      <w:r w:rsidRPr="00A30412">
        <w:rPr>
          <w:rFonts w:cs="JSO BT"/>
        </w:rPr>
        <w:t xml:space="preserve">Ouders verwonden het kind of staan toe dat het kind wordt verwond. (Anders dan ten gevolge van een ongeluk.) </w:t>
      </w:r>
    </w:p>
    <w:p w14:paraId="72D19BE3" w14:textId="77777777" w:rsidR="00942F63" w:rsidRPr="00A30412" w:rsidRDefault="00942F63" w:rsidP="00942F63">
      <w:pPr>
        <w:spacing w:after="0" w:line="240" w:lineRule="auto"/>
        <w:rPr>
          <w:rFonts w:cs="JSO BT"/>
        </w:rPr>
      </w:pPr>
      <w:r w:rsidRPr="00A30412">
        <w:rPr>
          <w:rFonts w:cs="JSO BT"/>
        </w:rPr>
        <w:t xml:space="preserve">Voorbeelden van lichamelijke mishandeling: </w:t>
      </w:r>
    </w:p>
    <w:p w14:paraId="72D19BE4" w14:textId="77777777" w:rsidR="00942F63" w:rsidRPr="00A30412" w:rsidRDefault="00942F63" w:rsidP="00942F63">
      <w:pPr>
        <w:pStyle w:val="ListParagraph"/>
        <w:numPr>
          <w:ilvl w:val="0"/>
          <w:numId w:val="32"/>
        </w:numPr>
        <w:spacing w:after="0" w:line="240" w:lineRule="auto"/>
        <w:rPr>
          <w:rFonts w:cs="JSO BT"/>
        </w:rPr>
      </w:pPr>
      <w:r w:rsidRPr="00A30412">
        <w:rPr>
          <w:rFonts w:cs="JSO BT"/>
        </w:rPr>
        <w:t>slaan, stompen, schoppen, opzettelijk laten vallen, verb</w:t>
      </w:r>
      <w:r>
        <w:rPr>
          <w:rFonts w:cs="JSO BT"/>
        </w:rPr>
        <w:t>randen, vergiftigen, verstikken</w:t>
      </w:r>
    </w:p>
    <w:p w14:paraId="72D19BE5" w14:textId="77777777" w:rsidR="00942F63" w:rsidRPr="00A30412" w:rsidRDefault="00942F63" w:rsidP="00942F63">
      <w:pPr>
        <w:pStyle w:val="ListParagraph"/>
        <w:numPr>
          <w:ilvl w:val="0"/>
          <w:numId w:val="32"/>
        </w:numPr>
        <w:spacing w:after="0" w:line="240" w:lineRule="auto"/>
        <w:rPr>
          <w:rFonts w:cs="JSO BT"/>
        </w:rPr>
      </w:pPr>
      <w:r w:rsidRPr="00A30412">
        <w:rPr>
          <w:rFonts w:cs="JSO BT"/>
        </w:rPr>
        <w:t>meisjesbesnijdenis: een ingreep aan de uitwendige geslachtsdelen van een meisje (zie onde</w:t>
      </w:r>
      <w:r>
        <w:rPr>
          <w:rFonts w:cs="JSO BT"/>
        </w:rPr>
        <w:t>r een uitgebreide beschrijving)</w:t>
      </w:r>
    </w:p>
    <w:p w14:paraId="72D19BE6" w14:textId="77777777" w:rsidR="00942F63" w:rsidRPr="00A30412" w:rsidRDefault="00942F63" w:rsidP="00942F63">
      <w:pPr>
        <w:pStyle w:val="ListParagraph"/>
        <w:numPr>
          <w:ilvl w:val="0"/>
          <w:numId w:val="32"/>
        </w:numPr>
        <w:spacing w:after="0" w:line="240" w:lineRule="auto"/>
        <w:rPr>
          <w:rFonts w:cs="JSO BT"/>
        </w:rPr>
      </w:pPr>
      <w:r w:rsidRPr="00A30412">
        <w:rPr>
          <w:rFonts w:cs="JSO BT"/>
        </w:rPr>
        <w:t>Shaken Baby Syndroom: verzameling van signalen en symptomen die het gevolg zijn van het heftig do</w:t>
      </w:r>
      <w:r>
        <w:rPr>
          <w:rFonts w:cs="JSO BT"/>
        </w:rPr>
        <w:t>or elkaar schudden van een baby</w:t>
      </w:r>
    </w:p>
    <w:p w14:paraId="72D19BE7" w14:textId="77777777" w:rsidR="00942F63" w:rsidRPr="000F3664" w:rsidRDefault="00942F63" w:rsidP="00942F63">
      <w:pPr>
        <w:spacing w:after="0" w:line="240" w:lineRule="auto"/>
        <w:rPr>
          <w:rFonts w:cs="JSO BT"/>
          <w:color w:val="404040" w:themeColor="text1" w:themeTint="BF"/>
        </w:rPr>
      </w:pPr>
    </w:p>
    <w:p w14:paraId="72D19BE8" w14:textId="77777777" w:rsidR="00942F63" w:rsidRPr="000F3664" w:rsidRDefault="00942F63" w:rsidP="00942F63">
      <w:pPr>
        <w:pStyle w:val="Heading4"/>
        <w:spacing w:line="240" w:lineRule="auto"/>
        <w:rPr>
          <w:color w:val="404040" w:themeColor="text1" w:themeTint="BF"/>
        </w:rPr>
      </w:pPr>
      <w:r w:rsidRPr="003B58F0">
        <w:rPr>
          <w:color w:val="3A6331" w:themeColor="accent4" w:themeShade="BF"/>
        </w:rPr>
        <w:t xml:space="preserve">Lichamelijke verwaarlozing </w:t>
      </w:r>
    </w:p>
    <w:p w14:paraId="72D19BE9" w14:textId="77777777" w:rsidR="00942F63" w:rsidRPr="00A30412" w:rsidRDefault="00942F63" w:rsidP="00942F63">
      <w:pPr>
        <w:spacing w:after="0" w:line="240" w:lineRule="auto"/>
        <w:rPr>
          <w:rFonts w:cs="JSO BT"/>
        </w:rPr>
      </w:pPr>
      <w:r w:rsidRPr="00A30412">
        <w:rPr>
          <w:rFonts w:cs="JSO BT"/>
        </w:rPr>
        <w:t>Het kind onthouden wat het voor zijn lichamelijke gezondhei</w:t>
      </w:r>
      <w:r>
        <w:rPr>
          <w:rFonts w:cs="JSO BT"/>
        </w:rPr>
        <w:t xml:space="preserve">d en ontwikkeling nodig heeft. </w:t>
      </w:r>
      <w:r>
        <w:rPr>
          <w:rFonts w:cs="JSO BT"/>
        </w:rPr>
        <w:br/>
      </w:r>
      <w:r w:rsidRPr="00A30412">
        <w:rPr>
          <w:rFonts w:cs="JSO BT"/>
        </w:rPr>
        <w:t xml:space="preserve">Ouders zijn niet in staat of bereid tot het verschaffen van minimale zorg ten aanzien </w:t>
      </w:r>
      <w:r>
        <w:rPr>
          <w:rFonts w:cs="JSO BT"/>
        </w:rPr>
        <w:t xml:space="preserve">van de lichamelijke behoeften. </w:t>
      </w:r>
      <w:r>
        <w:rPr>
          <w:rFonts w:cs="JSO BT"/>
        </w:rPr>
        <w:br/>
      </w:r>
      <w:r w:rsidRPr="00A30412">
        <w:rPr>
          <w:rFonts w:cs="JSO BT"/>
        </w:rPr>
        <w:t>Voorbeelden van lichamelijke verwaarlozing:</w:t>
      </w:r>
    </w:p>
    <w:p w14:paraId="72D19BEA" w14:textId="77777777" w:rsidR="00942F63" w:rsidRPr="00A30412" w:rsidRDefault="00942F63" w:rsidP="00942F63">
      <w:pPr>
        <w:pStyle w:val="ListParagraph"/>
        <w:numPr>
          <w:ilvl w:val="0"/>
          <w:numId w:val="33"/>
        </w:numPr>
        <w:spacing w:after="0" w:line="240" w:lineRule="auto"/>
        <w:rPr>
          <w:rFonts w:cs="JSO BT"/>
        </w:rPr>
      </w:pPr>
      <w:r w:rsidRPr="00A30412">
        <w:rPr>
          <w:rFonts w:cs="JSO BT"/>
        </w:rPr>
        <w:t xml:space="preserve">niet zorgen </w:t>
      </w:r>
      <w:r>
        <w:rPr>
          <w:rFonts w:cs="JSO BT"/>
        </w:rPr>
        <w:t>voor voldoende of geschikt eten</w:t>
      </w:r>
    </w:p>
    <w:p w14:paraId="72D19BEB" w14:textId="77777777" w:rsidR="00942F63" w:rsidRPr="00A30412" w:rsidRDefault="00942F63" w:rsidP="00942F63">
      <w:pPr>
        <w:pStyle w:val="ListParagraph"/>
        <w:numPr>
          <w:ilvl w:val="0"/>
          <w:numId w:val="33"/>
        </w:numPr>
        <w:spacing w:after="0" w:line="240" w:lineRule="auto"/>
        <w:rPr>
          <w:rFonts w:cs="JSO BT"/>
        </w:rPr>
      </w:pPr>
      <w:r w:rsidRPr="00A30412">
        <w:rPr>
          <w:rFonts w:cs="JSO BT"/>
        </w:rPr>
        <w:t>niet zorgen voor schone, aan de weersomstandighed</w:t>
      </w:r>
      <w:r>
        <w:rPr>
          <w:rFonts w:cs="JSO BT"/>
        </w:rPr>
        <w:t>en aangepaste, passende kleding</w:t>
      </w:r>
    </w:p>
    <w:p w14:paraId="72D19BEC" w14:textId="77777777" w:rsidR="00942F63" w:rsidRPr="00A30412" w:rsidRDefault="00942F63" w:rsidP="00942F63">
      <w:pPr>
        <w:pStyle w:val="ListParagraph"/>
        <w:numPr>
          <w:ilvl w:val="0"/>
          <w:numId w:val="33"/>
        </w:numPr>
        <w:spacing w:after="0" w:line="240" w:lineRule="auto"/>
        <w:rPr>
          <w:rFonts w:cs="JSO BT"/>
        </w:rPr>
      </w:pPr>
      <w:r w:rsidRPr="00A30412">
        <w:rPr>
          <w:rFonts w:cs="JSO BT"/>
        </w:rPr>
        <w:t>nie</w:t>
      </w:r>
      <w:r>
        <w:rPr>
          <w:rFonts w:cs="JSO BT"/>
        </w:rPr>
        <w:t>t zorgen voor geschikt onderdak</w:t>
      </w:r>
    </w:p>
    <w:p w14:paraId="72D19BED" w14:textId="77777777" w:rsidR="00942F63" w:rsidRPr="00A30412" w:rsidRDefault="00942F63" w:rsidP="00942F63">
      <w:pPr>
        <w:pStyle w:val="ListParagraph"/>
        <w:numPr>
          <w:ilvl w:val="0"/>
          <w:numId w:val="33"/>
        </w:numPr>
        <w:spacing w:after="0" w:line="240" w:lineRule="auto"/>
        <w:rPr>
          <w:rFonts w:cs="JSO BT"/>
        </w:rPr>
      </w:pPr>
      <w:r w:rsidRPr="00A30412">
        <w:rPr>
          <w:rFonts w:cs="JSO BT"/>
        </w:rPr>
        <w:t>niet zorgen voor geschikte medische, tandheelkundige</w:t>
      </w:r>
      <w:r>
        <w:rPr>
          <w:rFonts w:cs="JSO BT"/>
        </w:rPr>
        <w:t xml:space="preserve"> en geestelijke gezondheidszorg</w:t>
      </w:r>
    </w:p>
    <w:p w14:paraId="72D19BEE" w14:textId="77777777" w:rsidR="00942F63" w:rsidRPr="00A30412" w:rsidRDefault="00942F63" w:rsidP="00942F63">
      <w:pPr>
        <w:pStyle w:val="ListParagraph"/>
        <w:numPr>
          <w:ilvl w:val="0"/>
          <w:numId w:val="33"/>
        </w:numPr>
        <w:spacing w:after="0" w:line="240" w:lineRule="auto"/>
        <w:rPr>
          <w:rFonts w:cs="JSO BT"/>
        </w:rPr>
      </w:pPr>
      <w:r w:rsidRPr="00A30412">
        <w:rPr>
          <w:rFonts w:cs="JSO BT"/>
        </w:rPr>
        <w:t>nie</w:t>
      </w:r>
      <w:r>
        <w:rPr>
          <w:rFonts w:cs="JSO BT"/>
        </w:rPr>
        <w:t>t zorgen voor voldoende hygiëne</w:t>
      </w:r>
    </w:p>
    <w:p w14:paraId="72D19BEF" w14:textId="77777777" w:rsidR="00942F63" w:rsidRPr="00A30412" w:rsidRDefault="00942F63" w:rsidP="00942F63">
      <w:pPr>
        <w:pStyle w:val="ListParagraph"/>
        <w:numPr>
          <w:ilvl w:val="0"/>
          <w:numId w:val="33"/>
        </w:numPr>
        <w:spacing w:after="0" w:line="240" w:lineRule="auto"/>
        <w:rPr>
          <w:rFonts w:cs="JSO BT"/>
        </w:rPr>
      </w:pPr>
      <w:r w:rsidRPr="00A30412">
        <w:rPr>
          <w:rFonts w:cs="JSO BT"/>
        </w:rPr>
        <w:t>niet</w:t>
      </w:r>
      <w:r>
        <w:rPr>
          <w:rFonts w:cs="JSO BT"/>
        </w:rPr>
        <w:t xml:space="preserve"> zorgen voor voldoende toezicht.</w:t>
      </w:r>
    </w:p>
    <w:p w14:paraId="72D19BF0" w14:textId="77777777" w:rsidR="00942F63" w:rsidRPr="00A30412" w:rsidRDefault="00942F63" w:rsidP="00942F63">
      <w:pPr>
        <w:spacing w:after="0" w:line="240" w:lineRule="auto"/>
        <w:rPr>
          <w:rFonts w:cs="JSO BT"/>
          <w:i/>
          <w:iCs/>
        </w:rPr>
      </w:pPr>
    </w:p>
    <w:p w14:paraId="72D19BF1"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t xml:space="preserve">Psychische mishandeling </w:t>
      </w:r>
    </w:p>
    <w:p w14:paraId="72D19BF2" w14:textId="77777777" w:rsidR="00942F63" w:rsidRPr="00A30412" w:rsidRDefault="00942F63" w:rsidP="00942F63">
      <w:pPr>
        <w:spacing w:after="0" w:line="240" w:lineRule="auto"/>
        <w:rPr>
          <w:rFonts w:cs="JSO BT"/>
        </w:rPr>
      </w:pPr>
      <w:r w:rsidRPr="00A30412">
        <w:rPr>
          <w:rFonts w:cs="JSO BT"/>
        </w:rPr>
        <w:t>Het toebrengen van schade aan de emotionele en/of persoonlijkheidsontwikkeling van het kind. Voorbeelden van psychische mishandeling zijn:</w:t>
      </w:r>
    </w:p>
    <w:p w14:paraId="72D19BF3" w14:textId="77777777" w:rsidR="00942F63" w:rsidRPr="00A30412" w:rsidRDefault="00942F63" w:rsidP="00942F63">
      <w:pPr>
        <w:pStyle w:val="ListParagraph"/>
        <w:numPr>
          <w:ilvl w:val="0"/>
          <w:numId w:val="34"/>
        </w:numPr>
        <w:spacing w:after="0" w:line="240" w:lineRule="auto"/>
        <w:rPr>
          <w:rFonts w:cs="JSO BT"/>
        </w:rPr>
      </w:pPr>
      <w:r w:rsidRPr="00A30412">
        <w:rPr>
          <w:rFonts w:cs="JSO BT"/>
        </w:rPr>
        <w:t>het bedreigen of uitschelden van een kind als een systematisch patr</w:t>
      </w:r>
      <w:r>
        <w:rPr>
          <w:rFonts w:cs="JSO BT"/>
        </w:rPr>
        <w:t>oon van kleineren en denigreren</w:t>
      </w:r>
    </w:p>
    <w:p w14:paraId="72D19BF4" w14:textId="77777777" w:rsidR="00942F63" w:rsidRPr="00A30412" w:rsidRDefault="00942F63" w:rsidP="00942F63">
      <w:pPr>
        <w:pStyle w:val="ListParagraph"/>
        <w:numPr>
          <w:ilvl w:val="0"/>
          <w:numId w:val="34"/>
        </w:numPr>
        <w:spacing w:after="0" w:line="240" w:lineRule="auto"/>
        <w:rPr>
          <w:rFonts w:cs="JSO BT"/>
        </w:rPr>
      </w:pPr>
      <w:r>
        <w:rPr>
          <w:rFonts w:cs="JSO BT"/>
        </w:rPr>
        <w:t>het kind tot zondebok maken</w:t>
      </w:r>
    </w:p>
    <w:p w14:paraId="72D19BF5" w14:textId="77777777" w:rsidR="00942F63" w:rsidRPr="00A30412" w:rsidRDefault="00942F63" w:rsidP="00942F63">
      <w:pPr>
        <w:pStyle w:val="ListParagraph"/>
        <w:numPr>
          <w:ilvl w:val="0"/>
          <w:numId w:val="34"/>
        </w:numPr>
        <w:spacing w:after="0" w:line="240" w:lineRule="auto"/>
        <w:rPr>
          <w:rFonts w:cs="JSO BT"/>
        </w:rPr>
      </w:pPr>
      <w:r w:rsidRPr="00A30412">
        <w:rPr>
          <w:rFonts w:cs="JSO BT"/>
        </w:rPr>
        <w:t>het belasten van een kind met ee</w:t>
      </w:r>
      <w:r>
        <w:rPr>
          <w:rFonts w:cs="JSO BT"/>
        </w:rPr>
        <w:t>n te grote verantwoordelijkheid</w:t>
      </w:r>
    </w:p>
    <w:p w14:paraId="72D19BF6" w14:textId="77777777" w:rsidR="00942F63" w:rsidRPr="00A30412" w:rsidRDefault="00942F63" w:rsidP="00942F63">
      <w:pPr>
        <w:pStyle w:val="ListParagraph"/>
        <w:numPr>
          <w:ilvl w:val="0"/>
          <w:numId w:val="34"/>
        </w:numPr>
        <w:spacing w:after="0" w:line="240" w:lineRule="auto"/>
        <w:rPr>
          <w:rFonts w:cs="JSO BT"/>
        </w:rPr>
      </w:pPr>
      <w:r w:rsidRPr="00A30412">
        <w:rPr>
          <w:rFonts w:cs="JSO BT"/>
        </w:rPr>
        <w:t>eisen stellen wa</w:t>
      </w:r>
      <w:r>
        <w:rPr>
          <w:rFonts w:cs="JSO BT"/>
        </w:rPr>
        <w:t>araan een kind niet kan voldoen</w:t>
      </w:r>
    </w:p>
    <w:p w14:paraId="72D19BF7" w14:textId="77777777" w:rsidR="00942F63" w:rsidRPr="00A30412" w:rsidRDefault="00942F63" w:rsidP="00942F63">
      <w:pPr>
        <w:pStyle w:val="ListParagraph"/>
        <w:numPr>
          <w:ilvl w:val="0"/>
          <w:numId w:val="34"/>
        </w:numPr>
        <w:spacing w:after="0" w:line="240" w:lineRule="auto"/>
        <w:rPr>
          <w:rFonts w:cs="JSO BT"/>
        </w:rPr>
      </w:pPr>
      <w:r w:rsidRPr="00A30412">
        <w:rPr>
          <w:rFonts w:cs="JSO BT"/>
        </w:rPr>
        <w:t>het blootstellen van een kind aan extreem, o</w:t>
      </w:r>
      <w:r>
        <w:rPr>
          <w:rFonts w:cs="JSO BT"/>
        </w:rPr>
        <w:t>nberekenbaar of ongepast gedrag</w:t>
      </w:r>
    </w:p>
    <w:p w14:paraId="72D19BF8" w14:textId="77777777" w:rsidR="00942F63" w:rsidRPr="00A30412" w:rsidRDefault="00942F63" w:rsidP="00942F63">
      <w:pPr>
        <w:pStyle w:val="ListParagraph"/>
        <w:numPr>
          <w:ilvl w:val="0"/>
          <w:numId w:val="34"/>
        </w:numPr>
        <w:spacing w:after="0" w:line="240" w:lineRule="auto"/>
        <w:rPr>
          <w:rFonts w:cs="JSO BT"/>
        </w:rPr>
      </w:pPr>
      <w:r w:rsidRPr="00A30412">
        <w:rPr>
          <w:rFonts w:cs="JSO BT"/>
        </w:rPr>
        <w:t>het opsluiten of vastbinden van het kind a</w:t>
      </w:r>
      <w:r>
        <w:rPr>
          <w:rFonts w:cs="JSO BT"/>
        </w:rPr>
        <w:t>ls middel van straf of controle.</w:t>
      </w:r>
    </w:p>
    <w:p w14:paraId="72D19BF9" w14:textId="77777777" w:rsidR="00942F63" w:rsidRPr="00A30412" w:rsidRDefault="00942F63" w:rsidP="00942F63">
      <w:pPr>
        <w:spacing w:after="0" w:line="240" w:lineRule="auto"/>
        <w:rPr>
          <w:rFonts w:cs="JSO BT"/>
        </w:rPr>
      </w:pPr>
    </w:p>
    <w:p w14:paraId="72D19BFA"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t>Psychische verwaarlozing</w:t>
      </w:r>
    </w:p>
    <w:p w14:paraId="72D19BFB" w14:textId="77777777" w:rsidR="00942F63" w:rsidRPr="00A30412" w:rsidRDefault="00942F63" w:rsidP="00942F63">
      <w:pPr>
        <w:spacing w:after="0" w:line="240" w:lineRule="auto"/>
        <w:rPr>
          <w:rFonts w:cs="JSO BT"/>
        </w:rPr>
      </w:pPr>
      <w:r w:rsidRPr="00A30412">
        <w:rPr>
          <w:rFonts w:cs="JSO BT"/>
        </w:rPr>
        <w:t>Het kind onthouden wat het voor zijn geestelijke gezondhei</w:t>
      </w:r>
      <w:r>
        <w:rPr>
          <w:rFonts w:cs="JSO BT"/>
        </w:rPr>
        <w:t xml:space="preserve">d en ontwikkeling nodig heeft. </w:t>
      </w:r>
      <w:r w:rsidRPr="00A30412">
        <w:rPr>
          <w:rFonts w:cs="JSO BT"/>
        </w:rPr>
        <w:t>Voorbeelden van psychische verwaarlozing zijn:</w:t>
      </w:r>
    </w:p>
    <w:p w14:paraId="72D19BFC" w14:textId="77777777" w:rsidR="00942F63" w:rsidRPr="00A30412" w:rsidRDefault="00942F63" w:rsidP="00942F63">
      <w:pPr>
        <w:pStyle w:val="ListParagraph"/>
        <w:numPr>
          <w:ilvl w:val="0"/>
          <w:numId w:val="35"/>
        </w:numPr>
        <w:spacing w:after="0" w:line="240" w:lineRule="auto"/>
        <w:rPr>
          <w:rFonts w:cs="JSO BT"/>
        </w:rPr>
      </w:pPr>
      <w:r w:rsidRPr="00A30412">
        <w:rPr>
          <w:rFonts w:cs="JSO BT"/>
        </w:rPr>
        <w:t>niet zorgen voor voldoende aandacht, respect,</w:t>
      </w:r>
      <w:r>
        <w:rPr>
          <w:rFonts w:cs="JSO BT"/>
        </w:rPr>
        <w:t xml:space="preserve"> genegenheid, liefde en contact</w:t>
      </w:r>
    </w:p>
    <w:p w14:paraId="72D19BFD" w14:textId="77777777" w:rsidR="00942F63" w:rsidRPr="00A30412" w:rsidRDefault="00942F63" w:rsidP="00942F63">
      <w:pPr>
        <w:pStyle w:val="ListParagraph"/>
        <w:numPr>
          <w:ilvl w:val="0"/>
          <w:numId w:val="35"/>
        </w:numPr>
        <w:spacing w:after="0" w:line="240" w:lineRule="auto"/>
        <w:rPr>
          <w:rFonts w:cs="JSO BT"/>
        </w:rPr>
      </w:pPr>
      <w:r w:rsidRPr="00A30412">
        <w:rPr>
          <w:rFonts w:cs="JSO BT"/>
        </w:rPr>
        <w:t>niet zorgen voor voldoende rui</w:t>
      </w:r>
      <w:r>
        <w:rPr>
          <w:rFonts w:cs="JSO BT"/>
        </w:rPr>
        <w:t>mte voor toenemende autonomie</w:t>
      </w:r>
    </w:p>
    <w:p w14:paraId="72D19BFE" w14:textId="77777777" w:rsidR="00942F63" w:rsidRPr="00A30412" w:rsidRDefault="00942F63" w:rsidP="00942F63">
      <w:pPr>
        <w:pStyle w:val="ListParagraph"/>
        <w:numPr>
          <w:ilvl w:val="0"/>
          <w:numId w:val="35"/>
        </w:numPr>
        <w:spacing w:after="0" w:line="240" w:lineRule="auto"/>
        <w:rPr>
          <w:rFonts w:cs="JSO BT"/>
        </w:rPr>
      </w:pPr>
      <w:r w:rsidRPr="00A30412">
        <w:rPr>
          <w:rFonts w:cs="JSO BT"/>
        </w:rPr>
        <w:t>niet zorgen voor regelmatige scho</w:t>
      </w:r>
      <w:r>
        <w:rPr>
          <w:rFonts w:cs="JSO BT"/>
        </w:rPr>
        <w:t>olgang, onthouden van onderwijs</w:t>
      </w:r>
    </w:p>
    <w:p w14:paraId="72D19BFF" w14:textId="77777777" w:rsidR="00942F63" w:rsidRPr="00A30412" w:rsidRDefault="00942F63" w:rsidP="00942F63">
      <w:pPr>
        <w:pStyle w:val="ListParagraph"/>
        <w:numPr>
          <w:ilvl w:val="0"/>
          <w:numId w:val="35"/>
        </w:numPr>
        <w:spacing w:after="0" w:line="240" w:lineRule="auto"/>
        <w:rPr>
          <w:rFonts w:cs="JSO BT"/>
        </w:rPr>
      </w:pPr>
      <w:r w:rsidRPr="00A30412">
        <w:rPr>
          <w:rFonts w:cs="JSO BT"/>
        </w:rPr>
        <w:t>bl</w:t>
      </w:r>
      <w:r>
        <w:rPr>
          <w:rFonts w:cs="JSO BT"/>
        </w:rPr>
        <w:t>ootstellen aan huiselijk geweld.</w:t>
      </w:r>
    </w:p>
    <w:p w14:paraId="72D19C00" w14:textId="77777777" w:rsidR="00942F63" w:rsidRPr="00A30412" w:rsidRDefault="00942F63" w:rsidP="00942F63">
      <w:pPr>
        <w:spacing w:after="0" w:line="240" w:lineRule="auto"/>
        <w:rPr>
          <w:rFonts w:cs="JSO BT"/>
        </w:rPr>
      </w:pPr>
    </w:p>
    <w:p w14:paraId="72D19C01"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t>Seksueel misbruik</w:t>
      </w:r>
    </w:p>
    <w:p w14:paraId="72D19C02" w14:textId="77777777" w:rsidR="00942F63" w:rsidRPr="00A30412" w:rsidRDefault="00942F63" w:rsidP="00942F63">
      <w:pPr>
        <w:spacing w:after="0" w:line="240" w:lineRule="auto"/>
        <w:rPr>
          <w:rFonts w:cs="JSO BT"/>
        </w:rPr>
      </w:pPr>
      <w:r w:rsidRPr="00A30412">
        <w:rPr>
          <w:rFonts w:cs="JSO BT"/>
        </w:rPr>
        <w:t>Seksueel contact met een kind hebben of pogen te hebben, ter bevrediging van de seksuele gevoelens van de ouder/verzorger of ande</w:t>
      </w:r>
      <w:r>
        <w:rPr>
          <w:rFonts w:cs="JSO BT"/>
        </w:rPr>
        <w:t xml:space="preserve">ren en/of uit geldelijk gewin. </w:t>
      </w:r>
      <w:r>
        <w:rPr>
          <w:rFonts w:cs="JSO BT"/>
        </w:rPr>
        <w:br/>
      </w:r>
      <w:r w:rsidRPr="00A30412">
        <w:rPr>
          <w:rFonts w:cs="JSO BT"/>
        </w:rPr>
        <w:t>Voorbeelden van seksueel misbruik zijn:</w:t>
      </w:r>
    </w:p>
    <w:p w14:paraId="72D19C03" w14:textId="77777777" w:rsidR="00942F63" w:rsidRPr="00A30412" w:rsidRDefault="00942F63" w:rsidP="00942F63">
      <w:pPr>
        <w:pStyle w:val="ListParagraph"/>
        <w:numPr>
          <w:ilvl w:val="0"/>
          <w:numId w:val="36"/>
        </w:numPr>
        <w:spacing w:after="0" w:line="240" w:lineRule="auto"/>
        <w:rPr>
          <w:rFonts w:cs="JSO BT"/>
        </w:rPr>
      </w:pPr>
      <w:r w:rsidRPr="00A30412">
        <w:rPr>
          <w:rFonts w:cs="JSO BT"/>
        </w:rPr>
        <w:lastRenderedPageBreak/>
        <w:t>aanranding en uitbuiting of het toestaan hiervan waarbij geen genitaal contact plaatsvindt (bijvoorbeeld ongepa</w:t>
      </w:r>
      <w:r>
        <w:rPr>
          <w:rFonts w:cs="JSO BT"/>
        </w:rPr>
        <w:t>st kussen, strelen van borsten)</w:t>
      </w:r>
    </w:p>
    <w:p w14:paraId="72D19C04" w14:textId="77777777" w:rsidR="00942F63" w:rsidRPr="00A30412" w:rsidRDefault="00942F63" w:rsidP="00942F63">
      <w:pPr>
        <w:pStyle w:val="ListParagraph"/>
        <w:numPr>
          <w:ilvl w:val="0"/>
          <w:numId w:val="36"/>
        </w:numPr>
        <w:spacing w:after="0" w:line="240" w:lineRule="auto"/>
        <w:rPr>
          <w:rFonts w:cs="JSO BT"/>
        </w:rPr>
      </w:pPr>
      <w:r w:rsidRPr="00A30412">
        <w:rPr>
          <w:rFonts w:cs="JSO BT"/>
        </w:rPr>
        <w:t>aanranding en uitbuiting of het toestaan hiervan waarb</w:t>
      </w:r>
      <w:r>
        <w:rPr>
          <w:rFonts w:cs="JSO BT"/>
        </w:rPr>
        <w:t>ij genitaal contact plaatsvindt</w:t>
      </w:r>
    </w:p>
    <w:p w14:paraId="72D19C05" w14:textId="77777777" w:rsidR="00942F63" w:rsidRPr="00A30412" w:rsidRDefault="00942F63" w:rsidP="00942F63">
      <w:pPr>
        <w:pStyle w:val="ListParagraph"/>
        <w:numPr>
          <w:ilvl w:val="0"/>
          <w:numId w:val="36"/>
        </w:numPr>
        <w:spacing w:after="0" w:line="240" w:lineRule="auto"/>
        <w:rPr>
          <w:rFonts w:cs="JSO BT"/>
        </w:rPr>
      </w:pPr>
      <w:r w:rsidRPr="00A30412">
        <w:rPr>
          <w:rFonts w:cs="JSO BT"/>
        </w:rPr>
        <w:t>penetratie do</w:t>
      </w:r>
      <w:r>
        <w:rPr>
          <w:rFonts w:cs="JSO BT"/>
        </w:rPr>
        <w:t>or vingers, voorwerpen of penis</w:t>
      </w:r>
    </w:p>
    <w:p w14:paraId="72D19C06" w14:textId="77777777" w:rsidR="00942F63" w:rsidRPr="00A30412" w:rsidRDefault="00942F63" w:rsidP="00942F63">
      <w:pPr>
        <w:pStyle w:val="ListParagraph"/>
        <w:numPr>
          <w:ilvl w:val="0"/>
          <w:numId w:val="36"/>
        </w:numPr>
        <w:spacing w:after="0" w:line="240" w:lineRule="auto"/>
        <w:rPr>
          <w:rFonts w:cs="JSO BT"/>
        </w:rPr>
      </w:pPr>
      <w:r w:rsidRPr="00A30412">
        <w:rPr>
          <w:rFonts w:cs="JSO BT"/>
        </w:rPr>
        <w:t xml:space="preserve">pornografisch </w:t>
      </w:r>
      <w:r>
        <w:rPr>
          <w:rFonts w:cs="JSO BT"/>
        </w:rPr>
        <w:t>materiaal laten zien of opnemen.</w:t>
      </w:r>
    </w:p>
    <w:p w14:paraId="72D19C07" w14:textId="77777777" w:rsidR="00942F63" w:rsidRPr="00A30412" w:rsidRDefault="00942F63" w:rsidP="00942F63">
      <w:pPr>
        <w:spacing w:after="0" w:line="240" w:lineRule="auto"/>
        <w:rPr>
          <w:rFonts w:ascii="Bookman Old Style" w:hAnsi="Bookman Old Style" w:cs="JSO BT"/>
        </w:rPr>
      </w:pPr>
    </w:p>
    <w:p w14:paraId="72D19C08"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t>Vrouwelijke genitale verminking (VGV)</w:t>
      </w:r>
    </w:p>
    <w:p w14:paraId="72D19C09" w14:textId="77777777" w:rsidR="00942F63" w:rsidRPr="00A30412" w:rsidRDefault="00942F63" w:rsidP="00942F63">
      <w:pPr>
        <w:pStyle w:val="NormalWeb"/>
        <w:shd w:val="clear" w:color="auto" w:fill="FFFFFF"/>
        <w:spacing w:line="240" w:lineRule="auto"/>
        <w:rPr>
          <w:rFonts w:asciiTheme="minorHAnsi" w:hAnsiTheme="minorHAnsi" w:cs="JSO BT"/>
          <w:sz w:val="22"/>
          <w:szCs w:val="22"/>
          <w:lang w:val="nl-NL"/>
        </w:rPr>
      </w:pPr>
      <w:r w:rsidRPr="00A30412">
        <w:rPr>
          <w:rFonts w:asciiTheme="minorHAnsi" w:hAnsiTheme="minorHAnsi" w:cs="JSO BT"/>
          <w:sz w:val="22"/>
          <w:szCs w:val="22"/>
          <w:lang w:val="nl-NL"/>
        </w:rP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72D19C0A" w14:textId="77777777" w:rsidR="00942F63" w:rsidRPr="00A30412" w:rsidRDefault="00942F63" w:rsidP="00942F63">
      <w:pPr>
        <w:pStyle w:val="NormalWeb"/>
        <w:shd w:val="clear" w:color="auto" w:fill="FFFFFF"/>
        <w:spacing w:line="240" w:lineRule="auto"/>
        <w:rPr>
          <w:rFonts w:asciiTheme="minorHAnsi" w:hAnsiTheme="minorHAnsi" w:cs="JSO BT"/>
          <w:sz w:val="22"/>
          <w:szCs w:val="22"/>
          <w:lang w:val="nl-NL"/>
        </w:rPr>
      </w:pPr>
      <w:r w:rsidRPr="00A30412">
        <w:rPr>
          <w:rFonts w:asciiTheme="minorHAnsi" w:hAnsiTheme="minorHAnsi" w:cs="JSO BT"/>
          <w:sz w:val="22"/>
          <w:szCs w:val="22"/>
          <w:lang w:val="nl-NL"/>
        </w:rP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w:t>
      </w:r>
    </w:p>
    <w:p w14:paraId="72D19C0B" w14:textId="77777777" w:rsidR="00942F63" w:rsidRPr="00A30412" w:rsidRDefault="00942F63" w:rsidP="00942F63">
      <w:pPr>
        <w:pStyle w:val="NormalWeb"/>
        <w:shd w:val="clear" w:color="auto" w:fill="FFFFFF"/>
        <w:spacing w:line="240" w:lineRule="auto"/>
        <w:rPr>
          <w:rFonts w:asciiTheme="minorHAnsi" w:hAnsiTheme="minorHAnsi" w:cs="JSO BT"/>
          <w:sz w:val="22"/>
          <w:szCs w:val="22"/>
          <w:lang w:val="nl-NL"/>
        </w:rPr>
      </w:pPr>
      <w:r w:rsidRPr="00A30412">
        <w:rPr>
          <w:rFonts w:asciiTheme="minorHAnsi" w:hAnsiTheme="minorHAnsi" w:cs="JSO BT"/>
          <w:sz w:val="22"/>
          <w:szCs w:val="22"/>
          <w:lang w:val="nl-NL"/>
        </w:rPr>
        <w:t xml:space="preserve">Alle vormen van vrouwelijke genitale verminking zijn in Nederland strafbaar. Ook inwoners van Nederland die hun dochter in het buitenland laten besnijden plegen een strafbaar feit en kunnen in Nederland worden vervolgd. </w:t>
      </w:r>
    </w:p>
    <w:p w14:paraId="72D19C0C" w14:textId="77777777" w:rsidR="00942F63" w:rsidRDefault="00942F63" w:rsidP="00942F63">
      <w:pPr>
        <w:autoSpaceDE w:val="0"/>
        <w:autoSpaceDN w:val="0"/>
        <w:adjustRightInd w:val="0"/>
        <w:spacing w:after="0" w:line="240" w:lineRule="auto"/>
        <w:rPr>
          <w:rFonts w:cs="JSO BT"/>
          <w:b/>
        </w:rPr>
      </w:pPr>
    </w:p>
    <w:p w14:paraId="72D19C0D" w14:textId="77777777" w:rsidR="00942F63" w:rsidRPr="00A30412" w:rsidRDefault="00942F63" w:rsidP="00942F63">
      <w:pPr>
        <w:autoSpaceDE w:val="0"/>
        <w:autoSpaceDN w:val="0"/>
        <w:adjustRightInd w:val="0"/>
        <w:spacing w:after="0" w:line="240" w:lineRule="auto"/>
        <w:rPr>
          <w:rFonts w:cs="JSO BT"/>
        </w:rPr>
      </w:pPr>
      <w:r w:rsidRPr="00A30412">
        <w:rPr>
          <w:rFonts w:cs="JSO BT"/>
          <w:b/>
        </w:rPr>
        <w:t>Belangrijk:</w:t>
      </w:r>
      <w:r w:rsidRPr="00A30412">
        <w:rPr>
          <w:rFonts w:cs="JSO BT"/>
        </w:rPr>
        <w:t xml:space="preserve"> bij een vermoeden van VGV dient door de </w:t>
      </w:r>
      <w:r w:rsidR="00F06FB6" w:rsidRPr="00A30412">
        <w:rPr>
          <w:rFonts w:cs="JSO BT"/>
        </w:rPr>
        <w:t>aandacht functionaris</w:t>
      </w:r>
      <w:r w:rsidRPr="00A30412">
        <w:rPr>
          <w:rFonts w:cs="JSO BT"/>
        </w:rPr>
        <w:t xml:space="preserve"> direct contact te worden opgenomen met Veilig Thuis. </w:t>
      </w:r>
    </w:p>
    <w:p w14:paraId="72D19C0E" w14:textId="77777777" w:rsidR="00942F63" w:rsidRPr="000F3664" w:rsidRDefault="00942F63" w:rsidP="00942F63">
      <w:pPr>
        <w:pStyle w:val="Heading4"/>
        <w:spacing w:line="240" w:lineRule="auto"/>
        <w:rPr>
          <w:color w:val="404040" w:themeColor="text1" w:themeTint="BF"/>
        </w:rPr>
      </w:pPr>
      <w:r>
        <w:rPr>
          <w:color w:val="404040" w:themeColor="text1" w:themeTint="BF"/>
        </w:rPr>
        <w:br/>
      </w:r>
      <w:r w:rsidRPr="003B58F0">
        <w:rPr>
          <w:color w:val="3A6331" w:themeColor="accent4" w:themeShade="BF"/>
        </w:rPr>
        <w:t>Eergerelateerd geweld</w:t>
      </w:r>
    </w:p>
    <w:p w14:paraId="72D19C0F" w14:textId="77777777" w:rsidR="00942F63" w:rsidRDefault="00942F63" w:rsidP="00942F63">
      <w:pPr>
        <w:spacing w:after="0" w:line="240" w:lineRule="auto"/>
        <w:rPr>
          <w:rFonts w:cs="JSO BT"/>
          <w:b/>
        </w:rPr>
      </w:pPr>
      <w:r w:rsidRPr="00A30412">
        <w:rPr>
          <w:color w:val="000000"/>
        </w:rPr>
        <w:t>Eergerelateerd geweld is geestelijk of lichamelijk geweld dat wordt gepleegd vanuit een collectieve mentaliteit in reactie op een schending van de eer van een man, vrouw of fam</w:t>
      </w:r>
      <w:r>
        <w:rPr>
          <w:color w:val="000000"/>
        </w:rPr>
        <w:t>ilie.</w:t>
      </w:r>
      <w:r>
        <w:rPr>
          <w:color w:val="000000"/>
        </w:rPr>
        <w:br/>
      </w:r>
      <w:r w:rsidRPr="00A30412">
        <w:rPr>
          <w:rFonts w:cs="JSO BT"/>
        </w:rPr>
        <w:t xml:space="preserve">Onder eergerelateerd geweld vallen bijvoorbeeld bedreiging met eermoord, aanzetten tot zelfmoord, mishandeling of verminking, verstoting of bedreiging daarmee en uithuwelijking. Eerwraak is de meest extreme vorm omdat het slachtoffer hierbij wordt vermoord. </w:t>
      </w:r>
      <w:r w:rsidRPr="00A30412">
        <w:rPr>
          <w:rFonts w:cs="JSO BT"/>
        </w:rPr>
        <w:br/>
      </w:r>
    </w:p>
    <w:p w14:paraId="72D19C10" w14:textId="77777777" w:rsidR="00942F63" w:rsidRPr="007830E8" w:rsidRDefault="00942F63" w:rsidP="00942F63">
      <w:pPr>
        <w:spacing w:after="0" w:line="240" w:lineRule="auto"/>
        <w:rPr>
          <w:color w:val="000000"/>
        </w:rPr>
      </w:pPr>
      <w:r w:rsidRPr="00A30412">
        <w:rPr>
          <w:rFonts w:cs="JSO BT"/>
          <w:b/>
        </w:rPr>
        <w:t>Belangrijk:</w:t>
      </w:r>
      <w:r w:rsidRPr="00A30412">
        <w:rPr>
          <w:rFonts w:cs="JSO BT"/>
        </w:rPr>
        <w:t xml:space="preserve"> bij een vermoeden van eerge</w:t>
      </w:r>
      <w:r>
        <w:rPr>
          <w:rFonts w:cs="JSO BT"/>
        </w:rPr>
        <w:t>re</w:t>
      </w:r>
      <w:r w:rsidRPr="00A30412">
        <w:rPr>
          <w:rFonts w:cs="JSO BT"/>
        </w:rPr>
        <w:t xml:space="preserve">lateerd geweld dient door de </w:t>
      </w:r>
      <w:r w:rsidR="00F06FB6" w:rsidRPr="00A30412">
        <w:rPr>
          <w:rFonts w:cs="JSO BT"/>
        </w:rPr>
        <w:t>aandacht functionaris</w:t>
      </w:r>
      <w:r w:rsidRPr="00A30412">
        <w:rPr>
          <w:rFonts w:cs="JSO BT"/>
        </w:rPr>
        <w:t xml:space="preserve"> direct contact te worden opgenomen met Veilig Thuis. </w:t>
      </w:r>
    </w:p>
    <w:p w14:paraId="72D19C11" w14:textId="77777777" w:rsidR="00942F63" w:rsidRDefault="00942F63" w:rsidP="00942F63">
      <w:pPr>
        <w:rPr>
          <w:rFonts w:asciiTheme="majorHAnsi" w:eastAsiaTheme="majorEastAsia" w:hAnsiTheme="majorHAnsi" w:cstheme="majorBidi"/>
          <w:color w:val="B35E06" w:themeColor="accent1" w:themeShade="BF"/>
          <w:sz w:val="26"/>
          <w:szCs w:val="26"/>
        </w:rPr>
      </w:pPr>
      <w:r>
        <w:br w:type="page"/>
      </w:r>
    </w:p>
    <w:p w14:paraId="72D19C12" w14:textId="77777777" w:rsidR="00942F63" w:rsidRPr="00914F4E" w:rsidRDefault="00F06FB6" w:rsidP="00942F63">
      <w:pPr>
        <w:pStyle w:val="Heading2"/>
        <w:spacing w:line="240" w:lineRule="auto"/>
      </w:pPr>
      <w:bookmarkStart w:id="64" w:name="_Toc127952987"/>
      <w:bookmarkStart w:id="65" w:name="_Toc127953117"/>
      <w:bookmarkStart w:id="66" w:name="_Toc159828212"/>
      <w:bookmarkStart w:id="67" w:name="_Toc301972280"/>
      <w:bookmarkStart w:id="68" w:name="_Toc360023739"/>
      <w:bookmarkStart w:id="69" w:name="_Toc517633158"/>
      <w:r>
        <w:rPr>
          <w:color w:val="3A6331" w:themeColor="accent4" w:themeShade="BF"/>
        </w:rPr>
        <w:lastRenderedPageBreak/>
        <w:t>Bijlage 2</w:t>
      </w:r>
      <w:r w:rsidR="00942F63" w:rsidRPr="003B58F0">
        <w:rPr>
          <w:color w:val="3A6331" w:themeColor="accent4" w:themeShade="BF"/>
        </w:rPr>
        <w:t>. Signalenlijst kindermishandeling 4- tot 12-jarigen</w:t>
      </w:r>
      <w:bookmarkEnd w:id="64"/>
      <w:bookmarkEnd w:id="65"/>
      <w:bookmarkEnd w:id="66"/>
      <w:bookmarkEnd w:id="67"/>
      <w:bookmarkEnd w:id="68"/>
      <w:bookmarkEnd w:id="69"/>
    </w:p>
    <w:p w14:paraId="72D19C13" w14:textId="77777777" w:rsidR="00942F63" w:rsidRPr="004C304C" w:rsidRDefault="00942F63" w:rsidP="00942F63">
      <w:pPr>
        <w:widowControl w:val="0"/>
        <w:autoSpaceDE w:val="0"/>
        <w:autoSpaceDN w:val="0"/>
        <w:adjustRightInd w:val="0"/>
        <w:spacing w:after="0" w:line="240" w:lineRule="auto"/>
        <w:rPr>
          <w:rFonts w:cs="JSO BT"/>
        </w:rPr>
      </w:pPr>
      <w:r w:rsidRPr="00914F4E">
        <w:rPr>
          <w:rFonts w:cs="JSO BT"/>
        </w:rPr>
        <w:t xml:space="preserve">Als kinderen mishandeld, verwaarloosd </w:t>
      </w:r>
      <w:r w:rsidRPr="00914F4E">
        <w:rPr>
          <w:rFonts w:cs="JSO BT"/>
          <w:iCs/>
        </w:rPr>
        <w:t>en/of</w:t>
      </w:r>
      <w:r w:rsidRPr="00914F4E">
        <w:rPr>
          <w:rFonts w:cs="JSO BT"/>
          <w:i/>
          <w:iCs/>
        </w:rPr>
        <w:t xml:space="preserve"> </w:t>
      </w:r>
      <w:r w:rsidRPr="00914F4E">
        <w:rPr>
          <w:rFonts w:cs="JSO BT"/>
        </w:rPr>
        <w:t xml:space="preserve">misbruikt worden, kunnen </w:t>
      </w:r>
      <w:r>
        <w:rPr>
          <w:rFonts w:cs="JSO BT"/>
        </w:rPr>
        <w:t xml:space="preserve">er </w:t>
      </w:r>
      <w:r w:rsidRPr="00914F4E">
        <w:rPr>
          <w:rFonts w:cs="JSO BT"/>
        </w:rPr>
        <w:t>signalen</w:t>
      </w:r>
      <w:r>
        <w:rPr>
          <w:rFonts w:cs="JSO BT"/>
        </w:rPr>
        <w:t xml:space="preserve"> zijn</w:t>
      </w:r>
      <w:r w:rsidRPr="00914F4E">
        <w:rPr>
          <w:rFonts w:cs="JSO BT"/>
        </w:rPr>
        <w:t xml:space="preserve">.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w:t>
      </w:r>
      <w:r>
        <w:rPr>
          <w:rFonts w:cs="JSO BT"/>
        </w:rPr>
        <w:t>kan zijn van kindermishandeling.</w:t>
      </w:r>
      <w:r>
        <w:rPr>
          <w:rFonts w:cs="JSO BT"/>
        </w:rPr>
        <w:br/>
      </w:r>
      <w:r>
        <w:rPr>
          <w:rFonts w:cs="JSO BT"/>
        </w:rPr>
        <w:br/>
      </w:r>
      <w:r w:rsidRPr="00914F4E">
        <w:rPr>
          <w:rFonts w:cs="JSO BT"/>
        </w:rPr>
        <w:t>Het is niet de bedoeling om aan de hand van een signalenlijst het 'bewijs' te leveren van de mishandeling. Het is wel mogelijk om een vermoeden van mishandeling meer te onderbouwen naarmate er meer signalen uit deze lijst worden geconstateerd. Een goed beargumenteerd vermoeden is v</w:t>
      </w:r>
      <w:r>
        <w:rPr>
          <w:rFonts w:cs="JSO BT"/>
        </w:rPr>
        <w:t xml:space="preserve">oldoende om in actie te komen. </w:t>
      </w:r>
      <w:r>
        <w:rPr>
          <w:rFonts w:cs="JSO BT"/>
        </w:rPr>
        <w:br/>
      </w:r>
      <w:r>
        <w:rPr>
          <w:rFonts w:cs="JSO BT"/>
        </w:rPr>
        <w:br/>
      </w:r>
      <w:r w:rsidRPr="00914F4E">
        <w:t>Deze lijst is niet uitputtend, er kunnen zich andere signalen voordoen die hier niet vermeld staan. Ook kunnen signalen in deze lijst overlappen met signalen in de lijst van kinderen va</w:t>
      </w:r>
      <w:r>
        <w:t>n 0 tot en met 4 jaar (zie bijlage 3</w:t>
      </w:r>
      <w:r w:rsidRPr="00914F4E">
        <w:t>).</w:t>
      </w:r>
      <w:r>
        <w:rPr>
          <w:rFonts w:cs="JSO BT"/>
        </w:rPr>
        <w:br/>
      </w:r>
      <w:r>
        <w:rPr>
          <w:rFonts w:cs="JSO BT"/>
        </w:rPr>
        <w:br/>
      </w:r>
      <w:r w:rsidRPr="00914F4E">
        <w:rPr>
          <w:rFonts w:cs="JSO BT"/>
        </w:rPr>
        <w:t xml:space="preserve">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w:t>
      </w:r>
      <w:r w:rsidRPr="004C304C">
        <w:rPr>
          <w:rFonts w:cs="JSO BT"/>
        </w:rPr>
        <w:t>In overleg met aandachtsfunctionaris  kan er over zorgelijke signalen altijd worden overlegd met Veilig Thuis.</w:t>
      </w:r>
    </w:p>
    <w:p w14:paraId="72D19C14" w14:textId="77777777" w:rsidR="00942F63" w:rsidRDefault="00942F63" w:rsidP="00942F63">
      <w:pPr>
        <w:widowControl w:val="0"/>
        <w:autoSpaceDE w:val="0"/>
        <w:autoSpaceDN w:val="0"/>
        <w:adjustRightInd w:val="0"/>
        <w:spacing w:after="0" w:line="240" w:lineRule="auto"/>
        <w:rPr>
          <w:rFonts w:cs="JSO BT"/>
        </w:rPr>
      </w:pPr>
    </w:p>
    <w:p w14:paraId="72D19C15" w14:textId="77777777" w:rsidR="00942F63" w:rsidRPr="003B58F0" w:rsidRDefault="00942F63" w:rsidP="00942F63">
      <w:pPr>
        <w:widowControl w:val="0"/>
        <w:autoSpaceDE w:val="0"/>
        <w:autoSpaceDN w:val="0"/>
        <w:adjustRightInd w:val="0"/>
        <w:spacing w:after="0" w:line="240" w:lineRule="auto"/>
        <w:rPr>
          <w:rFonts w:cs="JSO BT"/>
          <w:color w:val="3A6331" w:themeColor="accent4" w:themeShade="BF"/>
        </w:rPr>
      </w:pPr>
      <w:r>
        <w:rPr>
          <w:rFonts w:cs="JSO BT"/>
        </w:rPr>
        <w:br/>
      </w:r>
      <w:r w:rsidRPr="003B58F0">
        <w:rPr>
          <w:rStyle w:val="Heading4Char"/>
          <w:color w:val="3A6331" w:themeColor="accent4" w:themeShade="BF"/>
        </w:rPr>
        <w:t>1. Psychosociale signalen</w:t>
      </w:r>
    </w:p>
    <w:p w14:paraId="72D19C16" w14:textId="77777777" w:rsidR="00942F63" w:rsidRPr="003B58F0" w:rsidRDefault="00942F63" w:rsidP="00942F63">
      <w:pPr>
        <w:pStyle w:val="Heading5"/>
        <w:spacing w:line="240" w:lineRule="auto"/>
        <w:rPr>
          <w:color w:val="3A6331" w:themeColor="accent4" w:themeShade="BF"/>
        </w:rPr>
      </w:pPr>
      <w:r w:rsidRPr="003B58F0">
        <w:rPr>
          <w:color w:val="3A6331" w:themeColor="accent4" w:themeShade="BF"/>
        </w:rPr>
        <w:br/>
        <w:t>Ontwikkelingsstoornissen</w:t>
      </w:r>
    </w:p>
    <w:p w14:paraId="72D19C17" w14:textId="77777777" w:rsidR="00942F63" w:rsidRPr="00675830" w:rsidRDefault="00942F63" w:rsidP="00942F63">
      <w:pPr>
        <w:pStyle w:val="ListParagraph"/>
        <w:widowControl w:val="0"/>
        <w:numPr>
          <w:ilvl w:val="0"/>
          <w:numId w:val="40"/>
        </w:numPr>
        <w:autoSpaceDE w:val="0"/>
        <w:autoSpaceDN w:val="0"/>
        <w:adjustRightInd w:val="0"/>
        <w:spacing w:after="0" w:line="240" w:lineRule="auto"/>
        <w:jc w:val="both"/>
        <w:rPr>
          <w:rFonts w:cs="JSO BT"/>
        </w:rPr>
      </w:pPr>
      <w:r w:rsidRPr="00675830">
        <w:rPr>
          <w:rFonts w:cs="JSO BT"/>
        </w:rPr>
        <w:t xml:space="preserve">Achterblijven in taal-, spraak-, motorische, emotionele </w:t>
      </w:r>
      <w:r w:rsidRPr="00675830">
        <w:rPr>
          <w:rFonts w:cs="JSO BT"/>
          <w:iCs/>
        </w:rPr>
        <w:t>en/of</w:t>
      </w:r>
      <w:r w:rsidRPr="00675830">
        <w:rPr>
          <w:rFonts w:cs="JSO BT"/>
          <w:i/>
          <w:iCs/>
        </w:rPr>
        <w:t xml:space="preserve"> </w:t>
      </w:r>
      <w:r>
        <w:rPr>
          <w:rFonts w:cs="JSO BT"/>
        </w:rPr>
        <w:t>cognitieve ontwikkeling</w:t>
      </w:r>
    </w:p>
    <w:p w14:paraId="72D19C18" w14:textId="77777777" w:rsidR="00942F63" w:rsidRPr="00675830" w:rsidRDefault="00942F63" w:rsidP="00942F63">
      <w:pPr>
        <w:pStyle w:val="ListParagraph"/>
        <w:widowControl w:val="0"/>
        <w:numPr>
          <w:ilvl w:val="0"/>
          <w:numId w:val="40"/>
        </w:numPr>
        <w:autoSpaceDE w:val="0"/>
        <w:autoSpaceDN w:val="0"/>
        <w:adjustRightInd w:val="0"/>
        <w:spacing w:after="0" w:line="240" w:lineRule="auto"/>
        <w:jc w:val="both"/>
        <w:rPr>
          <w:rFonts w:cs="JSO BT"/>
        </w:rPr>
      </w:pPr>
      <w:r w:rsidRPr="00675830">
        <w:rPr>
          <w:rFonts w:cs="JSO BT"/>
        </w:rPr>
        <w:t>Schijnbare achterstand in versta</w:t>
      </w:r>
      <w:r>
        <w:rPr>
          <w:rFonts w:cs="JSO BT"/>
        </w:rPr>
        <w:t>ndelijke ontwikkeling</w:t>
      </w:r>
    </w:p>
    <w:p w14:paraId="72D19C19" w14:textId="77777777" w:rsidR="00942F63" w:rsidRPr="00675830" w:rsidRDefault="00942F63" w:rsidP="00942F63">
      <w:pPr>
        <w:pStyle w:val="ListParagraph"/>
        <w:widowControl w:val="0"/>
        <w:numPr>
          <w:ilvl w:val="0"/>
          <w:numId w:val="40"/>
        </w:numPr>
        <w:autoSpaceDE w:val="0"/>
        <w:autoSpaceDN w:val="0"/>
        <w:adjustRightInd w:val="0"/>
        <w:spacing w:after="0" w:line="240" w:lineRule="auto"/>
        <w:jc w:val="both"/>
        <w:rPr>
          <w:rFonts w:cs="JSO BT"/>
        </w:rPr>
      </w:pPr>
      <w:r w:rsidRPr="00675830">
        <w:rPr>
          <w:rFonts w:cs="JSO BT"/>
        </w:rPr>
        <w:t>Regressief gedrag</w:t>
      </w:r>
      <w:r>
        <w:rPr>
          <w:rFonts w:cs="JSO BT"/>
        </w:rPr>
        <w:t xml:space="preserve"> (terugval in ontwikkeling)</w:t>
      </w:r>
    </w:p>
    <w:p w14:paraId="72D19C1A" w14:textId="77777777" w:rsidR="00942F63" w:rsidRPr="00675830" w:rsidRDefault="00942F63" w:rsidP="00942F63">
      <w:pPr>
        <w:pStyle w:val="ListParagraph"/>
        <w:widowControl w:val="0"/>
        <w:numPr>
          <w:ilvl w:val="0"/>
          <w:numId w:val="40"/>
        </w:numPr>
        <w:autoSpaceDE w:val="0"/>
        <w:autoSpaceDN w:val="0"/>
        <w:adjustRightInd w:val="0"/>
        <w:spacing w:after="0" w:line="240" w:lineRule="auto"/>
        <w:jc w:val="both"/>
        <w:rPr>
          <w:rFonts w:cs="JSO BT"/>
        </w:rPr>
      </w:pPr>
      <w:r>
        <w:rPr>
          <w:rFonts w:cs="JSO BT"/>
        </w:rPr>
        <w:t>Niet zindelijk</w:t>
      </w:r>
    </w:p>
    <w:p w14:paraId="72D19C1B" w14:textId="77777777" w:rsidR="00942F63" w:rsidRPr="00914F4E" w:rsidRDefault="00942F63" w:rsidP="00942F63">
      <w:pPr>
        <w:widowControl w:val="0"/>
        <w:autoSpaceDE w:val="0"/>
        <w:autoSpaceDN w:val="0"/>
        <w:adjustRightInd w:val="0"/>
        <w:spacing w:after="0" w:line="240" w:lineRule="auto"/>
        <w:jc w:val="both"/>
        <w:rPr>
          <w:rFonts w:cs="JSO BT"/>
        </w:rPr>
      </w:pPr>
    </w:p>
    <w:p w14:paraId="72D19C1C" w14:textId="77777777" w:rsidR="00942F63" w:rsidRPr="003B58F0" w:rsidRDefault="00942F63" w:rsidP="00942F63">
      <w:pPr>
        <w:pStyle w:val="Heading5"/>
        <w:spacing w:line="240" w:lineRule="auto"/>
        <w:rPr>
          <w:color w:val="3A6331" w:themeColor="accent4" w:themeShade="BF"/>
        </w:rPr>
      </w:pPr>
      <w:r w:rsidRPr="003B58F0">
        <w:rPr>
          <w:color w:val="3A6331" w:themeColor="accent4" w:themeShade="BF"/>
        </w:rPr>
        <w:t>Relationele problemen</w:t>
      </w:r>
    </w:p>
    <w:p w14:paraId="72D19C1D" w14:textId="77777777" w:rsidR="00942F63" w:rsidRPr="00914F4E" w:rsidRDefault="00942F63" w:rsidP="00942F63">
      <w:pPr>
        <w:widowControl w:val="0"/>
        <w:autoSpaceDE w:val="0"/>
        <w:autoSpaceDN w:val="0"/>
        <w:adjustRightInd w:val="0"/>
        <w:spacing w:after="0" w:line="240" w:lineRule="auto"/>
        <w:jc w:val="both"/>
        <w:rPr>
          <w:rFonts w:cs="JSO BT"/>
          <w:i/>
          <w:iCs/>
        </w:rPr>
      </w:pPr>
      <w:r w:rsidRPr="00914F4E">
        <w:rPr>
          <w:rFonts w:cs="JSO BT"/>
          <w:i/>
          <w:iCs/>
        </w:rPr>
        <w:t>Ten opzichte van de ouders:</w:t>
      </w:r>
    </w:p>
    <w:p w14:paraId="72D19C1E" w14:textId="77777777" w:rsidR="00942F63" w:rsidRPr="00675830" w:rsidRDefault="00942F63" w:rsidP="00942F63">
      <w:pPr>
        <w:pStyle w:val="ListParagraph"/>
        <w:widowControl w:val="0"/>
        <w:numPr>
          <w:ilvl w:val="0"/>
          <w:numId w:val="39"/>
        </w:numPr>
        <w:autoSpaceDE w:val="0"/>
        <w:autoSpaceDN w:val="0"/>
        <w:adjustRightInd w:val="0"/>
        <w:spacing w:after="0" w:line="240" w:lineRule="auto"/>
        <w:jc w:val="both"/>
        <w:rPr>
          <w:rFonts w:cs="JSO BT"/>
        </w:rPr>
      </w:pPr>
      <w:r>
        <w:rPr>
          <w:rFonts w:cs="JSO BT"/>
        </w:rPr>
        <w:t>T</w:t>
      </w:r>
      <w:r w:rsidRPr="00675830">
        <w:rPr>
          <w:rFonts w:cs="JSO BT"/>
        </w:rPr>
        <w:t>otale onderwerp</w:t>
      </w:r>
      <w:r>
        <w:rPr>
          <w:rFonts w:cs="JSO BT"/>
        </w:rPr>
        <w:t>ing aan de wensen van de ouders</w:t>
      </w:r>
    </w:p>
    <w:p w14:paraId="72D19C1F" w14:textId="77777777" w:rsidR="00942F63" w:rsidRPr="00675830" w:rsidRDefault="00942F63" w:rsidP="00942F63">
      <w:pPr>
        <w:pStyle w:val="ListParagraph"/>
        <w:widowControl w:val="0"/>
        <w:numPr>
          <w:ilvl w:val="0"/>
          <w:numId w:val="39"/>
        </w:numPr>
        <w:autoSpaceDE w:val="0"/>
        <w:autoSpaceDN w:val="0"/>
        <w:adjustRightInd w:val="0"/>
        <w:spacing w:after="0" w:line="240" w:lineRule="auto"/>
        <w:jc w:val="both"/>
        <w:rPr>
          <w:rFonts w:cs="JSO BT"/>
        </w:rPr>
      </w:pPr>
      <w:r>
        <w:rPr>
          <w:rFonts w:cs="JSO BT"/>
        </w:rPr>
        <w:t>S</w:t>
      </w:r>
      <w:r w:rsidRPr="00675830">
        <w:rPr>
          <w:rFonts w:cs="JSO BT"/>
        </w:rPr>
        <w:t>terk afhankelijk ge</w:t>
      </w:r>
      <w:r>
        <w:rPr>
          <w:rFonts w:cs="JSO BT"/>
        </w:rPr>
        <w:t>drag ten opzichte van de ouders</w:t>
      </w:r>
    </w:p>
    <w:p w14:paraId="72D19C20" w14:textId="77777777" w:rsidR="00942F63" w:rsidRPr="00675830" w:rsidRDefault="00942F63" w:rsidP="00942F63">
      <w:pPr>
        <w:pStyle w:val="ListParagraph"/>
        <w:widowControl w:val="0"/>
        <w:numPr>
          <w:ilvl w:val="0"/>
          <w:numId w:val="39"/>
        </w:numPr>
        <w:autoSpaceDE w:val="0"/>
        <w:autoSpaceDN w:val="0"/>
        <w:adjustRightInd w:val="0"/>
        <w:spacing w:after="0" w:line="240" w:lineRule="auto"/>
        <w:jc w:val="both"/>
        <w:rPr>
          <w:rFonts w:cs="JSO BT"/>
        </w:rPr>
      </w:pPr>
      <w:r>
        <w:rPr>
          <w:rFonts w:cs="JSO BT"/>
        </w:rPr>
        <w:t>O</w:t>
      </w:r>
      <w:r w:rsidRPr="00675830">
        <w:rPr>
          <w:rFonts w:cs="JSO BT"/>
        </w:rPr>
        <w:t xml:space="preserve">nverschilligheid </w:t>
      </w:r>
      <w:r>
        <w:rPr>
          <w:rFonts w:cs="JSO BT"/>
        </w:rPr>
        <w:t>ten opzichte van de ouders</w:t>
      </w:r>
    </w:p>
    <w:p w14:paraId="72D19C21" w14:textId="77777777" w:rsidR="00942F63" w:rsidRPr="00675830" w:rsidRDefault="00942F63" w:rsidP="00942F63">
      <w:pPr>
        <w:pStyle w:val="ListParagraph"/>
        <w:widowControl w:val="0"/>
        <w:numPr>
          <w:ilvl w:val="0"/>
          <w:numId w:val="39"/>
        </w:numPr>
        <w:autoSpaceDE w:val="0"/>
        <w:autoSpaceDN w:val="0"/>
        <w:adjustRightInd w:val="0"/>
        <w:spacing w:after="0" w:line="240" w:lineRule="auto"/>
        <w:jc w:val="both"/>
        <w:rPr>
          <w:rFonts w:cs="JSO BT"/>
        </w:rPr>
      </w:pPr>
      <w:r>
        <w:rPr>
          <w:rFonts w:cs="JSO BT"/>
        </w:rPr>
        <w:t>Kind is bang voor ouders</w:t>
      </w:r>
    </w:p>
    <w:p w14:paraId="72D19C22" w14:textId="77777777" w:rsidR="00942F63" w:rsidRPr="00675830" w:rsidRDefault="00942F63" w:rsidP="00942F63">
      <w:pPr>
        <w:pStyle w:val="ListParagraph"/>
        <w:widowControl w:val="0"/>
        <w:numPr>
          <w:ilvl w:val="0"/>
          <w:numId w:val="39"/>
        </w:numPr>
        <w:autoSpaceDE w:val="0"/>
        <w:autoSpaceDN w:val="0"/>
        <w:adjustRightInd w:val="0"/>
        <w:spacing w:after="0" w:line="240" w:lineRule="auto"/>
        <w:jc w:val="both"/>
        <w:rPr>
          <w:rFonts w:cs="JSO BT"/>
        </w:rPr>
      </w:pPr>
      <w:r>
        <w:rPr>
          <w:rFonts w:cs="JSO BT"/>
        </w:rPr>
        <w:t>K</w:t>
      </w:r>
      <w:r w:rsidRPr="00675830">
        <w:rPr>
          <w:rFonts w:cs="JSO BT"/>
        </w:rPr>
        <w:t>ind vertoont heel ander ged</w:t>
      </w:r>
      <w:r>
        <w:rPr>
          <w:rFonts w:cs="JSO BT"/>
        </w:rPr>
        <w:t>rag als ouders in de buurt zijn</w:t>
      </w:r>
    </w:p>
    <w:p w14:paraId="72D19C23" w14:textId="77777777" w:rsidR="00942F63" w:rsidRPr="00914F4E" w:rsidRDefault="00942F63" w:rsidP="00942F63">
      <w:pPr>
        <w:widowControl w:val="0"/>
        <w:autoSpaceDE w:val="0"/>
        <w:autoSpaceDN w:val="0"/>
        <w:adjustRightInd w:val="0"/>
        <w:spacing w:after="0" w:line="240" w:lineRule="auto"/>
        <w:jc w:val="both"/>
        <w:rPr>
          <w:rFonts w:cs="JSO BT"/>
        </w:rPr>
      </w:pPr>
    </w:p>
    <w:p w14:paraId="72D19C24" w14:textId="77777777" w:rsidR="00942F63" w:rsidRPr="004C304C" w:rsidRDefault="00942F63" w:rsidP="00942F63">
      <w:pPr>
        <w:widowControl w:val="0"/>
        <w:autoSpaceDE w:val="0"/>
        <w:autoSpaceDN w:val="0"/>
        <w:adjustRightInd w:val="0"/>
        <w:spacing w:after="0" w:line="240" w:lineRule="auto"/>
        <w:jc w:val="both"/>
        <w:rPr>
          <w:rFonts w:cs="JSO BT"/>
          <w:i/>
          <w:iCs/>
        </w:rPr>
      </w:pPr>
      <w:r>
        <w:rPr>
          <w:rFonts w:cs="JSO BT"/>
          <w:i/>
          <w:iCs/>
        </w:rPr>
        <w:t>T</w:t>
      </w:r>
      <w:r w:rsidRPr="004C304C">
        <w:rPr>
          <w:rFonts w:cs="JSO BT"/>
          <w:i/>
          <w:iCs/>
        </w:rPr>
        <w:t>en opzichte van andere volwassenen</w:t>
      </w:r>
      <w:r w:rsidRPr="004C304C">
        <w:rPr>
          <w:rFonts w:cs="JSO BT"/>
          <w:i/>
          <w:iCs/>
        </w:rPr>
        <w:tab/>
        <w:t xml:space="preserve"> </w:t>
      </w:r>
    </w:p>
    <w:p w14:paraId="72D19C25" w14:textId="77777777" w:rsidR="00942F63" w:rsidRPr="00675830" w:rsidRDefault="00942F63" w:rsidP="00942F63">
      <w:pPr>
        <w:pStyle w:val="ListParagraph"/>
        <w:widowControl w:val="0"/>
        <w:numPr>
          <w:ilvl w:val="0"/>
          <w:numId w:val="38"/>
        </w:numPr>
        <w:autoSpaceDE w:val="0"/>
        <w:autoSpaceDN w:val="0"/>
        <w:adjustRightInd w:val="0"/>
        <w:spacing w:after="0" w:line="240" w:lineRule="auto"/>
        <w:jc w:val="both"/>
        <w:rPr>
          <w:rFonts w:cs="JSO BT"/>
        </w:rPr>
      </w:pPr>
      <w:r>
        <w:rPr>
          <w:rFonts w:cs="JSO BT"/>
        </w:rPr>
        <w:t>B</w:t>
      </w:r>
      <w:r w:rsidRPr="00675830">
        <w:rPr>
          <w:rFonts w:cs="JSO BT"/>
        </w:rPr>
        <w:t>ev</w:t>
      </w:r>
      <w:r>
        <w:rPr>
          <w:rFonts w:cs="JSO BT"/>
        </w:rPr>
        <w:t>riezing bij lichamelijk contact</w:t>
      </w:r>
    </w:p>
    <w:p w14:paraId="72D19C26" w14:textId="77777777" w:rsidR="00942F63" w:rsidRPr="00675830" w:rsidRDefault="00942F63" w:rsidP="00942F63">
      <w:pPr>
        <w:pStyle w:val="ListParagraph"/>
        <w:widowControl w:val="0"/>
        <w:numPr>
          <w:ilvl w:val="0"/>
          <w:numId w:val="38"/>
        </w:numPr>
        <w:autoSpaceDE w:val="0"/>
        <w:autoSpaceDN w:val="0"/>
        <w:adjustRightInd w:val="0"/>
        <w:spacing w:after="0" w:line="240" w:lineRule="auto"/>
        <w:jc w:val="both"/>
        <w:rPr>
          <w:rFonts w:cs="JSO BT"/>
        </w:rPr>
      </w:pPr>
      <w:r>
        <w:rPr>
          <w:rFonts w:cs="JSO BT"/>
        </w:rPr>
        <w:t>Allemansvriend</w:t>
      </w:r>
    </w:p>
    <w:p w14:paraId="72D19C27" w14:textId="77777777" w:rsidR="00942F63" w:rsidRPr="00675830" w:rsidRDefault="00942F63" w:rsidP="00942F63">
      <w:pPr>
        <w:pStyle w:val="ListParagraph"/>
        <w:widowControl w:val="0"/>
        <w:numPr>
          <w:ilvl w:val="0"/>
          <w:numId w:val="38"/>
        </w:numPr>
        <w:autoSpaceDE w:val="0"/>
        <w:autoSpaceDN w:val="0"/>
        <w:adjustRightInd w:val="0"/>
        <w:spacing w:after="0" w:line="240" w:lineRule="auto"/>
        <w:jc w:val="both"/>
        <w:rPr>
          <w:rFonts w:cs="JSO BT"/>
        </w:rPr>
      </w:pPr>
      <w:r>
        <w:rPr>
          <w:rFonts w:cs="JSO BT"/>
        </w:rPr>
        <w:t>L</w:t>
      </w:r>
      <w:r w:rsidRPr="00675830">
        <w:rPr>
          <w:rFonts w:cs="JSO BT"/>
        </w:rPr>
        <w:t>ege blik in de ogen en verm</w:t>
      </w:r>
      <w:r>
        <w:rPr>
          <w:rFonts w:cs="JSO BT"/>
        </w:rPr>
        <w:t>ijden van oogcontact</w:t>
      </w:r>
    </w:p>
    <w:p w14:paraId="72D19C28" w14:textId="77777777" w:rsidR="00942F63" w:rsidRPr="00675830" w:rsidRDefault="00942F63" w:rsidP="00942F63">
      <w:pPr>
        <w:pStyle w:val="ListParagraph"/>
        <w:widowControl w:val="0"/>
        <w:numPr>
          <w:ilvl w:val="0"/>
          <w:numId w:val="38"/>
        </w:numPr>
        <w:autoSpaceDE w:val="0"/>
        <w:autoSpaceDN w:val="0"/>
        <w:adjustRightInd w:val="0"/>
        <w:spacing w:after="0" w:line="240" w:lineRule="auto"/>
        <w:jc w:val="both"/>
        <w:rPr>
          <w:rFonts w:cs="JSO BT"/>
        </w:rPr>
      </w:pPr>
      <w:r>
        <w:rPr>
          <w:rFonts w:cs="JSO BT"/>
        </w:rPr>
        <w:t>Waakzaam, wantrouwend</w:t>
      </w:r>
    </w:p>
    <w:p w14:paraId="72D19C29" w14:textId="77777777" w:rsidR="00942F63" w:rsidRPr="00914F4E" w:rsidRDefault="00942F63" w:rsidP="00942F63">
      <w:pPr>
        <w:widowControl w:val="0"/>
        <w:autoSpaceDE w:val="0"/>
        <w:autoSpaceDN w:val="0"/>
        <w:adjustRightInd w:val="0"/>
        <w:spacing w:after="0" w:line="240" w:lineRule="auto"/>
        <w:jc w:val="both"/>
        <w:rPr>
          <w:rFonts w:cs="JSO BT"/>
        </w:rPr>
      </w:pPr>
    </w:p>
    <w:p w14:paraId="72D19C2A" w14:textId="77777777" w:rsidR="00942F63" w:rsidRPr="004C304C" w:rsidRDefault="00942F63" w:rsidP="00942F63">
      <w:pPr>
        <w:widowControl w:val="0"/>
        <w:autoSpaceDE w:val="0"/>
        <w:autoSpaceDN w:val="0"/>
        <w:adjustRightInd w:val="0"/>
        <w:spacing w:after="0" w:line="240" w:lineRule="auto"/>
        <w:jc w:val="both"/>
        <w:rPr>
          <w:rFonts w:cs="JSO BT"/>
          <w:i/>
          <w:iCs/>
        </w:rPr>
      </w:pPr>
      <w:r>
        <w:rPr>
          <w:rFonts w:cs="JSO BT"/>
          <w:i/>
          <w:iCs/>
        </w:rPr>
        <w:t>T</w:t>
      </w:r>
      <w:r w:rsidRPr="004C304C">
        <w:rPr>
          <w:rFonts w:cs="JSO BT"/>
          <w:i/>
          <w:iCs/>
        </w:rPr>
        <w:t>en opzichte van andere kinderen</w:t>
      </w:r>
    </w:p>
    <w:p w14:paraId="72D19C2B" w14:textId="77777777" w:rsidR="00942F63" w:rsidRPr="00675830" w:rsidRDefault="00942F63" w:rsidP="00942F63">
      <w:pPr>
        <w:pStyle w:val="ListParagraph"/>
        <w:widowControl w:val="0"/>
        <w:numPr>
          <w:ilvl w:val="0"/>
          <w:numId w:val="37"/>
        </w:numPr>
        <w:autoSpaceDE w:val="0"/>
        <w:autoSpaceDN w:val="0"/>
        <w:adjustRightInd w:val="0"/>
        <w:spacing w:after="0" w:line="240" w:lineRule="auto"/>
        <w:jc w:val="both"/>
        <w:rPr>
          <w:rFonts w:cs="JSO BT"/>
        </w:rPr>
      </w:pPr>
      <w:r>
        <w:rPr>
          <w:rFonts w:cs="JSO BT"/>
        </w:rPr>
        <w:t>Speelt niet met andere kinderen</w:t>
      </w:r>
    </w:p>
    <w:p w14:paraId="72D19C2C" w14:textId="77777777" w:rsidR="00942F63" w:rsidRPr="00675830" w:rsidRDefault="00942F63" w:rsidP="00942F63">
      <w:pPr>
        <w:pStyle w:val="ListParagraph"/>
        <w:widowControl w:val="0"/>
        <w:numPr>
          <w:ilvl w:val="0"/>
          <w:numId w:val="37"/>
        </w:numPr>
        <w:autoSpaceDE w:val="0"/>
        <w:autoSpaceDN w:val="0"/>
        <w:adjustRightInd w:val="0"/>
        <w:spacing w:after="0" w:line="240" w:lineRule="auto"/>
        <w:jc w:val="both"/>
        <w:rPr>
          <w:rFonts w:cs="JSO BT"/>
        </w:rPr>
      </w:pPr>
      <w:r>
        <w:rPr>
          <w:rFonts w:cs="JSO BT"/>
        </w:rPr>
        <w:t>I</w:t>
      </w:r>
      <w:r w:rsidRPr="00675830">
        <w:rPr>
          <w:rFonts w:cs="JSO BT"/>
        </w:rPr>
        <w:t>s n</w:t>
      </w:r>
      <w:r>
        <w:rPr>
          <w:rFonts w:cs="JSO BT"/>
        </w:rPr>
        <w:t>iet geliefd bij andere kinderen</w:t>
      </w:r>
    </w:p>
    <w:p w14:paraId="72D19C2D" w14:textId="77777777" w:rsidR="00942F63" w:rsidRPr="00675830" w:rsidRDefault="00942F63" w:rsidP="00942F63">
      <w:pPr>
        <w:pStyle w:val="ListParagraph"/>
        <w:widowControl w:val="0"/>
        <w:numPr>
          <w:ilvl w:val="0"/>
          <w:numId w:val="37"/>
        </w:numPr>
        <w:autoSpaceDE w:val="0"/>
        <w:autoSpaceDN w:val="0"/>
        <w:adjustRightInd w:val="0"/>
        <w:spacing w:after="0" w:line="240" w:lineRule="auto"/>
        <w:jc w:val="both"/>
        <w:rPr>
          <w:rFonts w:cs="JSO BT"/>
        </w:rPr>
      </w:pPr>
      <w:r>
        <w:rPr>
          <w:rFonts w:cs="JSO BT"/>
        </w:rPr>
        <w:t>Wantrouwend</w:t>
      </w:r>
    </w:p>
    <w:p w14:paraId="72D19C2E" w14:textId="77777777" w:rsidR="00942F63" w:rsidRPr="00675830" w:rsidRDefault="00942F63" w:rsidP="00942F63">
      <w:pPr>
        <w:pStyle w:val="ListParagraph"/>
        <w:widowControl w:val="0"/>
        <w:numPr>
          <w:ilvl w:val="0"/>
          <w:numId w:val="37"/>
        </w:numPr>
        <w:autoSpaceDE w:val="0"/>
        <w:autoSpaceDN w:val="0"/>
        <w:adjustRightInd w:val="0"/>
        <w:spacing w:after="0" w:line="240" w:lineRule="auto"/>
        <w:jc w:val="both"/>
        <w:rPr>
          <w:rFonts w:cs="JSO BT"/>
        </w:rPr>
      </w:pPr>
      <w:r>
        <w:rPr>
          <w:rFonts w:cs="JSO BT"/>
        </w:rPr>
        <w:t>T</w:t>
      </w:r>
      <w:r w:rsidRPr="00675830">
        <w:rPr>
          <w:rFonts w:cs="JSO BT"/>
        </w:rPr>
        <w:t>erug</w:t>
      </w:r>
      <w:r>
        <w:rPr>
          <w:rFonts w:cs="JSO BT"/>
        </w:rPr>
        <w:t>trekken in eigen fantasiewereld</w:t>
      </w:r>
    </w:p>
    <w:p w14:paraId="72D19C2F" w14:textId="77777777" w:rsidR="00942F63" w:rsidRDefault="00942F63" w:rsidP="00942F63">
      <w:pPr>
        <w:rPr>
          <w:rFonts w:ascii="Arial" w:hAnsi="Arial" w:cs="Arial"/>
          <w:sz w:val="20"/>
          <w:szCs w:val="20"/>
        </w:rPr>
      </w:pPr>
    </w:p>
    <w:p w14:paraId="72D19C30" w14:textId="77777777" w:rsidR="00942F63" w:rsidRPr="003B58F0" w:rsidRDefault="00C2295E" w:rsidP="00942F63">
      <w:pPr>
        <w:pStyle w:val="Heading5"/>
        <w:spacing w:line="240" w:lineRule="auto"/>
        <w:rPr>
          <w:color w:val="3A6331" w:themeColor="accent4" w:themeShade="BF"/>
        </w:rPr>
      </w:pPr>
      <w:r>
        <w:rPr>
          <w:rFonts w:cs="Arial"/>
          <w:szCs w:val="20"/>
        </w:rPr>
        <w:br w:type="page"/>
      </w:r>
      <w:r w:rsidR="00942F63">
        <w:rPr>
          <w:rFonts w:ascii="Arial" w:hAnsi="Arial" w:cs="Arial"/>
          <w:sz w:val="20"/>
          <w:szCs w:val="20"/>
        </w:rPr>
        <w:lastRenderedPageBreak/>
        <w:t xml:space="preserve"> </w:t>
      </w:r>
      <w:r w:rsidR="00942F63" w:rsidRPr="003B58F0">
        <w:rPr>
          <w:color w:val="3A6331" w:themeColor="accent4" w:themeShade="BF"/>
        </w:rPr>
        <w:t>Gedragsproblemen</w:t>
      </w:r>
    </w:p>
    <w:p w14:paraId="72D19C31"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sidRPr="00675830">
        <w:rPr>
          <w:rFonts w:cs="JSO BT"/>
        </w:rPr>
        <w:t>Plotselinge ged</w:t>
      </w:r>
      <w:r>
        <w:rPr>
          <w:rFonts w:cs="JSO BT"/>
        </w:rPr>
        <w:t>ragsverandering</w:t>
      </w:r>
    </w:p>
    <w:p w14:paraId="72D19C32"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Labiel, nerveus gespannen</w:t>
      </w:r>
    </w:p>
    <w:p w14:paraId="72D19C33"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Depressief</w:t>
      </w:r>
    </w:p>
    <w:p w14:paraId="72D19C34"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Angstig</w:t>
      </w:r>
    </w:p>
    <w:p w14:paraId="72D19C35"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sidRPr="00675830">
        <w:rPr>
          <w:rFonts w:cs="JSO BT"/>
        </w:rPr>
        <w:t>Passief, in zichzelf gekeerd,</w:t>
      </w:r>
      <w:r>
        <w:rPr>
          <w:rFonts w:cs="JSO BT"/>
        </w:rPr>
        <w:t xml:space="preserve"> meegaand, apathisch, lusteloos</w:t>
      </w:r>
    </w:p>
    <w:p w14:paraId="72D19C36"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Agressief</w:t>
      </w:r>
    </w:p>
    <w:p w14:paraId="72D19C37"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Hyperactief</w:t>
      </w:r>
    </w:p>
    <w:p w14:paraId="72D19C38"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Destructief</w:t>
      </w:r>
    </w:p>
    <w:p w14:paraId="72D19C39"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sidRPr="00675830">
        <w:rPr>
          <w:rFonts w:cs="JSO BT"/>
        </w:rPr>
        <w:t>Geen of nauwelijks sponta</w:t>
      </w:r>
      <w:r>
        <w:rPr>
          <w:rFonts w:cs="JSO BT"/>
        </w:rPr>
        <w:t>an spel, geen interesse in spel</w:t>
      </w:r>
    </w:p>
    <w:p w14:paraId="72D19C3A"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Vermoeidheid, lusteloosheid</w:t>
      </w:r>
    </w:p>
    <w:p w14:paraId="72D19C3B"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sidRPr="00675830">
        <w:rPr>
          <w:rFonts w:cs="JSO BT"/>
        </w:rPr>
        <w:t xml:space="preserve">Niet </w:t>
      </w:r>
      <w:r>
        <w:rPr>
          <w:rFonts w:cs="JSO BT"/>
        </w:rPr>
        <w:t>huilen, niet lachen</w:t>
      </w:r>
    </w:p>
    <w:p w14:paraId="72D19C3C"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sidRPr="00675830">
        <w:rPr>
          <w:rFonts w:cs="JSO BT"/>
        </w:rPr>
        <w:t>Niet tonen van gevoelens, z</w:t>
      </w:r>
      <w:r>
        <w:rPr>
          <w:rFonts w:cs="JSO BT"/>
        </w:rPr>
        <w:t>elfs niet bij lichamelijke pijn</w:t>
      </w:r>
    </w:p>
    <w:p w14:paraId="72D19C3D"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Schuld- en schaamtegevoelens</w:t>
      </w:r>
    </w:p>
    <w:p w14:paraId="72D19C3E"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Zelf verwondend gedrag</w:t>
      </w:r>
    </w:p>
    <w:p w14:paraId="72D19C3F"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Eetproblemen</w:t>
      </w:r>
    </w:p>
    <w:p w14:paraId="72D19C40"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Anorexia/boulimia</w:t>
      </w:r>
    </w:p>
    <w:p w14:paraId="72D19C41"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rPr>
          <w:rFonts w:cs="JSO BT"/>
        </w:rPr>
      </w:pPr>
      <w:r>
        <w:rPr>
          <w:rFonts w:cs="JSO BT"/>
        </w:rPr>
        <w:t>Slaapstoornissen</w:t>
      </w:r>
    </w:p>
    <w:p w14:paraId="72D19C42" w14:textId="77777777" w:rsidR="00942F63" w:rsidRPr="00675830" w:rsidRDefault="00942F63" w:rsidP="00942F63">
      <w:pPr>
        <w:pStyle w:val="ListParagraph"/>
        <w:widowControl w:val="0"/>
        <w:numPr>
          <w:ilvl w:val="0"/>
          <w:numId w:val="45"/>
        </w:numPr>
        <w:autoSpaceDE w:val="0"/>
        <w:autoSpaceDN w:val="0"/>
        <w:adjustRightInd w:val="0"/>
        <w:spacing w:after="0" w:line="240" w:lineRule="auto"/>
        <w:jc w:val="both"/>
        <w:rPr>
          <w:rFonts w:cs="JSO BT"/>
        </w:rPr>
      </w:pPr>
      <w:r>
        <w:rPr>
          <w:rFonts w:cs="JSO BT"/>
        </w:rPr>
        <w:t>Bedplassen/broekpoepen</w:t>
      </w:r>
    </w:p>
    <w:p w14:paraId="72D19C43" w14:textId="77777777" w:rsidR="00942F63" w:rsidRPr="003B58F0" w:rsidRDefault="00942F63" w:rsidP="00942F63">
      <w:pPr>
        <w:pStyle w:val="Heading4"/>
        <w:spacing w:line="240" w:lineRule="auto"/>
        <w:rPr>
          <w:color w:val="3A6331" w:themeColor="accent4" w:themeShade="BF"/>
        </w:rPr>
      </w:pPr>
      <w:r>
        <w:rPr>
          <w:color w:val="404040" w:themeColor="text1" w:themeTint="BF"/>
        </w:rPr>
        <w:br/>
      </w:r>
      <w:r w:rsidRPr="003B58F0">
        <w:rPr>
          <w:color w:val="3A6331" w:themeColor="accent4" w:themeShade="BF"/>
        </w:rPr>
        <w:t>2. Medische signalen</w:t>
      </w:r>
    </w:p>
    <w:p w14:paraId="72D19C44" w14:textId="77777777" w:rsidR="00942F63" w:rsidRPr="003B58F0" w:rsidRDefault="00942F63" w:rsidP="00942F63">
      <w:pPr>
        <w:pStyle w:val="Heading5"/>
        <w:spacing w:line="240" w:lineRule="auto"/>
        <w:rPr>
          <w:i/>
          <w:iCs/>
          <w:color w:val="3A6331" w:themeColor="accent4" w:themeShade="BF"/>
        </w:rPr>
      </w:pPr>
      <w:r w:rsidRPr="003B58F0">
        <w:rPr>
          <w:color w:val="3A6331" w:themeColor="accent4" w:themeShade="BF"/>
        </w:rPr>
        <w:br/>
        <w:t>Lichamelijke kenmerken (specifiek voor lichamelijke mishandeling)</w:t>
      </w:r>
    </w:p>
    <w:p w14:paraId="72D19C45" w14:textId="77777777" w:rsidR="00942F63" w:rsidRPr="00675830" w:rsidRDefault="00942F63" w:rsidP="00942F63">
      <w:pPr>
        <w:pStyle w:val="ListParagraph"/>
        <w:widowControl w:val="0"/>
        <w:numPr>
          <w:ilvl w:val="0"/>
          <w:numId w:val="44"/>
        </w:numPr>
        <w:autoSpaceDE w:val="0"/>
        <w:autoSpaceDN w:val="0"/>
        <w:adjustRightInd w:val="0"/>
        <w:spacing w:after="0" w:line="240" w:lineRule="auto"/>
        <w:jc w:val="both"/>
        <w:rPr>
          <w:rFonts w:cs="JSO BT"/>
        </w:rPr>
      </w:pPr>
      <w:r>
        <w:rPr>
          <w:rFonts w:cs="JSO BT"/>
        </w:rPr>
        <w:t>Blauwe plekken/striemen</w:t>
      </w:r>
    </w:p>
    <w:p w14:paraId="72D19C46" w14:textId="77777777" w:rsidR="00942F63" w:rsidRPr="00675830" w:rsidRDefault="00942F63" w:rsidP="00942F63">
      <w:pPr>
        <w:pStyle w:val="ListParagraph"/>
        <w:widowControl w:val="0"/>
        <w:numPr>
          <w:ilvl w:val="0"/>
          <w:numId w:val="44"/>
        </w:numPr>
        <w:autoSpaceDE w:val="0"/>
        <w:autoSpaceDN w:val="0"/>
        <w:adjustRightInd w:val="0"/>
        <w:spacing w:after="0" w:line="240" w:lineRule="auto"/>
        <w:jc w:val="both"/>
        <w:rPr>
          <w:rFonts w:cs="JSO BT"/>
        </w:rPr>
      </w:pPr>
      <w:r>
        <w:rPr>
          <w:rFonts w:cs="JSO BT"/>
        </w:rPr>
        <w:t>Krab-, bijt- of brandwonden</w:t>
      </w:r>
    </w:p>
    <w:p w14:paraId="72D19C47" w14:textId="77777777" w:rsidR="00942F63" w:rsidRPr="00675830" w:rsidRDefault="00942F63" w:rsidP="00942F63">
      <w:pPr>
        <w:pStyle w:val="ListParagraph"/>
        <w:widowControl w:val="0"/>
        <w:numPr>
          <w:ilvl w:val="0"/>
          <w:numId w:val="44"/>
        </w:numPr>
        <w:autoSpaceDE w:val="0"/>
        <w:autoSpaceDN w:val="0"/>
        <w:adjustRightInd w:val="0"/>
        <w:spacing w:after="0" w:line="240" w:lineRule="auto"/>
        <w:jc w:val="both"/>
        <w:rPr>
          <w:rFonts w:cs="JSO BT"/>
        </w:rPr>
      </w:pPr>
      <w:r>
        <w:rPr>
          <w:rFonts w:cs="JSO BT"/>
        </w:rPr>
        <w:t>Botbreuken</w:t>
      </w:r>
    </w:p>
    <w:p w14:paraId="72D19C48" w14:textId="77777777" w:rsidR="00942F63" w:rsidRPr="00675830" w:rsidRDefault="00942F63" w:rsidP="00942F63">
      <w:pPr>
        <w:pStyle w:val="ListParagraph"/>
        <w:widowControl w:val="0"/>
        <w:numPr>
          <w:ilvl w:val="0"/>
          <w:numId w:val="44"/>
        </w:numPr>
        <w:autoSpaceDE w:val="0"/>
        <w:autoSpaceDN w:val="0"/>
        <w:adjustRightInd w:val="0"/>
        <w:spacing w:after="0" w:line="240" w:lineRule="auto"/>
        <w:jc w:val="both"/>
        <w:rPr>
          <w:rFonts w:cs="JSO BT"/>
        </w:rPr>
      </w:pPr>
      <w:r>
        <w:rPr>
          <w:rFonts w:cs="JSO BT"/>
        </w:rPr>
        <w:t>Littekens</w:t>
      </w:r>
    </w:p>
    <w:p w14:paraId="72D19C49" w14:textId="77777777" w:rsidR="00942F63" w:rsidRPr="000F3664" w:rsidRDefault="00942F63" w:rsidP="00942F63">
      <w:pPr>
        <w:pStyle w:val="Heading5"/>
        <w:spacing w:line="240" w:lineRule="auto"/>
        <w:rPr>
          <w:color w:val="404040" w:themeColor="text1" w:themeTint="BF"/>
        </w:rPr>
      </w:pPr>
      <w:r>
        <w:rPr>
          <w:color w:val="404040" w:themeColor="text1" w:themeTint="BF"/>
        </w:rPr>
        <w:br/>
      </w:r>
      <w:r w:rsidRPr="003B58F0">
        <w:rPr>
          <w:color w:val="3A6331" w:themeColor="accent4" w:themeShade="BF"/>
        </w:rPr>
        <w:t>Verzorgingsproblemen (specifiek voor verwaarlozing)</w:t>
      </w:r>
    </w:p>
    <w:p w14:paraId="72D19C4A"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Pr>
          <w:rFonts w:cs="JSO BT"/>
        </w:rPr>
        <w:t>Slechte hygiëne</w:t>
      </w:r>
    </w:p>
    <w:p w14:paraId="72D19C4B"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Pr>
          <w:rFonts w:cs="JSO BT"/>
        </w:rPr>
        <w:t>Onvoldoende kleding</w:t>
      </w:r>
    </w:p>
    <w:p w14:paraId="72D19C4C"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sidRPr="00675830">
        <w:rPr>
          <w:rFonts w:cs="JSO BT"/>
        </w:rPr>
        <w:t>Onvoldoende genees</w:t>
      </w:r>
      <w:r>
        <w:rPr>
          <w:rFonts w:cs="JSO BT"/>
        </w:rPr>
        <w:t>kundige en tandheelkundige zorg</w:t>
      </w:r>
    </w:p>
    <w:p w14:paraId="72D19C4D"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sidRPr="00675830">
        <w:rPr>
          <w:rFonts w:cs="JSO BT"/>
        </w:rPr>
        <w:t>Veel ongev</w:t>
      </w:r>
      <w:r>
        <w:rPr>
          <w:rFonts w:cs="JSO BT"/>
        </w:rPr>
        <w:t>allen door onvoldoende toezicht</w:t>
      </w:r>
    </w:p>
    <w:p w14:paraId="72D19C4E"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Pr>
          <w:rFonts w:cs="JSO BT"/>
        </w:rPr>
        <w:t>Herhaalde ziekenhuisopnamen</w:t>
      </w:r>
    </w:p>
    <w:p w14:paraId="72D19C4F"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sidRPr="00675830">
        <w:rPr>
          <w:rFonts w:cs="JSO BT"/>
        </w:rPr>
        <w:t>Recidiverend</w:t>
      </w:r>
      <w:r>
        <w:rPr>
          <w:rFonts w:cs="JSO BT"/>
        </w:rPr>
        <w:t>e ziekten door onvoldoende zorg</w:t>
      </w:r>
    </w:p>
    <w:p w14:paraId="72D19C50" w14:textId="77777777" w:rsidR="00942F63" w:rsidRPr="00675830" w:rsidRDefault="00942F63" w:rsidP="00942F63">
      <w:pPr>
        <w:pStyle w:val="ListParagraph"/>
        <w:widowControl w:val="0"/>
        <w:numPr>
          <w:ilvl w:val="0"/>
          <w:numId w:val="43"/>
        </w:numPr>
        <w:autoSpaceDE w:val="0"/>
        <w:autoSpaceDN w:val="0"/>
        <w:adjustRightInd w:val="0"/>
        <w:spacing w:after="0" w:line="240" w:lineRule="auto"/>
        <w:jc w:val="both"/>
        <w:rPr>
          <w:rFonts w:cs="JSO BT"/>
        </w:rPr>
      </w:pPr>
      <w:r w:rsidRPr="00675830">
        <w:rPr>
          <w:rFonts w:cs="JSO BT"/>
        </w:rPr>
        <w:t>Traa</w:t>
      </w:r>
      <w:r>
        <w:rPr>
          <w:rFonts w:cs="JSO BT"/>
        </w:rPr>
        <w:t>g herstel door onvoldoende zorg</w:t>
      </w:r>
    </w:p>
    <w:p w14:paraId="72D19C51" w14:textId="77777777" w:rsidR="00942F63" w:rsidRPr="000F3664" w:rsidRDefault="00942F63" w:rsidP="00942F63">
      <w:pPr>
        <w:pStyle w:val="Heading5"/>
        <w:spacing w:line="240" w:lineRule="auto"/>
        <w:rPr>
          <w:color w:val="404040" w:themeColor="text1" w:themeTint="BF"/>
        </w:rPr>
      </w:pPr>
      <w:r>
        <w:rPr>
          <w:color w:val="404040" w:themeColor="text1" w:themeTint="BF"/>
        </w:rPr>
        <w:br/>
      </w:r>
      <w:r w:rsidRPr="003B58F0">
        <w:rPr>
          <w:color w:val="3A6331" w:themeColor="accent4" w:themeShade="BF"/>
        </w:rPr>
        <w:t>Overige medische signalen</w:t>
      </w:r>
    </w:p>
    <w:p w14:paraId="72D19C52" w14:textId="77777777" w:rsidR="00942F63" w:rsidRPr="00675830" w:rsidRDefault="00942F63" w:rsidP="00942F63">
      <w:pPr>
        <w:pStyle w:val="ListParagraph"/>
        <w:widowControl w:val="0"/>
        <w:numPr>
          <w:ilvl w:val="0"/>
          <w:numId w:val="42"/>
        </w:numPr>
        <w:autoSpaceDE w:val="0"/>
        <w:autoSpaceDN w:val="0"/>
        <w:adjustRightInd w:val="0"/>
        <w:spacing w:after="0" w:line="240" w:lineRule="auto"/>
        <w:jc w:val="both"/>
        <w:rPr>
          <w:rFonts w:cs="JSO BT"/>
        </w:rPr>
      </w:pPr>
      <w:r>
        <w:rPr>
          <w:rFonts w:cs="JSO BT"/>
        </w:rPr>
        <w:t>Ondervoeding</w:t>
      </w:r>
    </w:p>
    <w:p w14:paraId="72D19C53" w14:textId="77777777" w:rsidR="00942F63" w:rsidRPr="00675830" w:rsidRDefault="00942F63" w:rsidP="00942F63">
      <w:pPr>
        <w:pStyle w:val="ListParagraph"/>
        <w:widowControl w:val="0"/>
        <w:numPr>
          <w:ilvl w:val="0"/>
          <w:numId w:val="42"/>
        </w:numPr>
        <w:autoSpaceDE w:val="0"/>
        <w:autoSpaceDN w:val="0"/>
        <w:adjustRightInd w:val="0"/>
        <w:spacing w:after="0" w:line="240" w:lineRule="auto"/>
        <w:jc w:val="both"/>
        <w:rPr>
          <w:rFonts w:cs="JSO BT"/>
        </w:rPr>
      </w:pPr>
      <w:r>
        <w:rPr>
          <w:rFonts w:cs="JSO BT"/>
        </w:rPr>
        <w:t>Achterblijven in lengtegroei</w:t>
      </w:r>
    </w:p>
    <w:p w14:paraId="72D19C54" w14:textId="77777777" w:rsidR="00942F63" w:rsidRPr="00675830" w:rsidRDefault="00942F63" w:rsidP="00942F63">
      <w:pPr>
        <w:pStyle w:val="ListParagraph"/>
        <w:widowControl w:val="0"/>
        <w:numPr>
          <w:ilvl w:val="0"/>
          <w:numId w:val="42"/>
        </w:numPr>
        <w:autoSpaceDE w:val="0"/>
        <w:autoSpaceDN w:val="0"/>
        <w:adjustRightInd w:val="0"/>
        <w:spacing w:after="0" w:line="240" w:lineRule="auto"/>
        <w:jc w:val="both"/>
        <w:rPr>
          <w:rFonts w:cs="JSO BT"/>
        </w:rPr>
      </w:pPr>
      <w:r w:rsidRPr="00675830">
        <w:rPr>
          <w:rFonts w:cs="JSO BT"/>
        </w:rPr>
        <w:t xml:space="preserve">Psychosomatische klachten (buikpijn, </w:t>
      </w:r>
      <w:r>
        <w:rPr>
          <w:rFonts w:cs="JSO BT"/>
        </w:rPr>
        <w:t>misselijkheid, hoofdpijn, etc.)</w:t>
      </w:r>
    </w:p>
    <w:p w14:paraId="72D19C55" w14:textId="77777777" w:rsidR="00942F63" w:rsidRPr="003B58F0" w:rsidRDefault="00942F63" w:rsidP="00942F63">
      <w:pPr>
        <w:pStyle w:val="Heading4"/>
        <w:spacing w:line="240" w:lineRule="auto"/>
        <w:rPr>
          <w:color w:val="3A6331" w:themeColor="accent4" w:themeShade="BF"/>
        </w:rPr>
      </w:pPr>
      <w:r>
        <w:rPr>
          <w:color w:val="404040" w:themeColor="text1" w:themeTint="BF"/>
        </w:rPr>
        <w:br/>
      </w:r>
      <w:r w:rsidRPr="003B58F0">
        <w:rPr>
          <w:color w:val="3A6331" w:themeColor="accent4" w:themeShade="BF"/>
        </w:rPr>
        <w:t>3. Kenmerken ouders / gezin</w:t>
      </w:r>
    </w:p>
    <w:p w14:paraId="72D19C56" w14:textId="77777777" w:rsidR="00942F63" w:rsidRPr="003B58F0" w:rsidRDefault="00942F63" w:rsidP="00942F63">
      <w:pPr>
        <w:pStyle w:val="Heading5"/>
        <w:spacing w:line="240" w:lineRule="auto"/>
        <w:rPr>
          <w:color w:val="3A6331" w:themeColor="accent4" w:themeShade="BF"/>
        </w:rPr>
      </w:pPr>
      <w:r w:rsidRPr="003B58F0">
        <w:rPr>
          <w:color w:val="3A6331" w:themeColor="accent4" w:themeShade="BF"/>
        </w:rPr>
        <w:br/>
        <w:t>Ouder-kind relatiestoornis</w:t>
      </w:r>
    </w:p>
    <w:p w14:paraId="72D19C57" w14:textId="77777777" w:rsidR="00942F63" w:rsidRPr="00675830" w:rsidRDefault="00942F63" w:rsidP="00942F63">
      <w:pPr>
        <w:pStyle w:val="ListParagraph"/>
        <w:widowControl w:val="0"/>
        <w:numPr>
          <w:ilvl w:val="0"/>
          <w:numId w:val="41"/>
        </w:numPr>
        <w:autoSpaceDE w:val="0"/>
        <w:autoSpaceDN w:val="0"/>
        <w:adjustRightInd w:val="0"/>
        <w:spacing w:after="0" w:line="240" w:lineRule="auto"/>
        <w:jc w:val="both"/>
        <w:rPr>
          <w:rFonts w:cs="JSO BT"/>
        </w:rPr>
      </w:pPr>
      <w:r w:rsidRPr="00675830">
        <w:rPr>
          <w:rFonts w:cs="JSO BT"/>
        </w:rPr>
        <w:t>Ou</w:t>
      </w:r>
      <w:r>
        <w:rPr>
          <w:rFonts w:cs="JSO BT"/>
        </w:rPr>
        <w:t>der troost kind niet bij huilen</w:t>
      </w:r>
    </w:p>
    <w:p w14:paraId="72D19C58" w14:textId="77777777" w:rsidR="00942F63" w:rsidRPr="00675830" w:rsidRDefault="00942F63" w:rsidP="00942F63">
      <w:pPr>
        <w:pStyle w:val="ListParagraph"/>
        <w:widowControl w:val="0"/>
        <w:numPr>
          <w:ilvl w:val="0"/>
          <w:numId w:val="41"/>
        </w:numPr>
        <w:autoSpaceDE w:val="0"/>
        <w:autoSpaceDN w:val="0"/>
        <w:adjustRightInd w:val="0"/>
        <w:spacing w:after="0" w:line="240" w:lineRule="auto"/>
        <w:jc w:val="both"/>
        <w:rPr>
          <w:rFonts w:cs="JSO BT"/>
        </w:rPr>
      </w:pPr>
      <w:r w:rsidRPr="00675830">
        <w:rPr>
          <w:rFonts w:cs="JSO BT"/>
        </w:rPr>
        <w:t>Ouder</w:t>
      </w:r>
      <w:r w:rsidRPr="00675830" w:rsidDel="00994447">
        <w:rPr>
          <w:rFonts w:cs="JSO BT"/>
        </w:rPr>
        <w:t xml:space="preserve"> </w:t>
      </w:r>
      <w:r>
        <w:rPr>
          <w:rFonts w:cs="JSO BT"/>
        </w:rPr>
        <w:t>klaagt overmatig over het kind</w:t>
      </w:r>
    </w:p>
    <w:p w14:paraId="72D19C59" w14:textId="77777777" w:rsidR="00942F63" w:rsidRPr="00675830" w:rsidRDefault="00942F63" w:rsidP="00942F63">
      <w:pPr>
        <w:pStyle w:val="ListParagraph"/>
        <w:widowControl w:val="0"/>
        <w:numPr>
          <w:ilvl w:val="0"/>
          <w:numId w:val="41"/>
        </w:numPr>
        <w:autoSpaceDE w:val="0"/>
        <w:autoSpaceDN w:val="0"/>
        <w:adjustRightInd w:val="0"/>
        <w:spacing w:after="0" w:line="240" w:lineRule="auto"/>
        <w:jc w:val="both"/>
        <w:rPr>
          <w:rFonts w:cs="JSO BT"/>
        </w:rPr>
      </w:pPr>
      <w:r w:rsidRPr="00675830">
        <w:rPr>
          <w:rFonts w:cs="JSO BT"/>
        </w:rPr>
        <w:t>Ouder heeft irreële verwach</w:t>
      </w:r>
      <w:r>
        <w:rPr>
          <w:rFonts w:cs="JSO BT"/>
        </w:rPr>
        <w:t>tingen ten aanzien van het kind</w:t>
      </w:r>
    </w:p>
    <w:p w14:paraId="72D19C5A" w14:textId="77777777" w:rsidR="00942F63" w:rsidRPr="00675830" w:rsidRDefault="00942F63" w:rsidP="00942F63">
      <w:pPr>
        <w:pStyle w:val="ListParagraph"/>
        <w:widowControl w:val="0"/>
        <w:numPr>
          <w:ilvl w:val="0"/>
          <w:numId w:val="41"/>
        </w:numPr>
        <w:autoSpaceDE w:val="0"/>
        <w:autoSpaceDN w:val="0"/>
        <w:adjustRightInd w:val="0"/>
        <w:spacing w:after="0" w:line="240" w:lineRule="auto"/>
        <w:jc w:val="both"/>
        <w:rPr>
          <w:rFonts w:cs="JSO BT"/>
        </w:rPr>
      </w:pPr>
      <w:r w:rsidRPr="00675830">
        <w:rPr>
          <w:rFonts w:cs="JSO BT"/>
        </w:rPr>
        <w:t>Ouder toont weinig belangs</w:t>
      </w:r>
      <w:r>
        <w:rPr>
          <w:rFonts w:cs="JSO BT"/>
        </w:rPr>
        <w:t>telling voor het kind</w:t>
      </w:r>
    </w:p>
    <w:p w14:paraId="72D19C5B" w14:textId="77777777" w:rsidR="00C2295E" w:rsidRDefault="00C2295E" w:rsidP="00942F63">
      <w:pPr>
        <w:pStyle w:val="Heading2"/>
        <w:spacing w:line="240" w:lineRule="auto"/>
        <w:rPr>
          <w:rFonts w:ascii="Arial" w:hAnsi="Arial" w:cs="Arial"/>
          <w:sz w:val="20"/>
          <w:szCs w:val="20"/>
        </w:rPr>
      </w:pPr>
    </w:p>
    <w:p w14:paraId="72D19C5C" w14:textId="77777777" w:rsidR="00C2295E" w:rsidRDefault="00C2295E" w:rsidP="00E87145">
      <w:pPr>
        <w:pStyle w:val="NoSpacing"/>
        <w:rPr>
          <w:rFonts w:cs="Arial"/>
          <w:szCs w:val="20"/>
        </w:rPr>
      </w:pPr>
    </w:p>
    <w:p w14:paraId="72D19C5D" w14:textId="77777777" w:rsidR="00C2295E" w:rsidRDefault="00C2295E">
      <w:pPr>
        <w:rPr>
          <w:rFonts w:ascii="Arial" w:hAnsi="Arial" w:cs="Arial"/>
          <w:sz w:val="20"/>
          <w:szCs w:val="20"/>
        </w:rPr>
      </w:pPr>
      <w:r>
        <w:rPr>
          <w:rFonts w:cs="Arial"/>
          <w:szCs w:val="20"/>
        </w:rPr>
        <w:br w:type="page"/>
      </w:r>
    </w:p>
    <w:p w14:paraId="72D19C5E" w14:textId="77777777" w:rsidR="00942F63" w:rsidRPr="000F3664" w:rsidRDefault="00942F63" w:rsidP="00942F63">
      <w:pPr>
        <w:pStyle w:val="Heading5"/>
        <w:spacing w:line="240" w:lineRule="auto"/>
        <w:rPr>
          <w:color w:val="404040" w:themeColor="text1" w:themeTint="BF"/>
        </w:rPr>
      </w:pPr>
      <w:r w:rsidRPr="003B58F0">
        <w:rPr>
          <w:color w:val="3A6331" w:themeColor="accent4" w:themeShade="BF"/>
        </w:rPr>
        <w:lastRenderedPageBreak/>
        <w:t>Signalen ouder</w:t>
      </w:r>
    </w:p>
    <w:p w14:paraId="72D19C5F"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Geweld in eigen verleden</w:t>
      </w:r>
    </w:p>
    <w:p w14:paraId="72D19C60"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Apathisc</w:t>
      </w:r>
      <w:r>
        <w:rPr>
          <w:rFonts w:cs="JSO BT"/>
        </w:rPr>
        <w:t>h en (schijnbaar) onverschillig</w:t>
      </w:r>
    </w:p>
    <w:p w14:paraId="72D19C61"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Onzeker, nerveus en gespannen</w:t>
      </w:r>
    </w:p>
    <w:p w14:paraId="72D19C62"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Onder</w:t>
      </w:r>
      <w:r>
        <w:rPr>
          <w:rFonts w:cs="JSO BT"/>
        </w:rPr>
        <w:t>koeld brengen van eigen emoties</w:t>
      </w:r>
    </w:p>
    <w:p w14:paraId="72D19C63"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Negatief zelfbeeld</w:t>
      </w:r>
    </w:p>
    <w:p w14:paraId="72D19C64"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Steeds naar andere artsen</w:t>
      </w:r>
      <w:r>
        <w:rPr>
          <w:rFonts w:cs="JSO BT"/>
        </w:rPr>
        <w:t>/ziekenhuizen gaan ('shopping')</w:t>
      </w:r>
    </w:p>
    <w:p w14:paraId="72D19C65"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Afs</w:t>
      </w:r>
      <w:r>
        <w:rPr>
          <w:rFonts w:cs="JSO BT"/>
        </w:rPr>
        <w:t>praken niet nakomen</w:t>
      </w:r>
    </w:p>
    <w:p w14:paraId="72D19C66"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 xml:space="preserve">Kind opeens van </w:t>
      </w:r>
      <w:r>
        <w:rPr>
          <w:rFonts w:cs="JSO BT"/>
        </w:rPr>
        <w:t>kinderopvangorganisatie afhalen</w:t>
      </w:r>
    </w:p>
    <w:p w14:paraId="72D19C67"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675830">
        <w:rPr>
          <w:rFonts w:cs="JSO BT"/>
        </w:rPr>
        <w:t>Aangeven he</w:t>
      </w:r>
      <w:r>
        <w:rPr>
          <w:rFonts w:cs="JSO BT"/>
        </w:rPr>
        <w:t>t bijna niet meer aan te kunnen</w:t>
      </w:r>
    </w:p>
    <w:p w14:paraId="72D19C68"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Psychiatrische problemen</w:t>
      </w:r>
    </w:p>
    <w:p w14:paraId="72D19C69" w14:textId="77777777" w:rsidR="00942F63" w:rsidRPr="00675830" w:rsidRDefault="00942F63" w:rsidP="00942F63">
      <w:pPr>
        <w:pStyle w:val="ListParagraph"/>
        <w:numPr>
          <w:ilvl w:val="0"/>
          <w:numId w:val="5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Pr>
          <w:rFonts w:cs="JSO BT"/>
        </w:rPr>
        <w:t>Verslaafd</w:t>
      </w:r>
    </w:p>
    <w:p w14:paraId="72D19C6A" w14:textId="77777777" w:rsidR="00942F63" w:rsidRPr="000F3664" w:rsidRDefault="00942F63" w:rsidP="00942F63">
      <w:pPr>
        <w:pStyle w:val="Heading5"/>
        <w:spacing w:line="240" w:lineRule="auto"/>
        <w:rPr>
          <w:color w:val="404040" w:themeColor="text1" w:themeTint="BF"/>
        </w:rPr>
      </w:pPr>
      <w:r>
        <w:rPr>
          <w:color w:val="404040" w:themeColor="text1" w:themeTint="BF"/>
        </w:rPr>
        <w:br/>
      </w:r>
      <w:r w:rsidRPr="003B58F0">
        <w:rPr>
          <w:color w:val="3A6331" w:themeColor="accent4" w:themeShade="BF"/>
        </w:rPr>
        <w:t>Gezinskenmerken</w:t>
      </w:r>
    </w:p>
    <w:p w14:paraId="72D19C6B"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‘Multi-probleem’ gezin</w:t>
      </w:r>
    </w:p>
    <w:p w14:paraId="72D19C6C"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Ouder die er alleen voorstaat</w:t>
      </w:r>
    </w:p>
    <w:p w14:paraId="72D19C6D"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Regelmatig wisselende samenstelli</w:t>
      </w:r>
      <w:r>
        <w:rPr>
          <w:rFonts w:cs="JSO BT"/>
        </w:rPr>
        <w:t>ng van gezin</w:t>
      </w:r>
    </w:p>
    <w:p w14:paraId="72D19C6E"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Isolement</w:t>
      </w:r>
    </w:p>
    <w:p w14:paraId="72D19C6F"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Vaak verhuizen</w:t>
      </w:r>
    </w:p>
    <w:p w14:paraId="72D19C70"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Sociaal-economische problemen: werkloosheid, slechte</w:t>
      </w:r>
      <w:r>
        <w:rPr>
          <w:rFonts w:cs="JSO BT"/>
        </w:rPr>
        <w:t xml:space="preserve"> behuizing, migratie, etc.</w:t>
      </w:r>
    </w:p>
    <w:p w14:paraId="72D19C71"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Veel ziekte in het gezin</w:t>
      </w:r>
    </w:p>
    <w:p w14:paraId="72D19C72"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 xml:space="preserve">Draaglast </w:t>
      </w:r>
      <w:r>
        <w:rPr>
          <w:rFonts w:cs="JSO BT"/>
        </w:rPr>
        <w:t>gezin gaat draagkracht te boven</w:t>
      </w:r>
    </w:p>
    <w:p w14:paraId="72D19C73" w14:textId="77777777" w:rsidR="00942F63" w:rsidRPr="00675830" w:rsidRDefault="00942F63" w:rsidP="00942F63">
      <w:pPr>
        <w:pStyle w:val="ListParagraph"/>
        <w:numPr>
          <w:ilvl w:val="0"/>
          <w:numId w:val="5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Geweld wordt gezien als m</w:t>
      </w:r>
      <w:r>
        <w:rPr>
          <w:rFonts w:cs="JSO BT"/>
        </w:rPr>
        <w:t>iddel om problemen op te lossen</w:t>
      </w:r>
    </w:p>
    <w:p w14:paraId="72D19C74" w14:textId="77777777" w:rsidR="00942F63" w:rsidRPr="000F3664" w:rsidRDefault="00942F63" w:rsidP="00942F63">
      <w:pPr>
        <w:pStyle w:val="Heading4"/>
        <w:spacing w:line="240" w:lineRule="auto"/>
        <w:rPr>
          <w:color w:val="404040" w:themeColor="text1" w:themeTint="BF"/>
        </w:rPr>
      </w:pPr>
      <w:r>
        <w:rPr>
          <w:color w:val="404040" w:themeColor="text1" w:themeTint="BF"/>
        </w:rPr>
        <w:br/>
      </w:r>
      <w:r w:rsidRPr="003B58F0">
        <w:rPr>
          <w:color w:val="3A6331" w:themeColor="accent4" w:themeShade="BF"/>
        </w:rPr>
        <w:t>4. Signalen specifiek voor seksueel misbruik</w:t>
      </w:r>
    </w:p>
    <w:p w14:paraId="72D19C75" w14:textId="77777777" w:rsidR="00942F63" w:rsidRPr="000F3664" w:rsidRDefault="00942F63" w:rsidP="00942F63">
      <w:pPr>
        <w:pStyle w:val="Heading5"/>
        <w:spacing w:line="240" w:lineRule="auto"/>
        <w:rPr>
          <w:color w:val="404040" w:themeColor="text1" w:themeTint="BF"/>
        </w:rPr>
      </w:pPr>
      <w:r w:rsidRPr="000F3664">
        <w:rPr>
          <w:color w:val="404040" w:themeColor="text1" w:themeTint="BF"/>
        </w:rPr>
        <w:br/>
      </w:r>
      <w:r w:rsidRPr="003B58F0">
        <w:rPr>
          <w:color w:val="3A6331" w:themeColor="accent4" w:themeShade="BF"/>
        </w:rPr>
        <w:t>Lichamelijke kenmerken</w:t>
      </w:r>
    </w:p>
    <w:p w14:paraId="72D19C76" w14:textId="77777777" w:rsidR="00942F63" w:rsidRPr="00675830" w:rsidRDefault="00942F63" w:rsidP="00942F63">
      <w:pPr>
        <w:pStyle w:val="ListParagraph"/>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Verwondingen aan genitaliën</w:t>
      </w:r>
    </w:p>
    <w:p w14:paraId="72D19C77" w14:textId="77777777" w:rsidR="00942F63" w:rsidRPr="00675830" w:rsidRDefault="00942F63" w:rsidP="00942F63">
      <w:pPr>
        <w:pStyle w:val="ListParagraph"/>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Va</w:t>
      </w:r>
      <w:r>
        <w:rPr>
          <w:rFonts w:cs="JSO BT"/>
        </w:rPr>
        <w:t>ginale infecties en afscheiding</w:t>
      </w:r>
    </w:p>
    <w:p w14:paraId="72D19C78" w14:textId="77777777" w:rsidR="00942F63" w:rsidRPr="00675830" w:rsidRDefault="00942F63" w:rsidP="00942F63">
      <w:pPr>
        <w:pStyle w:val="ListParagraph"/>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Jeuk bij vagina en/of anus</w:t>
      </w:r>
    </w:p>
    <w:p w14:paraId="72D19C79" w14:textId="77777777" w:rsidR="00942F63" w:rsidRPr="00675830" w:rsidRDefault="00942F63" w:rsidP="00942F63">
      <w:pPr>
        <w:pStyle w:val="ListParagraph"/>
        <w:numPr>
          <w:ilvl w:val="0"/>
          <w:numId w:val="4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Problemen bij het plassen</w:t>
      </w:r>
    </w:p>
    <w:p w14:paraId="72D19C7A" w14:textId="77777777" w:rsidR="00942F63" w:rsidRPr="00675830" w:rsidRDefault="00942F63" w:rsidP="00942F63">
      <w:pPr>
        <w:pStyle w:val="ListParagraph"/>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Recidiverende urineweginfecties</w:t>
      </w:r>
    </w:p>
    <w:p w14:paraId="72D19C7B" w14:textId="77777777" w:rsidR="00942F63" w:rsidRPr="00675830" w:rsidRDefault="00942F63" w:rsidP="00942F63">
      <w:pPr>
        <w:pStyle w:val="ListParagraph"/>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Pijn in de bovenbenen</w:t>
      </w:r>
    </w:p>
    <w:p w14:paraId="72D19C7C" w14:textId="77777777" w:rsidR="00942F63" w:rsidRPr="00675830" w:rsidRDefault="00942F63" w:rsidP="00942F63">
      <w:pPr>
        <w:pStyle w:val="ListParagraph"/>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Pijn bij lopen</w:t>
      </w:r>
      <w:r>
        <w:rPr>
          <w:rFonts w:cs="JSO BT"/>
        </w:rPr>
        <w:t xml:space="preserve"> en/of zitten</w:t>
      </w:r>
    </w:p>
    <w:p w14:paraId="72D19C7D" w14:textId="77777777" w:rsidR="00942F63" w:rsidRPr="00675830" w:rsidRDefault="00942F63" w:rsidP="00942F63">
      <w:pPr>
        <w:pStyle w:val="ListParagraph"/>
        <w:numPr>
          <w:ilvl w:val="0"/>
          <w:numId w:val="4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Seksueel overdraagbare ziekten</w:t>
      </w:r>
    </w:p>
    <w:p w14:paraId="72D19C7E" w14:textId="77777777" w:rsidR="00942F63" w:rsidRPr="00914F4E" w:rsidRDefault="00942F63" w:rsidP="00942F63">
      <w:pPr>
        <w:spacing w:after="0" w:line="240" w:lineRule="auto"/>
        <w:rPr>
          <w:rFonts w:cs="JSO BT"/>
        </w:rPr>
      </w:pPr>
    </w:p>
    <w:p w14:paraId="72D19C7F" w14:textId="77777777" w:rsidR="00942F63" w:rsidRPr="003B58F0" w:rsidRDefault="00942F63" w:rsidP="00942F63">
      <w:pPr>
        <w:pStyle w:val="Heading5"/>
        <w:spacing w:line="240" w:lineRule="auto"/>
        <w:rPr>
          <w:color w:val="3A6331" w:themeColor="accent4" w:themeShade="BF"/>
        </w:rPr>
      </w:pPr>
      <w:r w:rsidRPr="003B58F0">
        <w:rPr>
          <w:color w:val="3A6331" w:themeColor="accent4" w:themeShade="BF"/>
        </w:rPr>
        <w:t>Relationele problemen</w:t>
      </w:r>
    </w:p>
    <w:p w14:paraId="72D19C80" w14:textId="77777777" w:rsidR="00942F63" w:rsidRPr="00675830" w:rsidRDefault="00942F63" w:rsidP="00942F63">
      <w:pPr>
        <w:pStyle w:val="ListParagraph"/>
        <w:numPr>
          <w:ilvl w:val="0"/>
          <w:numId w:val="4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675830">
        <w:rPr>
          <w:rFonts w:cs="JSO BT"/>
        </w:rPr>
        <w:t>Angst voor mannen of vrouwen in het algemeen of voor ee</w:t>
      </w:r>
      <w:r>
        <w:rPr>
          <w:rFonts w:cs="JSO BT"/>
        </w:rPr>
        <w:t>n man of vrouw in het bijzonder</w:t>
      </w:r>
    </w:p>
    <w:p w14:paraId="72D19C81" w14:textId="77777777" w:rsidR="00942F63" w:rsidRPr="00914F4E" w:rsidRDefault="00942F63" w:rsidP="00942F63">
      <w:pPr>
        <w:spacing w:after="0" w:line="240" w:lineRule="auto"/>
        <w:rPr>
          <w:rFonts w:cs="JSO BT"/>
        </w:rPr>
      </w:pPr>
    </w:p>
    <w:p w14:paraId="72D19C82" w14:textId="77777777" w:rsidR="00942F63" w:rsidRPr="003B58F0" w:rsidRDefault="00942F63" w:rsidP="00942F63">
      <w:pPr>
        <w:pStyle w:val="Heading5"/>
        <w:spacing w:line="240" w:lineRule="auto"/>
        <w:rPr>
          <w:color w:val="3A6331" w:themeColor="accent4" w:themeShade="BF"/>
        </w:rPr>
      </w:pPr>
      <w:r w:rsidRPr="003B58F0">
        <w:rPr>
          <w:color w:val="3A6331" w:themeColor="accent4" w:themeShade="BF"/>
        </w:rPr>
        <w:t>Gedragsproblemen</w:t>
      </w:r>
    </w:p>
    <w:p w14:paraId="72D19C83" w14:textId="77777777" w:rsidR="00942F63" w:rsidRPr="00914F4E" w:rsidRDefault="00942F63" w:rsidP="00942F63">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914F4E">
        <w:rPr>
          <w:rFonts w:cs="JSO BT"/>
          <w:i/>
          <w:iCs/>
        </w:rPr>
        <w:t>Afwijkend seksueel gedrag</w:t>
      </w:r>
      <w:r w:rsidRPr="00914F4E">
        <w:rPr>
          <w:rFonts w:cs="JSO BT"/>
        </w:rPr>
        <w:t>:</w:t>
      </w:r>
    </w:p>
    <w:p w14:paraId="72D19C84" w14:textId="77777777" w:rsidR="00942F63" w:rsidRPr="00675830" w:rsidRDefault="00942F63" w:rsidP="00942F63">
      <w:pPr>
        <w:pStyle w:val="ListParagraph"/>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E</w:t>
      </w:r>
      <w:r w:rsidRPr="00675830">
        <w:rPr>
          <w:rFonts w:cs="JSO BT"/>
        </w:rPr>
        <w:t>xcessi</w:t>
      </w:r>
      <w:r>
        <w:rPr>
          <w:rFonts w:cs="JSO BT"/>
        </w:rPr>
        <w:t>ef en/of dwangmatig masturberen</w:t>
      </w:r>
    </w:p>
    <w:p w14:paraId="72D19C85" w14:textId="77777777" w:rsidR="00942F63" w:rsidRPr="00675830" w:rsidRDefault="00942F63" w:rsidP="00942F63">
      <w:pPr>
        <w:pStyle w:val="ListParagraph"/>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A</w:t>
      </w:r>
      <w:r w:rsidRPr="00675830">
        <w:rPr>
          <w:rFonts w:cs="JSO BT"/>
        </w:rPr>
        <w:t>ngst voor lichamelijk contact of juist zoeken van seks</w:t>
      </w:r>
      <w:r>
        <w:rPr>
          <w:rFonts w:cs="JSO BT"/>
        </w:rPr>
        <w:t>ueel getint lichamelijk contact</w:t>
      </w:r>
    </w:p>
    <w:p w14:paraId="72D19C86" w14:textId="77777777" w:rsidR="00942F63" w:rsidRPr="00675830" w:rsidRDefault="00942F63" w:rsidP="00942F63">
      <w:pPr>
        <w:pStyle w:val="ListParagraph"/>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N</w:t>
      </w:r>
      <w:r w:rsidRPr="00675830">
        <w:rPr>
          <w:rFonts w:cs="JSO BT"/>
        </w:rPr>
        <w:t xml:space="preserve">iet </w:t>
      </w:r>
      <w:r>
        <w:rPr>
          <w:rFonts w:cs="JSO BT"/>
        </w:rPr>
        <w:t>leeftijdsadequaat seksueel spel</w:t>
      </w:r>
    </w:p>
    <w:p w14:paraId="72D19C87" w14:textId="77777777" w:rsidR="00942F63" w:rsidRPr="00675830" w:rsidRDefault="00942F63" w:rsidP="00942F63">
      <w:pPr>
        <w:pStyle w:val="ListParagraph"/>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N</w:t>
      </w:r>
      <w:r w:rsidRPr="00675830">
        <w:rPr>
          <w:rFonts w:cs="JSO BT"/>
        </w:rPr>
        <w:t>iet leeftijdsa</w:t>
      </w:r>
      <w:r>
        <w:rPr>
          <w:rFonts w:cs="JSO BT"/>
        </w:rPr>
        <w:t>dequate kennis van seksualiteit</w:t>
      </w:r>
    </w:p>
    <w:p w14:paraId="72D19C88" w14:textId="77777777" w:rsidR="00942F63" w:rsidRPr="00675830" w:rsidRDefault="00942F63" w:rsidP="00942F63">
      <w:pPr>
        <w:pStyle w:val="ListParagraph"/>
        <w:numPr>
          <w:ilvl w:val="0"/>
          <w:numId w:val="4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Angst om zich uit te kleden</w:t>
      </w:r>
    </w:p>
    <w:p w14:paraId="72D19C89" w14:textId="77777777" w:rsidR="00942F63" w:rsidRPr="00675830" w:rsidRDefault="00942F63" w:rsidP="00942F63">
      <w:pPr>
        <w:pStyle w:val="ListParagraph"/>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Angst om op de rug te liggen</w:t>
      </w:r>
    </w:p>
    <w:p w14:paraId="72D19C8A" w14:textId="77777777" w:rsidR="00942F63" w:rsidRPr="00675830" w:rsidRDefault="00942F63" w:rsidP="00942F63">
      <w:pPr>
        <w:pStyle w:val="ListParagraph"/>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N</w:t>
      </w:r>
      <w:r w:rsidRPr="00675830">
        <w:rPr>
          <w:rFonts w:cs="JSO BT"/>
        </w:rPr>
        <w:t xml:space="preserve">egatief lichaamsbeeld: ontevredenheid over, boosheid op </w:t>
      </w:r>
      <w:r>
        <w:rPr>
          <w:rFonts w:cs="JSO BT"/>
        </w:rPr>
        <w:t>of schaamte voor eigen lichaam</w:t>
      </w:r>
    </w:p>
    <w:p w14:paraId="72D19C8B" w14:textId="77777777" w:rsidR="00942F63" w:rsidRPr="00675830" w:rsidRDefault="00942F63" w:rsidP="00942F63">
      <w:pPr>
        <w:pStyle w:val="ListParagraph"/>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Schrikken bij aangeraakt worden</w:t>
      </w:r>
    </w:p>
    <w:p w14:paraId="72D19C8C" w14:textId="77777777" w:rsidR="00942F63" w:rsidRPr="00675830" w:rsidRDefault="00942F63" w:rsidP="00942F63">
      <w:pPr>
        <w:pStyle w:val="ListParagraph"/>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H</w:t>
      </w:r>
      <w:r w:rsidRPr="00675830">
        <w:rPr>
          <w:rFonts w:cs="JSO BT"/>
        </w:rPr>
        <w:t>outerige mo</w:t>
      </w:r>
      <w:r>
        <w:rPr>
          <w:rFonts w:cs="JSO BT"/>
        </w:rPr>
        <w:t>toriek (onderlichaam 'op slot')</w:t>
      </w:r>
    </w:p>
    <w:p w14:paraId="72D19C8D" w14:textId="77777777" w:rsidR="00942F63" w:rsidRPr="00675830" w:rsidRDefault="00942F63" w:rsidP="00942F63">
      <w:pPr>
        <w:pStyle w:val="ListParagraph"/>
        <w:numPr>
          <w:ilvl w:val="0"/>
          <w:numId w:val="4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Pr>
          <w:rFonts w:cs="JSO BT"/>
        </w:rPr>
        <w:t>Geen plezier in bewegingsspel</w:t>
      </w:r>
    </w:p>
    <w:p w14:paraId="72D19C8E" w14:textId="77777777" w:rsidR="00C2295E" w:rsidRDefault="00C2295E" w:rsidP="00E87145">
      <w:pPr>
        <w:pStyle w:val="NoSpacing"/>
        <w:rPr>
          <w:rFonts w:cs="Arial"/>
          <w:szCs w:val="20"/>
        </w:rPr>
      </w:pPr>
    </w:p>
    <w:p w14:paraId="72D19C8F" w14:textId="77777777" w:rsidR="00C2295E" w:rsidRDefault="00C2295E">
      <w:pPr>
        <w:rPr>
          <w:rFonts w:ascii="Arial" w:hAnsi="Arial" w:cs="Arial"/>
          <w:sz w:val="20"/>
          <w:szCs w:val="20"/>
        </w:rPr>
      </w:pPr>
      <w:r>
        <w:rPr>
          <w:rFonts w:cs="Arial"/>
          <w:szCs w:val="20"/>
        </w:rPr>
        <w:br w:type="page"/>
      </w:r>
    </w:p>
    <w:p w14:paraId="72D19C90" w14:textId="77777777" w:rsidR="00942F63" w:rsidRPr="000F3664" w:rsidRDefault="00942F63" w:rsidP="00942F63">
      <w:pPr>
        <w:pStyle w:val="Heading4"/>
        <w:spacing w:line="240" w:lineRule="auto"/>
        <w:rPr>
          <w:color w:val="404040" w:themeColor="text1" w:themeTint="BF"/>
        </w:rPr>
      </w:pPr>
      <w:r w:rsidRPr="003B58F0">
        <w:rPr>
          <w:color w:val="3A6331" w:themeColor="accent4" w:themeShade="BF"/>
        </w:rPr>
        <w:lastRenderedPageBreak/>
        <w:t>5. Signalen die specifiek zijn voor kinderen die getuige zijn van huiselijk geweld</w:t>
      </w:r>
    </w:p>
    <w:p w14:paraId="72D19C91" w14:textId="77777777" w:rsidR="00942F63" w:rsidRPr="000F3664" w:rsidRDefault="00942F63" w:rsidP="00942F63">
      <w:pPr>
        <w:pStyle w:val="Heading5"/>
        <w:spacing w:line="240" w:lineRule="auto"/>
        <w:rPr>
          <w:color w:val="404040" w:themeColor="text1" w:themeTint="BF"/>
        </w:rPr>
      </w:pPr>
      <w:r>
        <w:rPr>
          <w:color w:val="404040" w:themeColor="text1" w:themeTint="BF"/>
        </w:rPr>
        <w:br/>
      </w:r>
      <w:r w:rsidRPr="003B58F0">
        <w:rPr>
          <w:color w:val="3A6331" w:themeColor="accent4" w:themeShade="BF"/>
        </w:rPr>
        <w:t>Gedragsproblemen</w:t>
      </w:r>
    </w:p>
    <w:p w14:paraId="72D19C92" w14:textId="77777777" w:rsidR="00942F63" w:rsidRPr="00675830" w:rsidRDefault="00942F63" w:rsidP="00942F63">
      <w:pPr>
        <w:pStyle w:val="ListParagraph"/>
        <w:numPr>
          <w:ilvl w:val="0"/>
          <w:numId w:val="54"/>
        </w:numPr>
        <w:spacing w:after="0" w:line="240" w:lineRule="auto"/>
        <w:rPr>
          <w:rFonts w:cs="JSO BT"/>
        </w:rPr>
      </w:pPr>
      <w:r w:rsidRPr="00675830">
        <w:rPr>
          <w:rFonts w:cs="JSO BT"/>
        </w:rPr>
        <w:t>Agressie: kopiëren van gewelddadig gedrag van vader of moeder (sommige kinderen, met name jongens</w:t>
      </w:r>
      <w:r>
        <w:rPr>
          <w:rFonts w:cs="JSO BT"/>
        </w:rPr>
        <w:t>,</w:t>
      </w:r>
      <w:r w:rsidRPr="00675830">
        <w:rPr>
          <w:rFonts w:cs="JSO BT"/>
        </w:rPr>
        <w:t xml:space="preserve"> kopiëren hun vaders gedrag door hun moeder of jon</w:t>
      </w:r>
      <w:r>
        <w:rPr>
          <w:rFonts w:cs="JSO BT"/>
        </w:rPr>
        <w:t>gere broertjes/zusjes te slaan)</w:t>
      </w:r>
    </w:p>
    <w:p w14:paraId="72D19C93" w14:textId="77777777" w:rsidR="00942F63" w:rsidRPr="00675830" w:rsidRDefault="00942F63" w:rsidP="00942F63">
      <w:pPr>
        <w:pStyle w:val="ListParagraph"/>
        <w:numPr>
          <w:ilvl w:val="0"/>
          <w:numId w:val="54"/>
        </w:numPr>
        <w:spacing w:after="0" w:line="240" w:lineRule="auto"/>
        <w:rPr>
          <w:rFonts w:cs="JSO BT"/>
        </w:rPr>
      </w:pPr>
      <w:r>
        <w:rPr>
          <w:rFonts w:cs="JSO BT"/>
        </w:rPr>
        <w:t>Opstandigheid</w:t>
      </w:r>
    </w:p>
    <w:p w14:paraId="72D19C94" w14:textId="77777777" w:rsidR="00942F63" w:rsidRPr="00675830" w:rsidRDefault="00942F63" w:rsidP="00942F63">
      <w:pPr>
        <w:pStyle w:val="ListParagraph"/>
        <w:numPr>
          <w:ilvl w:val="0"/>
          <w:numId w:val="54"/>
        </w:numPr>
        <w:spacing w:after="0" w:line="240" w:lineRule="auto"/>
        <w:rPr>
          <w:rFonts w:cs="JSO BT"/>
        </w:rPr>
      </w:pPr>
      <w:r>
        <w:rPr>
          <w:rFonts w:cs="JSO BT"/>
        </w:rPr>
        <w:t>Angst</w:t>
      </w:r>
    </w:p>
    <w:p w14:paraId="72D19C95" w14:textId="77777777" w:rsidR="00942F63" w:rsidRPr="00675830" w:rsidRDefault="00942F63" w:rsidP="00942F63">
      <w:pPr>
        <w:pStyle w:val="ListParagraph"/>
        <w:numPr>
          <w:ilvl w:val="0"/>
          <w:numId w:val="54"/>
        </w:numPr>
        <w:spacing w:after="0" w:line="240" w:lineRule="auto"/>
        <w:rPr>
          <w:rFonts w:cs="JSO BT"/>
        </w:rPr>
      </w:pPr>
      <w:r>
        <w:rPr>
          <w:rFonts w:cs="JSO BT"/>
        </w:rPr>
        <w:t>Negatief zelfbeeld</w:t>
      </w:r>
    </w:p>
    <w:p w14:paraId="72D19C96" w14:textId="77777777" w:rsidR="00942F63" w:rsidRPr="00675830" w:rsidRDefault="00942F63" w:rsidP="00942F63">
      <w:pPr>
        <w:pStyle w:val="ListParagraph"/>
        <w:numPr>
          <w:ilvl w:val="0"/>
          <w:numId w:val="54"/>
        </w:numPr>
        <w:spacing w:after="0" w:line="240" w:lineRule="auto"/>
        <w:rPr>
          <w:rFonts w:cs="JSO BT"/>
        </w:rPr>
      </w:pPr>
      <w:r w:rsidRPr="00675830">
        <w:rPr>
          <w:rFonts w:cs="JSO BT"/>
        </w:rPr>
        <w:t>Passiviteit en teruggetr</w:t>
      </w:r>
      <w:r>
        <w:rPr>
          <w:rFonts w:cs="JSO BT"/>
        </w:rPr>
        <w:t>okkenheid</w:t>
      </w:r>
    </w:p>
    <w:p w14:paraId="72D19C97" w14:textId="77777777" w:rsidR="00942F63" w:rsidRPr="00675830" w:rsidRDefault="00942F63" w:rsidP="00942F63">
      <w:pPr>
        <w:pStyle w:val="ListParagraph"/>
        <w:numPr>
          <w:ilvl w:val="0"/>
          <w:numId w:val="54"/>
        </w:numPr>
        <w:spacing w:after="0" w:line="240" w:lineRule="auto"/>
        <w:rPr>
          <w:rFonts w:cs="JSO BT"/>
        </w:rPr>
      </w:pPr>
      <w:r>
        <w:rPr>
          <w:rFonts w:cs="JSO BT"/>
        </w:rPr>
        <w:t>Zichzelf beschuldigen</w:t>
      </w:r>
    </w:p>
    <w:p w14:paraId="72D19C98" w14:textId="77777777" w:rsidR="00942F63" w:rsidRPr="00675830" w:rsidRDefault="00942F63" w:rsidP="00942F63">
      <w:pPr>
        <w:pStyle w:val="ListParagraph"/>
        <w:numPr>
          <w:ilvl w:val="0"/>
          <w:numId w:val="54"/>
        </w:numPr>
        <w:spacing w:after="0" w:line="240" w:lineRule="auto"/>
        <w:rPr>
          <w:rFonts w:cs="JSO BT"/>
        </w:rPr>
      </w:pPr>
      <w:r>
        <w:rPr>
          <w:rFonts w:cs="JSO BT"/>
        </w:rPr>
        <w:t>Verlegenheid</w:t>
      </w:r>
    </w:p>
    <w:p w14:paraId="72D19C99" w14:textId="77777777" w:rsidR="00942F63" w:rsidRPr="00914F4E" w:rsidRDefault="00942F63" w:rsidP="00942F63">
      <w:pPr>
        <w:spacing w:after="0" w:line="240" w:lineRule="auto"/>
        <w:rPr>
          <w:rFonts w:cs="JSO BT"/>
        </w:rPr>
      </w:pPr>
      <w:r>
        <w:rPr>
          <w:rFonts w:cs="JSO BT"/>
          <w:i/>
          <w:iCs/>
        </w:rPr>
        <w:br/>
      </w:r>
      <w:r w:rsidRPr="00914F4E">
        <w:rPr>
          <w:rFonts w:cs="JSO BT"/>
          <w:i/>
          <w:iCs/>
        </w:rPr>
        <w:t>Problemen in sociaal gedrag en competentie:</w:t>
      </w:r>
    </w:p>
    <w:p w14:paraId="72D19C9A" w14:textId="77777777" w:rsidR="00942F63" w:rsidRPr="00675830" w:rsidRDefault="00942F63" w:rsidP="00942F63">
      <w:pPr>
        <w:pStyle w:val="ListParagraph"/>
        <w:numPr>
          <w:ilvl w:val="0"/>
          <w:numId w:val="53"/>
        </w:numPr>
        <w:spacing w:after="0" w:line="240" w:lineRule="auto"/>
        <w:rPr>
          <w:rFonts w:cs="JSO BT"/>
        </w:rPr>
      </w:pPr>
      <w:r>
        <w:rPr>
          <w:rFonts w:cs="JSO BT"/>
        </w:rPr>
        <w:t>W</w:t>
      </w:r>
      <w:r w:rsidRPr="00675830">
        <w:rPr>
          <w:rFonts w:cs="JSO BT"/>
        </w:rPr>
        <w:t>antrou</w:t>
      </w:r>
      <w:r>
        <w:rPr>
          <w:rFonts w:cs="JSO BT"/>
        </w:rPr>
        <w:t>wen ten aanzien van de omgeving</w:t>
      </w:r>
    </w:p>
    <w:p w14:paraId="72D19C9B" w14:textId="77777777" w:rsidR="00942F63" w:rsidRPr="00675830" w:rsidRDefault="00942F63" w:rsidP="00942F63">
      <w:pPr>
        <w:pStyle w:val="ListParagraph"/>
        <w:numPr>
          <w:ilvl w:val="0"/>
          <w:numId w:val="53"/>
        </w:numPr>
        <w:spacing w:after="0" w:line="240" w:lineRule="auto"/>
        <w:rPr>
          <w:rFonts w:cs="JSO BT"/>
        </w:rPr>
      </w:pPr>
      <w:r>
        <w:rPr>
          <w:rFonts w:cs="JSO BT"/>
        </w:rPr>
        <w:t>Gebrek aan sociale vaardigheden</w:t>
      </w:r>
    </w:p>
    <w:p w14:paraId="72D19C9C" w14:textId="77777777" w:rsidR="00942F63" w:rsidRPr="00914F4E" w:rsidRDefault="00942F63" w:rsidP="00942F63">
      <w:pPr>
        <w:spacing w:after="0" w:line="240" w:lineRule="auto"/>
        <w:jc w:val="both"/>
        <w:rPr>
          <w:rFonts w:cs="JSO BT"/>
        </w:rPr>
      </w:pPr>
    </w:p>
    <w:p w14:paraId="72D19C9D"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t xml:space="preserve">6. Signalen die specifiek zijn voor Pediactric Condition Falsification (PCF) en Factitious Disorder by Proxy (FDP) </w:t>
      </w:r>
    </w:p>
    <w:p w14:paraId="72D19C9E" w14:textId="77777777" w:rsidR="00942F63" w:rsidRPr="00914F4E" w:rsidRDefault="00942F63" w:rsidP="00942F63">
      <w:pPr>
        <w:spacing w:after="0" w:line="240" w:lineRule="auto"/>
        <w:rPr>
          <w:rFonts w:cs="JSO BT"/>
        </w:rPr>
      </w:pPr>
      <w:r w:rsidRPr="00914F4E">
        <w:rPr>
          <w:rFonts w:cs="JSO BT"/>
        </w:rPr>
        <w:t>Factitious Disorder by Proxy PCF (oude term: syndroom Münchhausen by Proxy (MBPS)</w:t>
      </w:r>
      <w:r>
        <w:rPr>
          <w:rFonts w:cs="JSO BT"/>
        </w:rPr>
        <w:t>)</w:t>
      </w:r>
      <w:r w:rsidRPr="00914F4E">
        <w:rPr>
          <w:rFonts w:cs="JSO BT"/>
        </w:rPr>
        <w:t xml:space="preserve">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w:t>
      </w:r>
      <w:r>
        <w:rPr>
          <w:rFonts w:cs="JSO BT"/>
        </w:rPr>
        <w:t xml:space="preserve">die aan PCF wordt blootgesteld </w:t>
      </w:r>
      <w:r w:rsidRPr="00914F4E">
        <w:rPr>
          <w:rFonts w:cs="JSO BT"/>
        </w:rPr>
        <w:t>overlijdt aan de gevolgen</w:t>
      </w:r>
      <w:r>
        <w:rPr>
          <w:rFonts w:cs="JSO BT"/>
        </w:rPr>
        <w:t xml:space="preserve"> van PCF. </w:t>
      </w:r>
      <w:r>
        <w:rPr>
          <w:rFonts w:cs="JSO BT"/>
        </w:rPr>
        <w:br/>
      </w:r>
      <w:r w:rsidRPr="00914F4E">
        <w:rPr>
          <w:rFonts w:cs="JSO BT"/>
        </w:rP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72D19C9F" w14:textId="77777777" w:rsidR="00942F63" w:rsidRPr="00914F4E" w:rsidRDefault="00942F63" w:rsidP="00942F63">
      <w:pPr>
        <w:spacing w:after="0" w:line="240" w:lineRule="auto"/>
        <w:rPr>
          <w:rFonts w:cs="JSO BT"/>
          <w:b/>
          <w:bCs/>
        </w:rPr>
      </w:pPr>
      <w:r w:rsidRPr="00914F4E">
        <w:rPr>
          <w:rFonts w:cs="JSO BT"/>
        </w:rPr>
        <w:t>Hoe is PCF te herkennen:</w:t>
      </w:r>
    </w:p>
    <w:p w14:paraId="72D19CA0" w14:textId="77777777" w:rsidR="00942F63" w:rsidRPr="00675830" w:rsidRDefault="00942F63" w:rsidP="00942F63">
      <w:pPr>
        <w:pStyle w:val="ListParagraph"/>
        <w:numPr>
          <w:ilvl w:val="0"/>
          <w:numId w:val="52"/>
        </w:numPr>
        <w:spacing w:after="0" w:line="240" w:lineRule="auto"/>
        <w:jc w:val="both"/>
        <w:rPr>
          <w:rFonts w:cs="JSO BT"/>
        </w:rPr>
      </w:pPr>
      <w:r w:rsidRPr="00675830">
        <w:rPr>
          <w:rFonts w:cs="JSO BT"/>
        </w:rPr>
        <w:t>Onderzoeksgegevens k</w:t>
      </w:r>
      <w:r>
        <w:rPr>
          <w:rFonts w:cs="JSO BT"/>
        </w:rPr>
        <w:t>loppen niet met het ziektebeeld</w:t>
      </w:r>
    </w:p>
    <w:p w14:paraId="72D19CA1" w14:textId="77777777" w:rsidR="00942F63" w:rsidRPr="00675830" w:rsidRDefault="00942F63" w:rsidP="00942F63">
      <w:pPr>
        <w:pStyle w:val="ListParagraph"/>
        <w:numPr>
          <w:ilvl w:val="0"/>
          <w:numId w:val="52"/>
        </w:numPr>
        <w:spacing w:after="0" w:line="240" w:lineRule="auto"/>
        <w:jc w:val="both"/>
        <w:rPr>
          <w:rFonts w:cs="JSO BT"/>
        </w:rPr>
      </w:pPr>
      <w:r w:rsidRPr="00675830">
        <w:rPr>
          <w:rFonts w:cs="JSO BT"/>
        </w:rPr>
        <w:t>Medische gegevens over eerdere behandeling</w:t>
      </w:r>
      <w:r>
        <w:rPr>
          <w:rFonts w:cs="JSO BT"/>
        </w:rPr>
        <w:t>en zijn moeilijk te verkrijgen</w:t>
      </w:r>
    </w:p>
    <w:p w14:paraId="72D19CA2" w14:textId="77777777" w:rsidR="00942F63" w:rsidRPr="00675830" w:rsidRDefault="00942F63" w:rsidP="00942F63">
      <w:pPr>
        <w:pStyle w:val="ListParagraph"/>
        <w:numPr>
          <w:ilvl w:val="0"/>
          <w:numId w:val="52"/>
        </w:numPr>
        <w:spacing w:after="0" w:line="240" w:lineRule="auto"/>
        <w:jc w:val="both"/>
        <w:rPr>
          <w:rFonts w:cs="JSO BT"/>
        </w:rPr>
      </w:pPr>
      <w:r w:rsidRPr="00675830">
        <w:rPr>
          <w:rFonts w:cs="JSO BT"/>
        </w:rPr>
        <w:t xml:space="preserve">Symptomen verdwijnen wanneer </w:t>
      </w:r>
      <w:r>
        <w:rPr>
          <w:rFonts w:cs="JSO BT"/>
        </w:rPr>
        <w:t>ouder en kind worden gescheiden</w:t>
      </w:r>
    </w:p>
    <w:p w14:paraId="72D19CA3" w14:textId="77777777" w:rsidR="00942F63" w:rsidRPr="00675830" w:rsidRDefault="00942F63" w:rsidP="00942F63">
      <w:pPr>
        <w:pStyle w:val="ListParagraph"/>
        <w:numPr>
          <w:ilvl w:val="0"/>
          <w:numId w:val="52"/>
        </w:numPr>
        <w:spacing w:after="0" w:line="240" w:lineRule="auto"/>
        <w:jc w:val="both"/>
        <w:rPr>
          <w:rFonts w:cs="JSO BT"/>
        </w:rPr>
      </w:pPr>
      <w:r w:rsidRPr="00675830">
        <w:rPr>
          <w:rFonts w:cs="JSO BT"/>
        </w:rPr>
        <w:t>Een broertje of zusje is o</w:t>
      </w:r>
      <w:r>
        <w:rPr>
          <w:rFonts w:cs="JSO BT"/>
        </w:rPr>
        <w:t>verleden of eveneens vaak ziek</w:t>
      </w:r>
    </w:p>
    <w:p w14:paraId="72D19CA4" w14:textId="77777777" w:rsidR="00942F63" w:rsidRPr="00675830" w:rsidRDefault="00942F63" w:rsidP="00942F63">
      <w:pPr>
        <w:pStyle w:val="ListParagraph"/>
        <w:numPr>
          <w:ilvl w:val="0"/>
          <w:numId w:val="52"/>
        </w:numPr>
        <w:spacing w:after="0" w:line="240" w:lineRule="auto"/>
        <w:rPr>
          <w:rFonts w:cs="JSO BT"/>
        </w:rPr>
      </w:pPr>
      <w:r w:rsidRPr="00675830">
        <w:rPr>
          <w:rFonts w:cs="JSO BT"/>
        </w:rPr>
        <w:t xml:space="preserve">De moeder schrikt niet terug voor ingrijpende onderzoeken of het onder narcose brengen van het </w:t>
      </w:r>
      <w:r>
        <w:rPr>
          <w:rFonts w:cs="JSO BT"/>
        </w:rPr>
        <w:t>kind en daar zelfs op aandringt</w:t>
      </w:r>
    </w:p>
    <w:p w14:paraId="72D19CA5" w14:textId="77777777" w:rsidR="00942F63" w:rsidRPr="00675830" w:rsidRDefault="00942F63" w:rsidP="00942F63">
      <w:pPr>
        <w:pStyle w:val="ListParagraph"/>
        <w:numPr>
          <w:ilvl w:val="0"/>
          <w:numId w:val="52"/>
        </w:numPr>
        <w:spacing w:after="0" w:line="240" w:lineRule="auto"/>
        <w:rPr>
          <w:rFonts w:cs="JSO BT"/>
        </w:rPr>
      </w:pPr>
      <w:r w:rsidRPr="00675830">
        <w:rPr>
          <w:rFonts w:cs="JSO BT"/>
        </w:rPr>
        <w:t>Voorvallen vinden in de avonden en weekenden plaats waarbij een beroe</w:t>
      </w:r>
      <w:r>
        <w:rPr>
          <w:rFonts w:cs="JSO BT"/>
        </w:rPr>
        <w:t>p wordt gedaan op andere artsen</w:t>
      </w:r>
    </w:p>
    <w:p w14:paraId="72D19CA6" w14:textId="77777777" w:rsidR="00942F63" w:rsidRPr="00675830" w:rsidRDefault="00942F63" w:rsidP="00942F63">
      <w:pPr>
        <w:pStyle w:val="ListParagraph"/>
        <w:numPr>
          <w:ilvl w:val="0"/>
          <w:numId w:val="52"/>
        </w:numPr>
        <w:spacing w:after="0" w:line="240" w:lineRule="auto"/>
        <w:rPr>
          <w:rFonts w:cs="JSO BT"/>
        </w:rPr>
      </w:pPr>
      <w:r w:rsidRPr="00675830">
        <w:rPr>
          <w:rFonts w:cs="JSO BT"/>
        </w:rPr>
        <w:t>De volgende klachten worden gepresenteerd: bewusteloosheid, insulten, apneu, diarre</w:t>
      </w:r>
      <w:r>
        <w:rPr>
          <w:rFonts w:cs="JSO BT"/>
        </w:rPr>
        <w:t>e, overgeven, koorts, lethargie</w:t>
      </w:r>
    </w:p>
    <w:p w14:paraId="72D19CA7" w14:textId="77777777" w:rsidR="00942F63" w:rsidRPr="00675830" w:rsidRDefault="00942F63" w:rsidP="00942F63">
      <w:pPr>
        <w:pStyle w:val="ListParagraph"/>
        <w:numPr>
          <w:ilvl w:val="0"/>
          <w:numId w:val="52"/>
        </w:numPr>
        <w:spacing w:after="0" w:line="240" w:lineRule="auto"/>
        <w:rPr>
          <w:rFonts w:cs="JSO BT"/>
        </w:rPr>
      </w:pPr>
      <w:r w:rsidRPr="00675830">
        <w:rPr>
          <w:rFonts w:cs="JSO BT"/>
        </w:rPr>
        <w:t>Het kind heeft een aanzienlijke ziektegeschied</w:t>
      </w:r>
      <w:r>
        <w:rPr>
          <w:rFonts w:cs="JSO BT"/>
        </w:rPr>
        <w:t>enis met steeds andere klachten</w:t>
      </w:r>
    </w:p>
    <w:p w14:paraId="72D19CA8" w14:textId="77777777" w:rsidR="00942F63" w:rsidRPr="00675830" w:rsidRDefault="00942F63" w:rsidP="00942F63">
      <w:pPr>
        <w:pStyle w:val="ListParagraph"/>
        <w:numPr>
          <w:ilvl w:val="0"/>
          <w:numId w:val="52"/>
        </w:numPr>
        <w:spacing w:after="0" w:line="240" w:lineRule="auto"/>
        <w:rPr>
          <w:rFonts w:cs="JSO BT"/>
        </w:rPr>
      </w:pPr>
      <w:r w:rsidRPr="00675830">
        <w:rPr>
          <w:rFonts w:cs="JSO BT"/>
        </w:rPr>
        <w:t>De moeder is werkzaam in de gezondheidszorg of beschikt over</w:t>
      </w:r>
      <w:r>
        <w:rPr>
          <w:rFonts w:cs="JSO BT"/>
        </w:rPr>
        <w:t xml:space="preserve"> een zeer grote medische kennis</w:t>
      </w:r>
    </w:p>
    <w:p w14:paraId="72D19CA9" w14:textId="77777777" w:rsidR="00942F63" w:rsidRPr="00675830" w:rsidRDefault="00942F63" w:rsidP="00942F63">
      <w:pPr>
        <w:pStyle w:val="ListParagraph"/>
        <w:numPr>
          <w:ilvl w:val="0"/>
          <w:numId w:val="52"/>
        </w:numPr>
        <w:spacing w:after="0" w:line="240" w:lineRule="auto"/>
        <w:rPr>
          <w:rFonts w:cs="JSO BT"/>
        </w:rPr>
      </w:pPr>
      <w:r w:rsidRPr="00675830">
        <w:rPr>
          <w:rFonts w:cs="JSO BT"/>
        </w:rPr>
        <w:t xml:space="preserve">Het verhaal van moeder </w:t>
      </w:r>
      <w:r>
        <w:rPr>
          <w:rFonts w:cs="JSO BT"/>
        </w:rPr>
        <w:t>bevat kleine tegenstrijdigheden</w:t>
      </w:r>
    </w:p>
    <w:p w14:paraId="72D19CAA" w14:textId="77777777" w:rsidR="00942F63" w:rsidRPr="00675830" w:rsidRDefault="00942F63" w:rsidP="00942F63">
      <w:pPr>
        <w:pStyle w:val="ListParagraph"/>
        <w:numPr>
          <w:ilvl w:val="0"/>
          <w:numId w:val="52"/>
        </w:numPr>
        <w:spacing w:after="0" w:line="240" w:lineRule="auto"/>
        <w:rPr>
          <w:rFonts w:cs="JSO BT"/>
        </w:rPr>
      </w:pPr>
      <w:r>
        <w:rPr>
          <w:rFonts w:cs="JSO BT"/>
        </w:rPr>
        <w:t>Vaak van arts wisselen</w:t>
      </w:r>
    </w:p>
    <w:p w14:paraId="72D19CAB" w14:textId="77777777" w:rsidR="00942F63" w:rsidRPr="00914F4E" w:rsidRDefault="00942F63" w:rsidP="00942F63">
      <w:pPr>
        <w:spacing w:after="0" w:line="240" w:lineRule="auto"/>
        <w:jc w:val="both"/>
        <w:rPr>
          <w:rFonts w:cs="JSO BT"/>
        </w:rPr>
      </w:pPr>
    </w:p>
    <w:p w14:paraId="72D19CAC" w14:textId="77777777" w:rsidR="00C2295E" w:rsidRDefault="00942F63" w:rsidP="00942F63">
      <w:pPr>
        <w:pStyle w:val="NoSpacing"/>
        <w:rPr>
          <w:rFonts w:cs="Arial"/>
          <w:szCs w:val="20"/>
        </w:rPr>
      </w:pPr>
      <w:r w:rsidRPr="00914F4E">
        <w:rPr>
          <w:rFonts w:cs="JSO BT"/>
        </w:rPr>
        <w:t>Het onderscheid met postnatale depressie bij de moeder, wiegendood of kinderen die niet goed groeien veroorzaakt door iets anders dan PCF, is dat in deze gevallen de moeders vaak dankbaar zijn als ze ontlast worden van de zorg voor hun kind, terwijl PCF-moeders die zorg niet willen</w:t>
      </w:r>
      <w:r>
        <w:rPr>
          <w:rFonts w:cs="JSO BT"/>
        </w:rPr>
        <w:t xml:space="preserve"> uitbesteden.</w:t>
      </w:r>
    </w:p>
    <w:p w14:paraId="72D19CAD" w14:textId="77777777" w:rsidR="00C2295E" w:rsidRDefault="00C2295E">
      <w:pPr>
        <w:rPr>
          <w:rFonts w:ascii="Arial" w:hAnsi="Arial" w:cs="Arial"/>
          <w:sz w:val="20"/>
          <w:szCs w:val="20"/>
        </w:rPr>
      </w:pPr>
      <w:r>
        <w:rPr>
          <w:rFonts w:cs="Arial"/>
          <w:szCs w:val="20"/>
        </w:rPr>
        <w:br w:type="page"/>
      </w:r>
    </w:p>
    <w:p w14:paraId="72D19CAE"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lastRenderedPageBreak/>
        <w:t>7. Signalen van kinderen die geconfronteerd zijn met seksueel grensoverschrijdend gedrag van een ander kind</w:t>
      </w:r>
    </w:p>
    <w:p w14:paraId="72D19CAF" w14:textId="77777777" w:rsidR="00942F63" w:rsidRPr="00914F4E" w:rsidRDefault="00942F63" w:rsidP="00942F63">
      <w:pPr>
        <w:tabs>
          <w:tab w:val="left" w:pos="550"/>
        </w:tabs>
        <w:spacing w:after="0" w:line="240" w:lineRule="auto"/>
        <w:rPr>
          <w:rFonts w:cs="JSO BT"/>
          <w:b/>
          <w:bCs/>
        </w:rPr>
      </w:pPr>
      <w:r w:rsidRPr="00914F4E">
        <w:rPr>
          <w:rFonts w:cs="JSO BT"/>
        </w:rPr>
        <w:t>Naast onderstaande signalen kunnen de s</w:t>
      </w:r>
      <w:r w:rsidRPr="00914F4E">
        <w:rPr>
          <w:rFonts w:cs="JSO BT"/>
          <w:bCs/>
        </w:rPr>
        <w:t>pecifieke signalen bij seksueel misbruik (zie 4) duiden op seksueel overschrijdend gedrag van kinderen onderling.</w:t>
      </w:r>
    </w:p>
    <w:p w14:paraId="72D19CB0" w14:textId="77777777" w:rsidR="00942F63" w:rsidRPr="00675830" w:rsidRDefault="00942F63" w:rsidP="00942F63">
      <w:pPr>
        <w:pStyle w:val="ListParagraph"/>
        <w:numPr>
          <w:ilvl w:val="0"/>
          <w:numId w:val="57"/>
        </w:numPr>
        <w:spacing w:after="0" w:line="240" w:lineRule="auto"/>
        <w:rPr>
          <w:rFonts w:cs="JSO BT"/>
        </w:rPr>
      </w:pPr>
      <w:r w:rsidRPr="00675830">
        <w:rPr>
          <w:rFonts w:cs="JSO BT"/>
        </w:rPr>
        <w:t>Het kind he</w:t>
      </w:r>
      <w:r>
        <w:rPr>
          <w:rFonts w:cs="JSO BT"/>
        </w:rPr>
        <w:t>eft angst voor een bepaald kind</w:t>
      </w:r>
    </w:p>
    <w:p w14:paraId="72D19CB1" w14:textId="77777777" w:rsidR="00942F63" w:rsidRPr="00675830" w:rsidRDefault="00942F63" w:rsidP="00942F63">
      <w:pPr>
        <w:pStyle w:val="ListParagraph"/>
        <w:numPr>
          <w:ilvl w:val="0"/>
          <w:numId w:val="57"/>
        </w:numPr>
        <w:spacing w:after="0" w:line="240" w:lineRule="auto"/>
        <w:rPr>
          <w:rFonts w:cs="JSO BT"/>
        </w:rPr>
      </w:pPr>
      <w:r w:rsidRPr="00675830">
        <w:rPr>
          <w:rFonts w:cs="JSO BT"/>
        </w:rPr>
        <w:t>Het kind is co</w:t>
      </w:r>
      <w:r>
        <w:rPr>
          <w:rFonts w:cs="JSO BT"/>
        </w:rPr>
        <w:t>nsequent boos op een ander kind</w:t>
      </w:r>
    </w:p>
    <w:p w14:paraId="72D19CB2" w14:textId="77777777" w:rsidR="00942F63" w:rsidRPr="00675830" w:rsidRDefault="00942F63" w:rsidP="00942F63">
      <w:pPr>
        <w:pStyle w:val="ListParagraph"/>
        <w:numPr>
          <w:ilvl w:val="0"/>
          <w:numId w:val="57"/>
        </w:numPr>
        <w:spacing w:after="0" w:line="240" w:lineRule="auto"/>
        <w:rPr>
          <w:rFonts w:cs="JSO BT"/>
        </w:rPr>
      </w:pPr>
      <w:r w:rsidRPr="00675830">
        <w:rPr>
          <w:rFonts w:cs="JSO BT"/>
        </w:rPr>
        <w:t>Het kind komt geschrokken, bang of verward terug nadat het met een ander kin</w:t>
      </w:r>
      <w:r>
        <w:rPr>
          <w:rFonts w:cs="JSO BT"/>
        </w:rPr>
        <w:t>d of kinderen alleen is geweest</w:t>
      </w:r>
    </w:p>
    <w:p w14:paraId="72D19CB3" w14:textId="77777777" w:rsidR="00942F63" w:rsidRPr="00675830" w:rsidRDefault="00942F63" w:rsidP="00942F63">
      <w:pPr>
        <w:pStyle w:val="ListParagraph"/>
        <w:numPr>
          <w:ilvl w:val="0"/>
          <w:numId w:val="57"/>
        </w:numPr>
        <w:spacing w:after="0" w:line="240" w:lineRule="auto"/>
        <w:rPr>
          <w:rFonts w:cs="JSO BT"/>
        </w:rPr>
      </w:pPr>
      <w:r w:rsidRPr="00675830">
        <w:rPr>
          <w:rFonts w:cs="JSO BT"/>
        </w:rPr>
        <w:t>Het kind wil consequent n</w:t>
      </w:r>
      <w:r>
        <w:rPr>
          <w:rFonts w:cs="JSO BT"/>
        </w:rPr>
        <w:t>iet spelen met een bepaald kind</w:t>
      </w:r>
    </w:p>
    <w:p w14:paraId="72D19CB4" w14:textId="77777777" w:rsidR="00942F63" w:rsidRPr="00914F4E" w:rsidRDefault="00942F63" w:rsidP="00942F63">
      <w:pPr>
        <w:spacing w:after="0" w:line="240" w:lineRule="auto"/>
        <w:rPr>
          <w:rFonts w:cs="JSO BT"/>
        </w:rPr>
      </w:pPr>
    </w:p>
    <w:p w14:paraId="72D19CB5" w14:textId="77777777" w:rsidR="00942F63" w:rsidRPr="000F3664" w:rsidRDefault="00942F63" w:rsidP="00942F63">
      <w:pPr>
        <w:pStyle w:val="Heading4"/>
        <w:spacing w:line="240" w:lineRule="auto"/>
        <w:rPr>
          <w:color w:val="404040" w:themeColor="text1" w:themeTint="BF"/>
        </w:rPr>
      </w:pPr>
      <w:r w:rsidRPr="003B58F0">
        <w:rPr>
          <w:color w:val="3A6331" w:themeColor="accent4" w:themeShade="BF"/>
        </w:rPr>
        <w:t>8. Signalen van kinderen die seksueel grensoverschrijdend gedrag vertonen naar andere kinderen</w:t>
      </w:r>
    </w:p>
    <w:p w14:paraId="72D19CB6" w14:textId="77777777" w:rsidR="00942F63" w:rsidRPr="00914F4E" w:rsidRDefault="00942F63" w:rsidP="00942F63">
      <w:pPr>
        <w:tabs>
          <w:tab w:val="left" w:pos="550"/>
        </w:tabs>
        <w:spacing w:after="0" w:line="240" w:lineRule="auto"/>
        <w:rPr>
          <w:rFonts w:cs="JSO BT"/>
          <w:b/>
          <w:bCs/>
        </w:rPr>
      </w:pPr>
      <w:r w:rsidRPr="00914F4E">
        <w:rPr>
          <w:rFonts w:cs="JSO BT"/>
        </w:rPr>
        <w:t>Naast onderstaande signalen kunnen de s</w:t>
      </w:r>
      <w:r w:rsidRPr="00914F4E">
        <w:rPr>
          <w:rFonts w:cs="JSO BT"/>
          <w:bCs/>
        </w:rPr>
        <w:t>pecifieke signalen bij seksueel misbruik (zie 4) duiden op seksueel overschrijdend gedrag van kinderen onderling.</w:t>
      </w:r>
    </w:p>
    <w:p w14:paraId="72D19CB7" w14:textId="77777777" w:rsidR="00942F63" w:rsidRPr="00675830" w:rsidRDefault="00942F63" w:rsidP="00942F63">
      <w:pPr>
        <w:pStyle w:val="ListParagraph"/>
        <w:numPr>
          <w:ilvl w:val="0"/>
          <w:numId w:val="56"/>
        </w:numPr>
        <w:autoSpaceDE w:val="0"/>
        <w:autoSpaceDN w:val="0"/>
        <w:adjustRightInd w:val="0"/>
        <w:spacing w:after="0" w:line="240" w:lineRule="auto"/>
        <w:rPr>
          <w:rFonts w:cs="JSO BT"/>
        </w:rPr>
      </w:pPr>
      <w:r w:rsidRPr="00675830">
        <w:rPr>
          <w:rFonts w:cs="JSO BT"/>
        </w:rPr>
        <w:t>Het kind creëert een soort isolement rond het kind (apart nemen</w:t>
      </w:r>
      <w:r>
        <w:rPr>
          <w:rFonts w:cs="JSO BT"/>
        </w:rPr>
        <w:t>, zich afzonderen van de groep)</w:t>
      </w:r>
    </w:p>
    <w:p w14:paraId="72D19CB8" w14:textId="77777777" w:rsidR="00942F63" w:rsidRPr="00675830" w:rsidRDefault="00942F63" w:rsidP="00942F63">
      <w:pPr>
        <w:pStyle w:val="ListParagraph"/>
        <w:numPr>
          <w:ilvl w:val="0"/>
          <w:numId w:val="56"/>
        </w:numPr>
        <w:autoSpaceDE w:val="0"/>
        <w:autoSpaceDN w:val="0"/>
        <w:adjustRightInd w:val="0"/>
        <w:spacing w:after="0" w:line="240" w:lineRule="auto"/>
        <w:rPr>
          <w:rFonts w:cs="JSO BT"/>
        </w:rPr>
      </w:pPr>
      <w:r w:rsidRPr="00675830">
        <w:rPr>
          <w:rFonts w:cs="JSO BT"/>
        </w:rPr>
        <w:t>Het kind domineert of vertoont mach</w:t>
      </w:r>
      <w:r>
        <w:rPr>
          <w:rFonts w:cs="JSO BT"/>
        </w:rPr>
        <w:t>t over een ander kind</w:t>
      </w:r>
    </w:p>
    <w:p w14:paraId="72D19CB9" w14:textId="77777777" w:rsidR="00942F63" w:rsidRPr="00675830" w:rsidRDefault="00942F63" w:rsidP="00942F63">
      <w:pPr>
        <w:pStyle w:val="ListParagraph"/>
        <w:numPr>
          <w:ilvl w:val="0"/>
          <w:numId w:val="56"/>
        </w:numPr>
        <w:autoSpaceDE w:val="0"/>
        <w:autoSpaceDN w:val="0"/>
        <w:adjustRightInd w:val="0"/>
        <w:spacing w:after="0" w:line="240" w:lineRule="auto"/>
        <w:rPr>
          <w:rFonts w:cs="JSO BT"/>
        </w:rPr>
      </w:pPr>
      <w:r w:rsidRPr="00675830">
        <w:rPr>
          <w:rFonts w:cs="JSO BT"/>
        </w:rPr>
        <w:t>Ve</w:t>
      </w:r>
      <w:r>
        <w:rPr>
          <w:rFonts w:cs="JSO BT"/>
        </w:rPr>
        <w:t>elvuldige seksistische uitingen</w:t>
      </w:r>
    </w:p>
    <w:p w14:paraId="72D19CBA" w14:textId="77777777" w:rsidR="00942F63" w:rsidRPr="00914F4E" w:rsidRDefault="00942F63" w:rsidP="00942F63">
      <w:pPr>
        <w:autoSpaceDE w:val="0"/>
        <w:autoSpaceDN w:val="0"/>
        <w:adjustRightInd w:val="0"/>
        <w:spacing w:after="0" w:line="240" w:lineRule="auto"/>
        <w:rPr>
          <w:rFonts w:cs="JSO BT"/>
        </w:rPr>
      </w:pPr>
    </w:p>
    <w:p w14:paraId="72D19CBB" w14:textId="77777777" w:rsidR="00942F63" w:rsidRPr="003B58F0" w:rsidRDefault="00942F63" w:rsidP="00942F63">
      <w:pPr>
        <w:pStyle w:val="Heading4"/>
        <w:spacing w:line="240" w:lineRule="auto"/>
        <w:rPr>
          <w:color w:val="3A6331" w:themeColor="accent4" w:themeShade="BF"/>
        </w:rPr>
      </w:pPr>
      <w:r w:rsidRPr="003B58F0">
        <w:rPr>
          <w:color w:val="3A6331" w:themeColor="accent4" w:themeShade="BF"/>
        </w:rPr>
        <w:t>9. Kinderpornografie</w:t>
      </w:r>
    </w:p>
    <w:p w14:paraId="72D19CBC" w14:textId="77777777" w:rsidR="00942F63" w:rsidRPr="00914F4E" w:rsidRDefault="00942F63" w:rsidP="00942F63">
      <w:pPr>
        <w:spacing w:after="0" w:line="240" w:lineRule="auto"/>
        <w:rPr>
          <w:rFonts w:cs="Times New Roman"/>
        </w:rPr>
      </w:pPr>
      <w:r w:rsidRPr="00914F4E">
        <w:rPr>
          <w:rFonts w:cs="Times New Roman"/>
        </w:rPr>
        <w:t xml:space="preserve">Onder </w:t>
      </w:r>
      <w:r>
        <w:rPr>
          <w:rFonts w:cs="Times New Roman"/>
        </w:rPr>
        <w:t>‘</w:t>
      </w:r>
      <w:r w:rsidRPr="00914F4E">
        <w:rPr>
          <w:rFonts w:cs="Times New Roman"/>
        </w:rPr>
        <w:t>productie van kinderpornografie</w:t>
      </w:r>
      <w:r>
        <w:rPr>
          <w:rFonts w:cs="Times New Roman"/>
        </w:rPr>
        <w:t>’</w:t>
      </w:r>
      <w:r w:rsidRPr="00914F4E">
        <w:rPr>
          <w:rFonts w:cs="Times New Roman"/>
        </w:rPr>
        <w:t xml:space="preserve"> wordt verstaan: het vervaardigen van een afbeelding en/of het vastleggen op film, foto of iedere andere soort van informatiedrager</w:t>
      </w:r>
      <w:r>
        <w:rPr>
          <w:rFonts w:cs="Times New Roman"/>
        </w:rPr>
        <w:t>,</w:t>
      </w:r>
      <w:r w:rsidRPr="00914F4E">
        <w:rPr>
          <w:rFonts w:cs="Times New Roman"/>
        </w:rPr>
        <w:t xml:space="preserve"> van kinderen beneden de leeftijd van 18 jaar, die seksuele gedragingen moeten o</w:t>
      </w:r>
      <w:r>
        <w:rPr>
          <w:rFonts w:cs="Times New Roman"/>
        </w:rPr>
        <w:t xml:space="preserve">ndergaan, plegen en/of dulden. </w:t>
      </w:r>
      <w:r>
        <w:rPr>
          <w:rFonts w:cs="Times New Roman"/>
        </w:rPr>
        <w:br/>
      </w:r>
      <w:r w:rsidRPr="00914F4E">
        <w:rPr>
          <w:rFonts w:cs="Times New Roman"/>
        </w:rPr>
        <w:t>Kinderen die gebruikt zijn voor het maken van kinderpornografie kunnen signalen afgeven die duiden op seksueel misbruik. Daarnaast kan het kind de volgende signalen laten zien:</w:t>
      </w:r>
    </w:p>
    <w:p w14:paraId="72D19CBD" w14:textId="77777777" w:rsidR="00942F63" w:rsidRPr="004C304C" w:rsidRDefault="00942F63" w:rsidP="00942F63">
      <w:pPr>
        <w:pStyle w:val="ListParagraph"/>
        <w:numPr>
          <w:ilvl w:val="0"/>
          <w:numId w:val="55"/>
        </w:numPr>
        <w:autoSpaceDE w:val="0"/>
        <w:autoSpaceDN w:val="0"/>
        <w:adjustRightInd w:val="0"/>
        <w:spacing w:after="0" w:line="240" w:lineRule="auto"/>
        <w:rPr>
          <w:rFonts w:cs="Times New Roman"/>
        </w:rPr>
      </w:pPr>
      <w:r w:rsidRPr="004C304C">
        <w:rPr>
          <w:rFonts w:cs="Times New Roman"/>
        </w:rPr>
        <w:t>Extreme angst voor het maken van foto's</w:t>
      </w:r>
    </w:p>
    <w:p w14:paraId="72D19CBE" w14:textId="77777777" w:rsidR="00942F63" w:rsidRPr="00675830" w:rsidRDefault="00942F63" w:rsidP="00942F63">
      <w:pPr>
        <w:pStyle w:val="ListParagraph"/>
        <w:numPr>
          <w:ilvl w:val="0"/>
          <w:numId w:val="55"/>
        </w:numPr>
        <w:autoSpaceDE w:val="0"/>
        <w:autoSpaceDN w:val="0"/>
        <w:adjustRightInd w:val="0"/>
        <w:spacing w:after="0" w:line="240" w:lineRule="auto"/>
        <w:rPr>
          <w:rFonts w:cs="Times New Roman"/>
        </w:rPr>
      </w:pPr>
      <w:r w:rsidRPr="00675830">
        <w:rPr>
          <w:rFonts w:cs="Times New Roman"/>
        </w:rPr>
        <w:t>Angst v</w:t>
      </w:r>
      <w:r>
        <w:rPr>
          <w:rFonts w:cs="Times New Roman"/>
        </w:rPr>
        <w:t>oor opnamen met videoapparatuur</w:t>
      </w:r>
    </w:p>
    <w:p w14:paraId="72D19CBF" w14:textId="77777777" w:rsidR="00C2295E" w:rsidRDefault="00942F63" w:rsidP="00942F63">
      <w:pPr>
        <w:pStyle w:val="NoSpacing"/>
        <w:rPr>
          <w:rFonts w:cs="Arial"/>
          <w:szCs w:val="20"/>
        </w:rPr>
      </w:pPr>
      <w:r w:rsidRPr="00914F4E">
        <w:br w:type="page"/>
      </w:r>
    </w:p>
    <w:p w14:paraId="72D19CC0" w14:textId="77777777" w:rsidR="00F273E0" w:rsidRPr="005053BE" w:rsidRDefault="00695093" w:rsidP="00F273E0">
      <w:pPr>
        <w:pStyle w:val="Heading2"/>
        <w:spacing w:line="240" w:lineRule="auto"/>
      </w:pPr>
      <w:bookmarkStart w:id="70" w:name="_Toc517633159"/>
      <w:r>
        <w:rPr>
          <w:color w:val="3A6331" w:themeColor="accent4" w:themeShade="BF"/>
        </w:rPr>
        <w:lastRenderedPageBreak/>
        <w:t>Bijlage 3</w:t>
      </w:r>
      <w:r w:rsidR="00F273E0" w:rsidRPr="003B58F0">
        <w:rPr>
          <w:color w:val="3A6331" w:themeColor="accent4" w:themeShade="BF"/>
        </w:rPr>
        <w:t>. Observatielijst</w:t>
      </w:r>
      <w:bookmarkEnd w:id="70"/>
    </w:p>
    <w:p w14:paraId="72D19CC1" w14:textId="77777777" w:rsidR="00F273E0" w:rsidRPr="00914F4E" w:rsidRDefault="00F273E0" w:rsidP="00F273E0">
      <w:pPr>
        <w:spacing w:after="0" w:line="240" w:lineRule="auto"/>
      </w:pPr>
      <w:r w:rsidRPr="00914F4E">
        <w:t>Deze observatielijst kan een instrument zijn om de signalen beter in kaart te brengen. De lijst is niet uitputtend en dient als hulpmiddel te worden gebruikt.</w:t>
      </w:r>
    </w:p>
    <w:p w14:paraId="72D19CC2" w14:textId="77777777" w:rsidR="00F273E0" w:rsidRPr="00914F4E" w:rsidRDefault="00F273E0" w:rsidP="00F273E0">
      <w:pPr>
        <w:spacing w:after="0" w:line="240" w:lineRule="auto"/>
        <w:rPr>
          <w:rFonts w:cs="JSO BT"/>
          <w:i/>
          <w:iCs/>
        </w:rPr>
      </w:pPr>
    </w:p>
    <w:p w14:paraId="72D19CC3" w14:textId="77777777" w:rsidR="00F273E0" w:rsidRPr="00914F4E" w:rsidRDefault="00F273E0" w:rsidP="00F273E0">
      <w:pPr>
        <w:spacing w:after="0" w:line="240" w:lineRule="auto"/>
        <w:rPr>
          <w:rFonts w:cs="JSO BT"/>
          <w:i/>
          <w:iCs/>
        </w:rPr>
      </w:pPr>
      <w:r w:rsidRPr="00914F4E">
        <w:rPr>
          <w:rFonts w:cs="JSO BT"/>
          <w:i/>
          <w:iCs/>
        </w:rPr>
        <w:t>Vragen over ‘opvallend gedrag van een kind’</w:t>
      </w:r>
    </w:p>
    <w:p w14:paraId="72D19CC4" w14:textId="77777777" w:rsidR="00F273E0" w:rsidRPr="00914F4E" w:rsidRDefault="00F273E0" w:rsidP="00F273E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C5" w14:textId="77777777" w:rsidR="00F273E0" w:rsidRPr="00914F4E" w:rsidRDefault="00F273E0" w:rsidP="00F273E0">
      <w:pPr>
        <w:pStyle w:val="bronvermelding"/>
        <w:tabs>
          <w:tab w:val="clear" w:pos="9360"/>
          <w:tab w:val="left" w:pos="2160"/>
          <w:tab w:val="right" w:pos="9026"/>
        </w:tabs>
        <w:rPr>
          <w:rFonts w:asciiTheme="minorHAnsi" w:hAnsiTheme="minorHAnsi" w:cs="JSO BT"/>
          <w:szCs w:val="22"/>
          <w:lang w:val="nl-NL"/>
        </w:rPr>
      </w:pPr>
      <w:r w:rsidRPr="00914F4E">
        <w:rPr>
          <w:rFonts w:asciiTheme="minorHAnsi" w:hAnsiTheme="minorHAnsi" w:cs="JSO BT"/>
          <w:szCs w:val="22"/>
          <w:lang w:val="nl-NL"/>
        </w:rPr>
        <w:t>Naam kind (evt. initialen): _______________________________________</w:t>
      </w:r>
    </w:p>
    <w:p w14:paraId="72D19CC6" w14:textId="77777777" w:rsidR="00F273E0" w:rsidRPr="00914F4E" w:rsidRDefault="00F273E0" w:rsidP="00F273E0">
      <w:pPr>
        <w:pStyle w:val="bronvermelding"/>
        <w:tabs>
          <w:tab w:val="clear" w:pos="9360"/>
          <w:tab w:val="left" w:pos="2160"/>
          <w:tab w:val="right" w:pos="9026"/>
        </w:tabs>
        <w:rPr>
          <w:rFonts w:asciiTheme="minorHAnsi" w:hAnsiTheme="minorHAnsi" w:cs="JSO BT"/>
          <w:szCs w:val="22"/>
          <w:lang w:val="nl-NL"/>
        </w:rPr>
      </w:pPr>
      <w:r>
        <w:rPr>
          <w:rFonts w:asciiTheme="minorHAnsi" w:hAnsiTheme="minorHAnsi" w:cs="JSO BT"/>
          <w:szCs w:val="22"/>
          <w:lang w:val="nl-NL"/>
        </w:rPr>
        <w:t>J</w:t>
      </w:r>
      <w:r w:rsidRPr="00914F4E">
        <w:rPr>
          <w:rFonts w:asciiTheme="minorHAnsi" w:hAnsiTheme="minorHAnsi" w:cs="JSO BT"/>
          <w:szCs w:val="22"/>
          <w:lang w:val="nl-NL"/>
        </w:rPr>
        <w:t>ongen/meisje</w:t>
      </w:r>
    </w:p>
    <w:p w14:paraId="72D19CC7" w14:textId="77777777" w:rsidR="00F273E0" w:rsidRPr="00914F4E" w:rsidRDefault="00F273E0" w:rsidP="00F273E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Leeftijd:</w:t>
      </w:r>
      <w:r w:rsidRPr="00914F4E">
        <w:rPr>
          <w:rFonts w:cs="JSO BT"/>
        </w:rPr>
        <w:tab/>
        <w:t xml:space="preserve">  _______________________________________________________</w:t>
      </w:r>
    </w:p>
    <w:p w14:paraId="72D19CC8" w14:textId="77777777" w:rsidR="00F273E0" w:rsidRPr="00914F4E" w:rsidRDefault="00F273E0" w:rsidP="00F273E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C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 xml:space="preserve">1. </w:t>
      </w:r>
      <w:r w:rsidRPr="00914F4E">
        <w:rPr>
          <w:rFonts w:cs="JSO BT"/>
          <w:b/>
        </w:rPr>
        <w:tab/>
        <w:t xml:space="preserve"> Sinds wanneer vertoont het kind opvallend gedrag?</w:t>
      </w:r>
    </w:p>
    <w:p w14:paraId="72D19CC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laatste weken</w:t>
      </w:r>
    </w:p>
    <w:p w14:paraId="72D19CC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laatste maanden</w:t>
      </w:r>
    </w:p>
    <w:p w14:paraId="72D19CC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sinds _____________________________________________________________________</w:t>
      </w:r>
      <w:r w:rsidRPr="00914F4E">
        <w:rPr>
          <w:rFonts w:cs="JSO BT"/>
        </w:rPr>
        <w:softHyphen/>
      </w:r>
      <w:r w:rsidRPr="00914F4E">
        <w:rPr>
          <w:rFonts w:cs="JSO BT"/>
        </w:rPr>
        <w:softHyphen/>
      </w:r>
      <w:r w:rsidRPr="00914F4E">
        <w:rPr>
          <w:rFonts w:cs="JSO BT"/>
        </w:rPr>
        <w:softHyphen/>
      </w:r>
      <w:r w:rsidRPr="00914F4E">
        <w:rPr>
          <w:rFonts w:cs="JSO BT"/>
        </w:rPr>
        <w:softHyphen/>
        <w:t>_</w:t>
      </w:r>
    </w:p>
    <w:p w14:paraId="72D19CC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C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b/>
        </w:rPr>
        <w:t>2.</w:t>
      </w:r>
      <w:r w:rsidRPr="00914F4E">
        <w:rPr>
          <w:rFonts w:cs="JSO BT"/>
          <w:b/>
        </w:rPr>
        <w:tab/>
        <w:t xml:space="preserve"> Het opvallende gedrag bestaat uit</w:t>
      </w:r>
      <w:r w:rsidRPr="00914F4E">
        <w:rPr>
          <w:rFonts w:cs="JSO BT"/>
        </w:rPr>
        <w:t xml:space="preserve"> (meer dan één antwoord mogelijk):</w:t>
      </w:r>
    </w:p>
    <w:p w14:paraId="72D19CC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(zeer) meegaand gedrag</w:t>
      </w:r>
    </w:p>
    <w:p w14:paraId="72D19CD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gebrek aan vertrouwen in anderen</w:t>
      </w:r>
    </w:p>
    <w:p w14:paraId="72D19CD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ouwelijk, zorgend gedrag</w:t>
      </w:r>
    </w:p>
    <w:p w14:paraId="72D19CD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verzet, passief</w:t>
      </w:r>
    </w:p>
    <w:p w14:paraId="72D19CD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verzet, actief</w:t>
      </w:r>
    </w:p>
    <w:p w14:paraId="72D19CD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agressief</w:t>
      </w:r>
    </w:p>
    <w:p w14:paraId="72D19CD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angstig</w:t>
      </w:r>
    </w:p>
    <w:p w14:paraId="72D19CD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druk</w:t>
      </w:r>
    </w:p>
    <w:p w14:paraId="72D19CD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negatief zelfbeeld</w:t>
      </w:r>
    </w:p>
    <w:p w14:paraId="72D19CD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angst voor lichamelijk contact</w:t>
      </w:r>
    </w:p>
    <w:p w14:paraId="72D19CD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seksueel uitdagend gedrag</w:t>
      </w:r>
    </w:p>
    <w:p w14:paraId="72D19CD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gespannen</w:t>
      </w:r>
    </w:p>
    <w:p w14:paraId="72D19CD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faalangstig</w:t>
      </w:r>
    </w:p>
    <w:p w14:paraId="72D19CD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signalen uit de signalenlijsten (</w:t>
      </w:r>
      <w:r>
        <w:rPr>
          <w:rFonts w:cs="JSO BT"/>
        </w:rPr>
        <w:t>z</w:t>
      </w:r>
      <w:r w:rsidRPr="00914F4E">
        <w:rPr>
          <w:rFonts w:cs="JSO BT"/>
        </w:rPr>
        <w:t>ie</w:t>
      </w:r>
      <w:r>
        <w:rPr>
          <w:rFonts w:cs="JSO BT"/>
        </w:rPr>
        <w:t xml:space="preserve"> bijlage 3 en 4</w:t>
      </w:r>
      <w:r w:rsidRPr="00914F4E">
        <w:rPr>
          <w:rFonts w:cs="JSO BT"/>
        </w:rPr>
        <w:t>) ________________________________</w:t>
      </w:r>
    </w:p>
    <w:p w14:paraId="72D19CD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D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b/>
        </w:rPr>
        <w:t xml:space="preserve">3.  Hoe is de verhouding tot broertjes en zusjes? </w:t>
      </w:r>
      <w:r w:rsidRPr="00914F4E">
        <w:rPr>
          <w:rFonts w:cs="JSO BT"/>
        </w:rPr>
        <w:t>(meer dan één antwoord mogelijk):</w:t>
      </w:r>
    </w:p>
    <w:p w14:paraId="72D19CD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prettig</w:t>
      </w:r>
    </w:p>
    <w:p w14:paraId="72D19CE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geen aansluiting</w:t>
      </w:r>
    </w:p>
    <w:p w14:paraId="72D19CE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bang</w:t>
      </w:r>
    </w:p>
    <w:p w14:paraId="72D19CE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plagerig</w:t>
      </w:r>
    </w:p>
    <w:p w14:paraId="72D19CE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agressief naar jongere kinderen</w:t>
      </w:r>
    </w:p>
    <w:p w14:paraId="72D19CE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bazig</w:t>
      </w:r>
    </w:p>
    <w:p w14:paraId="72D19CE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wordt gepest</w:t>
      </w:r>
    </w:p>
    <w:p w14:paraId="72D19CE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pest broertje/zusje</w:t>
      </w:r>
    </w:p>
    <w:p w14:paraId="72D19CE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anders, namelijk ____________________________________________________________</w:t>
      </w:r>
    </w:p>
    <w:p w14:paraId="72D19CE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p>
    <w:p w14:paraId="72D19CE9" w14:textId="77777777" w:rsidR="00F273E0" w:rsidRDefault="00F273E0" w:rsidP="00F273E0">
      <w:pPr>
        <w:rPr>
          <w:rFonts w:cs="JSO BT"/>
          <w:b/>
        </w:rPr>
      </w:pPr>
      <w:r>
        <w:rPr>
          <w:rFonts w:cs="JSO BT"/>
          <w:b/>
        </w:rPr>
        <w:br w:type="page"/>
      </w:r>
    </w:p>
    <w:p w14:paraId="72D19CE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b/>
        </w:rPr>
        <w:lastRenderedPageBreak/>
        <w:t>4.</w:t>
      </w:r>
      <w:r w:rsidRPr="00914F4E">
        <w:rPr>
          <w:rFonts w:cs="JSO BT"/>
          <w:b/>
        </w:rPr>
        <w:tab/>
        <w:t>Hoe is de verhouding tot andere kinderen?</w:t>
      </w:r>
      <w:r w:rsidRPr="00914F4E">
        <w:rPr>
          <w:rFonts w:cs="JSO BT"/>
        </w:rPr>
        <w:t xml:space="preserve"> (meer dan één antwoord mogelijk):</w:t>
      </w:r>
    </w:p>
    <w:p w14:paraId="72D19CE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prettig</w:t>
      </w:r>
    </w:p>
    <w:p w14:paraId="72D19CE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geen aansluiting</w:t>
      </w:r>
    </w:p>
    <w:p w14:paraId="72D19CE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bang</w:t>
      </w:r>
    </w:p>
    <w:p w14:paraId="72D19CE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plagerig</w:t>
      </w:r>
    </w:p>
    <w:p w14:paraId="72D19CE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agressief naar jongere kinderen</w:t>
      </w:r>
    </w:p>
    <w:p w14:paraId="72D19CF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bazig</w:t>
      </w:r>
    </w:p>
    <w:p w14:paraId="72D19CF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wordt gepest</w:t>
      </w:r>
    </w:p>
    <w:p w14:paraId="72D19CF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pest andere kinderen</w:t>
      </w:r>
    </w:p>
    <w:p w14:paraId="72D19CF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anders, namelijk ______________________________________________________________</w:t>
      </w:r>
    </w:p>
    <w:p w14:paraId="72D19CF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F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5.  Hoe is de uiterlijke verzorging van het kind, zoals kleding en dergelijke?</w:t>
      </w:r>
    </w:p>
    <w:p w14:paraId="72D19CF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over het algemeen verzorgd</w:t>
      </w:r>
    </w:p>
    <w:p w14:paraId="72D19CF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over het algemeen onverzorgd</w:t>
      </w:r>
    </w:p>
    <w:p w14:paraId="72D19CF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sterk wisselend</w:t>
      </w:r>
    </w:p>
    <w:p w14:paraId="72D19CF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sym w:font="Wingdings" w:char="F06F"/>
      </w:r>
      <w:r w:rsidRPr="00914F4E">
        <w:rPr>
          <w:rFonts w:cs="JSO BT"/>
        </w:rPr>
        <w:t xml:space="preserve">  anders, namelijk ______________________________________________________________</w:t>
      </w:r>
    </w:p>
    <w:p w14:paraId="72D19CF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CF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6.</w:t>
      </w:r>
      <w:r w:rsidRPr="00914F4E">
        <w:rPr>
          <w:rFonts w:cs="JSO BT"/>
          <w:b/>
        </w:rPr>
        <w:tab/>
        <w:t>Hoe is de verhouding tot moeder?</w:t>
      </w:r>
    </w:p>
    <w:p w14:paraId="72D19CF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CF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CF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CF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0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7.</w:t>
      </w:r>
      <w:r w:rsidRPr="00914F4E">
        <w:rPr>
          <w:rFonts w:cs="JSO BT"/>
          <w:b/>
        </w:rPr>
        <w:tab/>
        <w:t>Hoe is de verhouding tot vader?</w:t>
      </w:r>
    </w:p>
    <w:p w14:paraId="72D19D0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0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8.  Hoe is de verhouding tot de beroepskrachten?</w:t>
      </w:r>
    </w:p>
    <w:p w14:paraId="72D19D0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0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1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9.</w:t>
      </w:r>
      <w:r w:rsidRPr="00914F4E">
        <w:rPr>
          <w:rFonts w:cs="JSO BT"/>
          <w:b/>
        </w:rPr>
        <w:tab/>
        <w:t xml:space="preserve"> Hoe is het contact tussen de ouders en de beroepskracht</w:t>
      </w:r>
      <w:r>
        <w:rPr>
          <w:rFonts w:cs="JSO BT"/>
          <w:b/>
        </w:rPr>
        <w:t>en</w:t>
      </w:r>
      <w:r w:rsidRPr="00914F4E">
        <w:rPr>
          <w:rFonts w:cs="JSO BT"/>
          <w:b/>
        </w:rPr>
        <w:t>?</w:t>
      </w:r>
    </w:p>
    <w:p w14:paraId="72D19D1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5" w14:textId="77777777" w:rsidR="00F273E0"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6" w14:textId="77777777" w:rsidR="00F273E0"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p>
    <w:p w14:paraId="72D19D1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 xml:space="preserve">10. </w:t>
      </w:r>
      <w:r w:rsidRPr="00914F4E">
        <w:rPr>
          <w:rFonts w:cs="JSO BT"/>
          <w:b/>
        </w:rPr>
        <w:tab/>
        <w:t>Zijn er bijzonderheden over het gezin te melden? Indien mogelijk ook de bron vermelden.</w:t>
      </w:r>
    </w:p>
    <w:p w14:paraId="72D19D1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1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hanging="720"/>
        <w:rPr>
          <w:rFonts w:cs="JSO BT"/>
          <w:b/>
        </w:rPr>
      </w:pPr>
    </w:p>
    <w:p w14:paraId="72D19D1E" w14:textId="77777777" w:rsidR="00C2295E" w:rsidRDefault="00C2295E">
      <w:pPr>
        <w:rPr>
          <w:rFonts w:ascii="Arial" w:hAnsi="Arial" w:cs="Arial"/>
          <w:sz w:val="20"/>
          <w:szCs w:val="20"/>
        </w:rPr>
      </w:pPr>
      <w:r>
        <w:rPr>
          <w:rFonts w:cs="Arial"/>
          <w:szCs w:val="20"/>
        </w:rPr>
        <w:br w:type="page"/>
      </w:r>
    </w:p>
    <w:p w14:paraId="72D19D1F" w14:textId="77777777" w:rsidR="00C2295E" w:rsidRDefault="00C2295E" w:rsidP="00E87145">
      <w:pPr>
        <w:pStyle w:val="NoSpacing"/>
        <w:rPr>
          <w:rFonts w:cs="Arial"/>
          <w:szCs w:val="20"/>
        </w:rPr>
      </w:pPr>
    </w:p>
    <w:p w14:paraId="72D19D2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11.</w:t>
      </w:r>
      <w:r w:rsidRPr="00914F4E">
        <w:rPr>
          <w:rFonts w:cs="JSO BT"/>
          <w:b/>
        </w:rPr>
        <w:tab/>
        <w:t>Is er de laatste tijd iets in het gedrag of in de situatie van het kind veranderd?</w:t>
      </w:r>
    </w:p>
    <w:p w14:paraId="72D19D2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4"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5"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6"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27"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 xml:space="preserve">12. </w:t>
      </w:r>
      <w:r w:rsidRPr="00914F4E">
        <w:rPr>
          <w:rFonts w:cs="JSO BT"/>
          <w:b/>
        </w:rPr>
        <w:tab/>
        <w:t>Wat is er bij u bekend over eventuele broertjes en zusjes?</w:t>
      </w:r>
    </w:p>
    <w:p w14:paraId="72D19D28"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9"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A"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B"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C"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2D"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2D19D2E"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914F4E">
        <w:rPr>
          <w:rFonts w:cs="JSO BT"/>
          <w:b/>
        </w:rPr>
        <w:t>13.</w:t>
      </w:r>
      <w:r w:rsidRPr="00914F4E">
        <w:rPr>
          <w:rFonts w:cs="JSO BT"/>
          <w:b/>
        </w:rPr>
        <w:tab/>
        <w:t>Wat zijn volgens u de problemen?</w:t>
      </w:r>
    </w:p>
    <w:p w14:paraId="72D19D2F"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0"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1"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2"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3" w14:textId="77777777" w:rsidR="00F273E0" w:rsidRPr="00914F4E" w:rsidRDefault="00F273E0" w:rsidP="00F273E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914F4E">
        <w:rPr>
          <w:rFonts w:cs="JSO BT"/>
        </w:rPr>
        <w:t>________________________________________________________________________________</w:t>
      </w:r>
    </w:p>
    <w:p w14:paraId="72D19D34" w14:textId="77777777" w:rsidR="00F273E0" w:rsidRPr="00914F4E" w:rsidRDefault="00F273E0" w:rsidP="00F273E0">
      <w:pPr>
        <w:spacing w:after="0" w:line="240" w:lineRule="auto"/>
        <w:jc w:val="both"/>
      </w:pPr>
    </w:p>
    <w:p w14:paraId="72D19D35" w14:textId="77777777" w:rsidR="00F273E0" w:rsidRPr="00914F4E" w:rsidRDefault="00F273E0" w:rsidP="00F273E0">
      <w:pPr>
        <w:spacing w:after="0" w:line="240" w:lineRule="auto"/>
        <w:jc w:val="both"/>
      </w:pPr>
    </w:p>
    <w:p w14:paraId="72D19D36" w14:textId="77777777" w:rsidR="00F273E0" w:rsidRDefault="00F273E0" w:rsidP="00F273E0">
      <w:pPr>
        <w:spacing w:after="0" w:line="240" w:lineRule="auto"/>
      </w:pPr>
      <w:r>
        <w:br w:type="page"/>
      </w:r>
    </w:p>
    <w:p w14:paraId="72D19D37" w14:textId="77777777" w:rsidR="00F273E0" w:rsidRPr="003B58F0" w:rsidRDefault="00695093" w:rsidP="00F273E0">
      <w:pPr>
        <w:pStyle w:val="Heading2"/>
        <w:spacing w:line="240" w:lineRule="auto"/>
        <w:rPr>
          <w:color w:val="3A6331" w:themeColor="accent4" w:themeShade="BF"/>
        </w:rPr>
      </w:pPr>
      <w:bookmarkStart w:id="71" w:name="_Toc517633160"/>
      <w:r>
        <w:rPr>
          <w:color w:val="3A6331" w:themeColor="accent4" w:themeShade="BF"/>
        </w:rPr>
        <w:lastRenderedPageBreak/>
        <w:t>Bijlage 4</w:t>
      </w:r>
      <w:r w:rsidR="00F273E0" w:rsidRPr="003B58F0">
        <w:rPr>
          <w:color w:val="3A6331" w:themeColor="accent4" w:themeShade="BF"/>
        </w:rPr>
        <w:t>. In gesprek met ouders en kinderen</w:t>
      </w:r>
      <w:bookmarkEnd w:id="71"/>
    </w:p>
    <w:p w14:paraId="72D19D38" w14:textId="77777777" w:rsidR="00F273E0" w:rsidRDefault="00F273E0" w:rsidP="00F273E0">
      <w:pPr>
        <w:spacing w:after="0" w:line="240" w:lineRule="auto"/>
      </w:pPr>
    </w:p>
    <w:p w14:paraId="72D19D39" w14:textId="77777777" w:rsidR="00F273E0" w:rsidRPr="00E969D9" w:rsidRDefault="00F273E0" w:rsidP="00F273E0">
      <w:pPr>
        <w:pStyle w:val="FootnoteText"/>
        <w:tabs>
          <w:tab w:val="left" w:pos="1260"/>
        </w:tabs>
        <w:rPr>
          <w:rFonts w:cs="JSO BT"/>
          <w:sz w:val="22"/>
          <w:szCs w:val="22"/>
        </w:rPr>
      </w:pPr>
      <w:r w:rsidRPr="00E969D9">
        <w:rPr>
          <w:rFonts w:cs="JSO BT"/>
          <w:sz w:val="22"/>
          <w:szCs w:val="22"/>
        </w:rPr>
        <w:t>Openheid is een belangrijke grondhouding in het contact met de ouders</w:t>
      </w:r>
      <w:r>
        <w:rPr>
          <w:rFonts w:cs="JSO BT"/>
          <w:sz w:val="22"/>
          <w:szCs w:val="22"/>
        </w:rPr>
        <w:t xml:space="preserve">. </w:t>
      </w:r>
      <w:r w:rsidRPr="00E969D9">
        <w:rPr>
          <w:rFonts w:cs="JSO BT"/>
          <w:sz w:val="22"/>
          <w:szCs w:val="22"/>
        </w:rPr>
        <w:t xml:space="preserve"> </w:t>
      </w:r>
      <w:r>
        <w:rPr>
          <w:rFonts w:cs="JSO BT"/>
          <w:sz w:val="22"/>
          <w:szCs w:val="22"/>
        </w:rPr>
        <w:t xml:space="preserve">Zoek </w:t>
      </w:r>
      <w:r w:rsidRPr="00E969D9">
        <w:rPr>
          <w:rFonts w:cs="JSO BT"/>
          <w:sz w:val="22"/>
          <w:szCs w:val="22"/>
        </w:rPr>
        <w:t>daarom in de drie</w:t>
      </w:r>
      <w:r w:rsidRPr="00E969D9">
        <w:rPr>
          <w:rFonts w:cs="JSO BT"/>
          <w:color w:val="FF0000"/>
          <w:sz w:val="22"/>
          <w:szCs w:val="22"/>
        </w:rPr>
        <w:t xml:space="preserve"> </w:t>
      </w:r>
      <w:r w:rsidRPr="00E969D9">
        <w:rPr>
          <w:rFonts w:cs="JSO BT"/>
          <w:sz w:val="22"/>
          <w:szCs w:val="22"/>
        </w:rPr>
        <w:t xml:space="preserve">routes zo snel mogelijk contact met de </w:t>
      </w:r>
      <w:r>
        <w:rPr>
          <w:rFonts w:cs="JSO BT"/>
          <w:sz w:val="22"/>
          <w:szCs w:val="22"/>
        </w:rPr>
        <w:t xml:space="preserve">betreffende </w:t>
      </w:r>
      <w:r w:rsidRPr="00E969D9">
        <w:rPr>
          <w:rFonts w:cs="JSO BT"/>
          <w:sz w:val="22"/>
          <w:szCs w:val="22"/>
        </w:rPr>
        <w:t xml:space="preserve">ouders om de </w:t>
      </w:r>
      <w:r>
        <w:rPr>
          <w:rFonts w:cs="JSO BT"/>
          <w:sz w:val="22"/>
          <w:szCs w:val="22"/>
        </w:rPr>
        <w:t>signalen te bespreken. Soms zal</w:t>
      </w:r>
      <w:r w:rsidRPr="00E969D9">
        <w:rPr>
          <w:rFonts w:cs="JSO BT"/>
          <w:sz w:val="22"/>
          <w:szCs w:val="22"/>
        </w:rPr>
        <w:t>, als sprake is van een vermoeden van huiseli</w:t>
      </w:r>
      <w:r>
        <w:rPr>
          <w:rFonts w:cs="JSO BT"/>
          <w:sz w:val="22"/>
          <w:szCs w:val="22"/>
        </w:rPr>
        <w:t>jk geweld of kindermishandeling</w:t>
      </w:r>
      <w:r w:rsidRPr="00E969D9">
        <w:rPr>
          <w:rFonts w:cs="JSO BT"/>
          <w:sz w:val="22"/>
          <w:szCs w:val="22"/>
        </w:rPr>
        <w:t>, door het gesprek met de ouders het vermoeden worden weggenomen. In dat geval zijn de volgende stappen in de route niet nodig. Het is belangrijk hiervan wel een verslag</w:t>
      </w:r>
      <w:r>
        <w:rPr>
          <w:rFonts w:cs="JSO BT"/>
          <w:sz w:val="22"/>
          <w:szCs w:val="22"/>
        </w:rPr>
        <w:t xml:space="preserve"> </w:t>
      </w:r>
      <w:r w:rsidRPr="00E969D9">
        <w:rPr>
          <w:rFonts w:cs="JSO BT"/>
          <w:sz w:val="22"/>
          <w:szCs w:val="22"/>
        </w:rPr>
        <w:t xml:space="preserve">te maken </w:t>
      </w:r>
      <w:r>
        <w:rPr>
          <w:rFonts w:cs="JSO BT"/>
          <w:sz w:val="22"/>
          <w:szCs w:val="22"/>
        </w:rPr>
        <w:t xml:space="preserve">voor </w:t>
      </w:r>
      <w:r w:rsidRPr="00E969D9">
        <w:rPr>
          <w:rFonts w:cs="JSO BT"/>
          <w:sz w:val="22"/>
          <w:szCs w:val="22"/>
        </w:rPr>
        <w:t xml:space="preserve">in het </w:t>
      </w:r>
      <w:r w:rsidR="00695093" w:rsidRPr="00E969D9">
        <w:rPr>
          <w:rFonts w:cs="JSO BT"/>
          <w:sz w:val="22"/>
          <w:szCs w:val="22"/>
        </w:rPr>
        <w:t>kind dossier</w:t>
      </w:r>
      <w:r w:rsidRPr="00E969D9">
        <w:rPr>
          <w:rFonts w:cs="JSO BT"/>
          <w:sz w:val="22"/>
          <w:szCs w:val="22"/>
        </w:rPr>
        <w:t>. Worden de zorgen door het gesprek niet weggenomen, dan worden ook de volgende stappen gezet.</w:t>
      </w:r>
    </w:p>
    <w:p w14:paraId="72D19D3A" w14:textId="77777777" w:rsidR="00F273E0" w:rsidRPr="00E969D9" w:rsidRDefault="00F273E0" w:rsidP="00F273E0">
      <w:pPr>
        <w:spacing w:after="0" w:line="240" w:lineRule="auto"/>
        <w:rPr>
          <w:rFonts w:cs="JSO BT"/>
        </w:rPr>
      </w:pPr>
      <w:r w:rsidRPr="00E969D9">
        <w:rPr>
          <w:rFonts w:cs="JSO BT"/>
        </w:rPr>
        <w:t xml:space="preserve">Heeft een beroepskracht behoefte aan ondersteuning bij een gesprek, dan kan hij daarover ook advies vragen aan een collega, de leidinggevende of aan de </w:t>
      </w:r>
      <w:r w:rsidR="00695093" w:rsidRPr="00E969D9">
        <w:rPr>
          <w:rFonts w:cs="JSO BT"/>
        </w:rPr>
        <w:t>aandacht functionaris</w:t>
      </w:r>
      <w:r w:rsidRPr="00E969D9">
        <w:rPr>
          <w:rFonts w:cs="JSO BT"/>
        </w:rPr>
        <w:t>. Ook kan er advies worden gevraagd aan</w:t>
      </w:r>
      <w:r>
        <w:rPr>
          <w:rFonts w:cs="JSO BT"/>
        </w:rPr>
        <w:t xml:space="preserve"> Veilig Thuis</w:t>
      </w:r>
      <w:r w:rsidRPr="00E969D9">
        <w:rPr>
          <w:rFonts w:cs="JSO BT"/>
        </w:rPr>
        <w:t xml:space="preserve">. </w:t>
      </w:r>
    </w:p>
    <w:p w14:paraId="72D19D3B" w14:textId="77777777" w:rsidR="00F273E0" w:rsidRPr="005053BE" w:rsidRDefault="00F273E0" w:rsidP="00F273E0">
      <w:pPr>
        <w:pStyle w:val="Heading4"/>
        <w:spacing w:line="240" w:lineRule="auto"/>
        <w:rPr>
          <w:color w:val="404040" w:themeColor="text1" w:themeTint="BF"/>
        </w:rPr>
      </w:pPr>
      <w:bookmarkStart w:id="72" w:name="_Toc360023717"/>
      <w:r>
        <w:rPr>
          <w:color w:val="404040" w:themeColor="text1" w:themeTint="BF"/>
        </w:rPr>
        <w:br/>
      </w:r>
      <w:r w:rsidRPr="003B58F0">
        <w:rPr>
          <w:color w:val="3A6331" w:themeColor="accent4" w:themeShade="BF"/>
        </w:rPr>
        <w:t>Gesprek met kinderen</w:t>
      </w:r>
      <w:bookmarkEnd w:id="72"/>
      <w:r w:rsidRPr="003B58F0">
        <w:rPr>
          <w:color w:val="3A6331" w:themeColor="accent4" w:themeShade="BF"/>
        </w:rPr>
        <w:t xml:space="preserve"> </w:t>
      </w:r>
    </w:p>
    <w:p w14:paraId="72D19D3C" w14:textId="77777777" w:rsidR="00F273E0" w:rsidRPr="00E969D9" w:rsidRDefault="00F273E0" w:rsidP="00F273E0">
      <w:pPr>
        <w:spacing w:after="0" w:line="240" w:lineRule="auto"/>
        <w:rPr>
          <w:rFonts w:cs="JSO BT"/>
        </w:rPr>
      </w:pPr>
      <w:r w:rsidRPr="00E969D9">
        <w:rPr>
          <w:rFonts w:cs="JSO BT"/>
        </w:rPr>
        <w:t xml:space="preserve">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w:t>
      </w:r>
      <w:r w:rsidR="00695093" w:rsidRPr="00E969D9">
        <w:rPr>
          <w:rFonts w:cs="JSO BT"/>
        </w:rPr>
        <w:t>aandacht functionaris</w:t>
      </w:r>
      <w:r w:rsidRPr="00E969D9">
        <w:rPr>
          <w:rFonts w:cs="JSO BT"/>
        </w:rPr>
        <w:t xml:space="preserve">. Ook hierin kan </w:t>
      </w:r>
      <w:r>
        <w:rPr>
          <w:rFonts w:cs="JSO BT"/>
        </w:rPr>
        <w:t xml:space="preserve">Veilig Thuis </w:t>
      </w:r>
      <w:r w:rsidRPr="00E969D9">
        <w:rPr>
          <w:rFonts w:cs="JSO BT"/>
        </w:rPr>
        <w:t>om advies worden gevraagd.</w:t>
      </w:r>
      <w:r>
        <w:rPr>
          <w:rFonts w:cs="JSO BT"/>
        </w:rPr>
        <w:br/>
      </w:r>
      <w:r>
        <w:rPr>
          <w:rFonts w:cs="JSO BT"/>
        </w:rPr>
        <w:br/>
      </w:r>
      <w:r w:rsidRPr="00E969D9">
        <w:rPr>
          <w:rFonts w:cs="JSO BT"/>
        </w:rPr>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 voren worden geïnformeerd. De leidinggevende dient op de hoogte te zijn dat een dergelijk gesprek plaatsvindt. Dit kan schriftelijk worden vastgelegd in het </w:t>
      </w:r>
      <w:r w:rsidR="00695093" w:rsidRPr="00E969D9">
        <w:rPr>
          <w:rFonts w:cs="JSO BT"/>
        </w:rPr>
        <w:t>kind dossier</w:t>
      </w:r>
      <w:r w:rsidRPr="00E969D9">
        <w:rPr>
          <w:rFonts w:cs="JSO BT"/>
        </w:rPr>
        <w:t xml:space="preserve">. </w:t>
      </w:r>
    </w:p>
    <w:p w14:paraId="72D19D3D" w14:textId="77777777" w:rsidR="00F273E0" w:rsidRPr="00E969D9" w:rsidRDefault="00F273E0" w:rsidP="00F273E0">
      <w:pPr>
        <w:spacing w:after="0" w:line="240" w:lineRule="auto"/>
        <w:rPr>
          <w:rFonts w:cs="JSO BT"/>
        </w:rPr>
      </w:pPr>
    </w:p>
    <w:p w14:paraId="72D19D3E" w14:textId="77777777" w:rsidR="00F273E0" w:rsidRPr="003B58F0" w:rsidRDefault="00F273E0" w:rsidP="00F273E0">
      <w:pPr>
        <w:pStyle w:val="Heading5"/>
        <w:spacing w:line="240" w:lineRule="auto"/>
        <w:rPr>
          <w:color w:val="3A6331" w:themeColor="accent4" w:themeShade="BF"/>
        </w:rPr>
      </w:pPr>
      <w:r w:rsidRPr="003B58F0">
        <w:rPr>
          <w:color w:val="3A6331" w:themeColor="accent4" w:themeShade="BF"/>
        </w:rPr>
        <w:t>Tips voor het gesprek</w:t>
      </w:r>
    </w:p>
    <w:p w14:paraId="72D19D3F" w14:textId="77777777" w:rsidR="00F273E0" w:rsidRPr="00E969D9" w:rsidRDefault="00F273E0" w:rsidP="00F273E0">
      <w:pPr>
        <w:pStyle w:val="ListParagraph"/>
        <w:numPr>
          <w:ilvl w:val="0"/>
          <w:numId w:val="58"/>
        </w:numPr>
        <w:spacing w:after="0" w:line="240" w:lineRule="auto"/>
        <w:rPr>
          <w:rFonts w:cs="JSO BT"/>
        </w:rPr>
      </w:pPr>
      <w:r>
        <w:rPr>
          <w:rFonts w:cs="JSO BT"/>
        </w:rPr>
        <w:t>b</w:t>
      </w:r>
      <w:r w:rsidRPr="00E969D9">
        <w:rPr>
          <w:rFonts w:cs="JSO BT"/>
        </w:rPr>
        <w:t>epaal van t</w:t>
      </w:r>
      <w:r>
        <w:rPr>
          <w:rFonts w:cs="JSO BT"/>
        </w:rPr>
        <w:t>evoren het doel van het gesprek</w:t>
      </w:r>
    </w:p>
    <w:p w14:paraId="72D19D40" w14:textId="77777777" w:rsidR="00F273E0" w:rsidRPr="00E969D9" w:rsidRDefault="00F273E0" w:rsidP="00F273E0">
      <w:pPr>
        <w:pStyle w:val="ListParagraph"/>
        <w:numPr>
          <w:ilvl w:val="0"/>
          <w:numId w:val="58"/>
        </w:numPr>
        <w:spacing w:after="0" w:line="240" w:lineRule="auto"/>
        <w:rPr>
          <w:rFonts w:cs="JSO BT"/>
        </w:rPr>
      </w:pPr>
      <w:r>
        <w:rPr>
          <w:rFonts w:cs="JSO BT"/>
        </w:rPr>
        <w:t>v</w:t>
      </w:r>
      <w:r w:rsidRPr="00E969D9">
        <w:rPr>
          <w:rFonts w:cs="JSO BT"/>
        </w:rPr>
        <w:t>oer h</w:t>
      </w:r>
      <w:r>
        <w:rPr>
          <w:rFonts w:cs="JSO BT"/>
        </w:rPr>
        <w:t>et gesprek met een open houding</w:t>
      </w:r>
    </w:p>
    <w:p w14:paraId="72D19D41" w14:textId="77777777" w:rsidR="00F273E0" w:rsidRPr="00E969D9" w:rsidRDefault="00F273E0" w:rsidP="00F273E0">
      <w:pPr>
        <w:pStyle w:val="ListParagraph"/>
        <w:numPr>
          <w:ilvl w:val="0"/>
          <w:numId w:val="58"/>
        </w:numPr>
        <w:spacing w:after="0" w:line="240" w:lineRule="auto"/>
        <w:rPr>
          <w:rFonts w:cs="JSO BT"/>
        </w:rPr>
      </w:pPr>
      <w:r>
        <w:rPr>
          <w:rFonts w:cs="JSO BT"/>
        </w:rPr>
        <w:t>s</w:t>
      </w:r>
      <w:r w:rsidRPr="00E969D9">
        <w:rPr>
          <w:rFonts w:cs="JSO BT"/>
        </w:rPr>
        <w:t xml:space="preserve">luit aan bij waar het kind op dat moment mee bezig is, bijvoorbeeld spel, een </w:t>
      </w:r>
      <w:r>
        <w:rPr>
          <w:rFonts w:cs="JSO BT"/>
        </w:rPr>
        <w:t>tekening of knutselen</w:t>
      </w:r>
    </w:p>
    <w:p w14:paraId="72D19D42" w14:textId="77777777" w:rsidR="00F273E0" w:rsidRPr="00E969D9" w:rsidRDefault="00F273E0" w:rsidP="00F273E0">
      <w:pPr>
        <w:pStyle w:val="ListParagraph"/>
        <w:numPr>
          <w:ilvl w:val="0"/>
          <w:numId w:val="58"/>
        </w:numPr>
        <w:spacing w:after="0" w:line="240" w:lineRule="auto"/>
        <w:rPr>
          <w:rFonts w:cs="JSO BT"/>
        </w:rPr>
      </w:pPr>
      <w:r>
        <w:rPr>
          <w:rFonts w:cs="JSO BT"/>
        </w:rPr>
        <w:t>g</w:t>
      </w:r>
      <w:r w:rsidRPr="00E969D9">
        <w:rPr>
          <w:rFonts w:cs="JSO BT"/>
        </w:rPr>
        <w:t>a op dezelfde ooghoogte zitten als het kin</w:t>
      </w:r>
      <w:r>
        <w:rPr>
          <w:rFonts w:cs="JSO BT"/>
        </w:rPr>
        <w:t>d en kies een rustig moment uit</w:t>
      </w:r>
    </w:p>
    <w:p w14:paraId="72D19D43" w14:textId="77777777" w:rsidR="00F273E0" w:rsidRPr="00E969D9" w:rsidRDefault="00F273E0" w:rsidP="00F273E0">
      <w:pPr>
        <w:pStyle w:val="ListParagraph"/>
        <w:numPr>
          <w:ilvl w:val="0"/>
          <w:numId w:val="58"/>
        </w:numPr>
        <w:spacing w:after="0" w:line="240" w:lineRule="auto"/>
        <w:rPr>
          <w:rFonts w:cs="JSO BT"/>
        </w:rPr>
      </w:pPr>
      <w:r>
        <w:rPr>
          <w:rFonts w:cs="JSO BT"/>
        </w:rPr>
        <w:t>s</w:t>
      </w:r>
      <w:r w:rsidRPr="00E969D9">
        <w:rPr>
          <w:rFonts w:cs="JSO BT"/>
        </w:rPr>
        <w:t>teun het</w:t>
      </w:r>
      <w:r>
        <w:rPr>
          <w:rFonts w:cs="JSO BT"/>
        </w:rPr>
        <w:t xml:space="preserve"> kind en stel het op zijn gemak</w:t>
      </w:r>
    </w:p>
    <w:p w14:paraId="72D19D44" w14:textId="77777777" w:rsidR="00F273E0" w:rsidRPr="00E969D9" w:rsidRDefault="00F273E0" w:rsidP="00F273E0">
      <w:pPr>
        <w:pStyle w:val="ListParagraph"/>
        <w:numPr>
          <w:ilvl w:val="0"/>
          <w:numId w:val="58"/>
        </w:numPr>
        <w:spacing w:after="0" w:line="240" w:lineRule="auto"/>
        <w:rPr>
          <w:rFonts w:cs="JSO BT"/>
        </w:rPr>
      </w:pPr>
      <w:r>
        <w:rPr>
          <w:rFonts w:cs="JSO BT"/>
        </w:rPr>
        <w:t>gebruik korte zinnen</w:t>
      </w:r>
    </w:p>
    <w:p w14:paraId="72D19D45" w14:textId="77777777" w:rsidR="00F273E0" w:rsidRPr="00E969D9" w:rsidRDefault="00F273E0" w:rsidP="00F273E0">
      <w:pPr>
        <w:pStyle w:val="ListParagraph"/>
        <w:numPr>
          <w:ilvl w:val="0"/>
          <w:numId w:val="58"/>
        </w:numPr>
        <w:spacing w:after="0" w:line="240" w:lineRule="auto"/>
        <w:rPr>
          <w:rFonts w:cs="JSO BT"/>
        </w:rPr>
      </w:pPr>
      <w:r>
        <w:rPr>
          <w:rFonts w:cs="JSO BT"/>
        </w:rPr>
        <w:t>v</w:t>
      </w:r>
      <w:r w:rsidRPr="00E969D9">
        <w:rPr>
          <w:rFonts w:cs="JSO BT"/>
        </w:rPr>
        <w:t>raag belangstellend en betrokken, maar vul he</w:t>
      </w:r>
      <w:r>
        <w:rPr>
          <w:rFonts w:cs="JSO BT"/>
        </w:rPr>
        <w:t>t verhaal niet in voor het kind</w:t>
      </w:r>
    </w:p>
    <w:p w14:paraId="72D19D46" w14:textId="77777777" w:rsidR="00F273E0" w:rsidRPr="00E969D9" w:rsidRDefault="00F273E0" w:rsidP="00F273E0">
      <w:pPr>
        <w:pStyle w:val="ListParagraph"/>
        <w:numPr>
          <w:ilvl w:val="0"/>
          <w:numId w:val="58"/>
        </w:numPr>
        <w:spacing w:after="0" w:line="240" w:lineRule="auto"/>
        <w:rPr>
          <w:rFonts w:cs="JSO BT"/>
        </w:rPr>
      </w:pPr>
      <w:r>
        <w:rPr>
          <w:rFonts w:cs="JSO BT"/>
        </w:rPr>
        <w:t>b</w:t>
      </w:r>
      <w:r w:rsidRPr="00E969D9">
        <w:rPr>
          <w:rFonts w:cs="JSO BT"/>
        </w:rPr>
        <w:t>egin met open vragen (Wat is er/</w:t>
      </w:r>
      <w:r>
        <w:rPr>
          <w:rFonts w:cs="JSO BT"/>
        </w:rPr>
        <w:t>i</w:t>
      </w:r>
      <w:r w:rsidRPr="00E969D9">
        <w:rPr>
          <w:rFonts w:cs="JSO BT"/>
        </w:rPr>
        <w:t>s er iets gebeurd? Wanneer is dat gebeurd? Hoe komt dat</w:t>
      </w:r>
      <w:r>
        <w:rPr>
          <w:rFonts w:cs="JSO BT"/>
        </w:rPr>
        <w:t>?</w:t>
      </w:r>
      <w:r w:rsidRPr="00E969D9">
        <w:rPr>
          <w:rFonts w:cs="JSO BT"/>
        </w:rPr>
        <w:t xml:space="preserve">) en wissel deze af met gesloten vragen (Ben je gevallen? Heb je pijn? Ging je huilen? </w:t>
      </w:r>
      <w:r>
        <w:rPr>
          <w:rFonts w:cs="JSO BT"/>
        </w:rPr>
        <w:t>Vond je dat leuk of niet leuk?)</w:t>
      </w:r>
    </w:p>
    <w:p w14:paraId="72D19D47" w14:textId="77777777" w:rsidR="00F273E0" w:rsidRPr="00E969D9" w:rsidRDefault="00F273E0" w:rsidP="00F273E0">
      <w:pPr>
        <w:pStyle w:val="ListParagraph"/>
        <w:numPr>
          <w:ilvl w:val="0"/>
          <w:numId w:val="58"/>
        </w:numPr>
        <w:spacing w:after="0" w:line="240" w:lineRule="auto"/>
        <w:rPr>
          <w:rFonts w:cs="JSO BT"/>
        </w:rPr>
      </w:pPr>
      <w:r>
        <w:rPr>
          <w:rFonts w:cs="JSO BT"/>
        </w:rPr>
        <w:t>v</w:t>
      </w:r>
      <w:r w:rsidRPr="00E969D9">
        <w:rPr>
          <w:rFonts w:cs="JSO BT"/>
        </w:rPr>
        <w:t>raag niet verder wanneer het kind niets wil of kan vertelle</w:t>
      </w:r>
      <w:r>
        <w:rPr>
          <w:rFonts w:cs="JSO BT"/>
        </w:rPr>
        <w:t>n</w:t>
      </w:r>
    </w:p>
    <w:p w14:paraId="72D19D48" w14:textId="77777777" w:rsidR="00F273E0" w:rsidRPr="00E969D9" w:rsidRDefault="00F273E0" w:rsidP="00F273E0">
      <w:pPr>
        <w:pStyle w:val="ListParagraph"/>
        <w:numPr>
          <w:ilvl w:val="0"/>
          <w:numId w:val="58"/>
        </w:numPr>
        <w:spacing w:after="0" w:line="240" w:lineRule="auto"/>
        <w:rPr>
          <w:rFonts w:cs="JSO BT"/>
        </w:rPr>
      </w:pPr>
      <w:r>
        <w:rPr>
          <w:rFonts w:cs="JSO BT"/>
        </w:rPr>
        <w:t>h</w:t>
      </w:r>
      <w:r w:rsidRPr="00E969D9">
        <w:rPr>
          <w:rFonts w:cs="JSO BT"/>
        </w:rPr>
        <w:t>oud het tempo van het kind aan, n</w:t>
      </w:r>
      <w:r>
        <w:rPr>
          <w:rFonts w:cs="JSO BT"/>
        </w:rPr>
        <w:t>iet alles hoeft in één gesprek</w:t>
      </w:r>
    </w:p>
    <w:p w14:paraId="72D19D49" w14:textId="77777777" w:rsidR="00F273E0" w:rsidRPr="00E969D9" w:rsidRDefault="00F273E0" w:rsidP="00F273E0">
      <w:pPr>
        <w:pStyle w:val="ListParagraph"/>
        <w:numPr>
          <w:ilvl w:val="0"/>
          <w:numId w:val="58"/>
        </w:numPr>
        <w:spacing w:after="0" w:line="240" w:lineRule="auto"/>
        <w:rPr>
          <w:rFonts w:cs="JSO BT"/>
        </w:rPr>
      </w:pPr>
      <w:r>
        <w:rPr>
          <w:rFonts w:cs="JSO BT"/>
        </w:rPr>
        <w:t>l</w:t>
      </w:r>
      <w:r w:rsidRPr="00E969D9">
        <w:rPr>
          <w:rFonts w:cs="JSO BT"/>
        </w:rPr>
        <w:t>aat het kind niet merken</w:t>
      </w:r>
      <w:r>
        <w:rPr>
          <w:rFonts w:cs="JSO BT"/>
        </w:rPr>
        <w:t xml:space="preserve"> dat je van het verhaal schrikt</w:t>
      </w:r>
    </w:p>
    <w:p w14:paraId="72D19D4A" w14:textId="77777777" w:rsidR="00F273E0" w:rsidRPr="00E969D9" w:rsidRDefault="00F273E0" w:rsidP="00F273E0">
      <w:pPr>
        <w:pStyle w:val="ListParagraph"/>
        <w:numPr>
          <w:ilvl w:val="0"/>
          <w:numId w:val="58"/>
        </w:numPr>
        <w:spacing w:after="0" w:line="240" w:lineRule="auto"/>
        <w:rPr>
          <w:rFonts w:cs="JSO BT"/>
        </w:rPr>
      </w:pPr>
      <w:r w:rsidRPr="00E969D9">
        <w:rPr>
          <w:rFonts w:cs="JSO BT"/>
        </w:rPr>
        <w:t>Val de ouders (of andere belangrijke personen voor het kind) niet af, in v</w:t>
      </w:r>
      <w:r>
        <w:rPr>
          <w:rFonts w:cs="JSO BT"/>
        </w:rPr>
        <w:t>erband met loyaliteitsgevoelens</w:t>
      </w:r>
    </w:p>
    <w:p w14:paraId="72D19D4B" w14:textId="77777777" w:rsidR="00F273E0" w:rsidRPr="00E969D9" w:rsidRDefault="00F273E0" w:rsidP="00F273E0">
      <w:pPr>
        <w:pStyle w:val="ListParagraph"/>
        <w:numPr>
          <w:ilvl w:val="0"/>
          <w:numId w:val="58"/>
        </w:numPr>
        <w:spacing w:after="0" w:line="240" w:lineRule="auto"/>
        <w:rPr>
          <w:rFonts w:cs="JSO BT"/>
        </w:rPr>
      </w:pPr>
      <w:r>
        <w:rPr>
          <w:rFonts w:cs="JSO BT"/>
        </w:rPr>
        <w:t>g</w:t>
      </w:r>
      <w:r w:rsidRPr="00E969D9">
        <w:rPr>
          <w:rFonts w:cs="JSO BT"/>
        </w:rPr>
        <w:t>eef aan dat je niet geheim kunt houden wat het kind vertelt. Leg uit dat je met anderen gaat kijken hoe je het beste kunt helpen. Leg het kind uit dat je het op de hoogte houdt van elke stap die je neemt. Het kind moet nooit zelf de verantwoordelijkheid krijgen in de keuze va</w:t>
      </w:r>
      <w:r>
        <w:rPr>
          <w:rFonts w:cs="JSO BT"/>
        </w:rPr>
        <w:t>n de te nemen stappen</w:t>
      </w:r>
    </w:p>
    <w:p w14:paraId="72D19D4C" w14:textId="77777777" w:rsidR="00F273E0" w:rsidRPr="00E969D9" w:rsidRDefault="00F273E0" w:rsidP="00F273E0">
      <w:pPr>
        <w:pStyle w:val="ListParagraph"/>
        <w:numPr>
          <w:ilvl w:val="0"/>
          <w:numId w:val="58"/>
        </w:numPr>
        <w:spacing w:after="0" w:line="240" w:lineRule="auto"/>
        <w:rPr>
          <w:rFonts w:cs="JSO BT"/>
        </w:rPr>
      </w:pPr>
      <w:r>
        <w:rPr>
          <w:rFonts w:cs="JSO BT"/>
        </w:rPr>
        <w:t>v</w:t>
      </w:r>
      <w:r w:rsidRPr="00E969D9">
        <w:rPr>
          <w:rFonts w:cs="JSO BT"/>
        </w:rPr>
        <w:t xml:space="preserve">ertel het kind dat het heel knap is dat hij/zij het </w:t>
      </w:r>
      <w:r>
        <w:rPr>
          <w:rFonts w:cs="JSO BT"/>
        </w:rPr>
        <w:t>allemaal zo goed kan vertellen</w:t>
      </w:r>
    </w:p>
    <w:p w14:paraId="72D19D4D" w14:textId="77777777" w:rsidR="00F273E0" w:rsidRPr="00E969D9" w:rsidRDefault="00F273E0" w:rsidP="00F273E0">
      <w:pPr>
        <w:pStyle w:val="ListParagraph"/>
        <w:numPr>
          <w:ilvl w:val="0"/>
          <w:numId w:val="58"/>
        </w:numPr>
        <w:spacing w:after="0" w:line="240" w:lineRule="auto"/>
        <w:rPr>
          <w:rFonts w:cs="JSO BT"/>
        </w:rPr>
      </w:pPr>
      <w:r>
        <w:rPr>
          <w:rFonts w:cs="JSO BT"/>
        </w:rPr>
        <w:t>l</w:t>
      </w:r>
      <w:r w:rsidRPr="00E969D9">
        <w:rPr>
          <w:rFonts w:cs="JSO BT"/>
        </w:rPr>
        <w:t>et tijdens het gesprek goed op de no</w:t>
      </w:r>
      <w:r>
        <w:rPr>
          <w:rFonts w:cs="JSO BT"/>
        </w:rPr>
        <w:t>n-verbale signalen van het kind</w:t>
      </w:r>
    </w:p>
    <w:p w14:paraId="72D19D4E" w14:textId="77777777" w:rsidR="00F273E0" w:rsidRPr="00E969D9" w:rsidRDefault="00F273E0" w:rsidP="00F273E0">
      <w:pPr>
        <w:pStyle w:val="ListParagraph"/>
        <w:numPr>
          <w:ilvl w:val="0"/>
          <w:numId w:val="58"/>
        </w:numPr>
        <w:spacing w:after="0" w:line="240" w:lineRule="auto"/>
        <w:rPr>
          <w:rFonts w:cs="JSO BT"/>
        </w:rPr>
      </w:pPr>
      <w:r>
        <w:rPr>
          <w:rFonts w:cs="JSO BT"/>
        </w:rPr>
        <w:t>stel geen “waarom”-vragen</w:t>
      </w:r>
    </w:p>
    <w:p w14:paraId="72D19D4F" w14:textId="77777777" w:rsidR="00F273E0" w:rsidRPr="00E969D9" w:rsidRDefault="00F273E0" w:rsidP="00F273E0">
      <w:pPr>
        <w:pStyle w:val="ListParagraph"/>
        <w:numPr>
          <w:ilvl w:val="0"/>
          <w:numId w:val="58"/>
        </w:numPr>
        <w:spacing w:after="0" w:line="240" w:lineRule="auto"/>
        <w:rPr>
          <w:rFonts w:cs="JSO BT"/>
        </w:rPr>
      </w:pPr>
      <w:r>
        <w:rPr>
          <w:rFonts w:cs="JSO BT"/>
        </w:rPr>
        <w:t>s</w:t>
      </w:r>
      <w:r w:rsidRPr="00E969D9">
        <w:rPr>
          <w:rFonts w:cs="JSO BT"/>
        </w:rPr>
        <w:t>top het gesprek wanneer de aandacht bij het kind</w:t>
      </w:r>
      <w:r>
        <w:rPr>
          <w:rFonts w:cs="JSO BT"/>
        </w:rPr>
        <w:t xml:space="preserve"> weg is.</w:t>
      </w:r>
    </w:p>
    <w:p w14:paraId="72D19D50" w14:textId="77777777" w:rsidR="00F273E0" w:rsidRPr="00E969D9" w:rsidRDefault="00F273E0" w:rsidP="00F273E0">
      <w:pPr>
        <w:spacing w:after="0" w:line="240" w:lineRule="auto"/>
        <w:ind w:left="720"/>
        <w:rPr>
          <w:rFonts w:cs="JSO BT"/>
        </w:rPr>
      </w:pPr>
    </w:p>
    <w:p w14:paraId="72D19D51" w14:textId="77777777" w:rsidR="00C2295E" w:rsidRDefault="00C2295E">
      <w:pPr>
        <w:rPr>
          <w:rFonts w:ascii="Arial" w:hAnsi="Arial" w:cs="Arial"/>
          <w:sz w:val="20"/>
          <w:szCs w:val="20"/>
        </w:rPr>
      </w:pPr>
      <w:r>
        <w:rPr>
          <w:rFonts w:cs="Arial"/>
          <w:szCs w:val="20"/>
        </w:rPr>
        <w:br w:type="page"/>
      </w:r>
    </w:p>
    <w:p w14:paraId="72D19D52" w14:textId="77777777" w:rsidR="00F273E0" w:rsidRPr="003B58F0" w:rsidRDefault="00F273E0" w:rsidP="00F273E0">
      <w:pPr>
        <w:pStyle w:val="Heading5"/>
        <w:spacing w:line="240" w:lineRule="auto"/>
        <w:rPr>
          <w:color w:val="3A6331" w:themeColor="accent4" w:themeShade="BF"/>
        </w:rPr>
      </w:pPr>
      <w:r w:rsidRPr="003B58F0">
        <w:rPr>
          <w:color w:val="3A6331" w:themeColor="accent4" w:themeShade="BF"/>
        </w:rPr>
        <w:lastRenderedPageBreak/>
        <w:t>Kindermishandeling aanpakken is een zaak van volwassenen</w:t>
      </w:r>
    </w:p>
    <w:p w14:paraId="72D19D53" w14:textId="77777777" w:rsidR="00F273E0" w:rsidRPr="00E969D9" w:rsidRDefault="00F273E0" w:rsidP="00F273E0">
      <w:pPr>
        <w:spacing w:after="0" w:line="240" w:lineRule="auto"/>
        <w:rPr>
          <w:rFonts w:cs="JSO BT"/>
        </w:rPr>
      </w:pPr>
      <w:r w:rsidRPr="00E969D9">
        <w:rPr>
          <w:rFonts w:cs="JSO BT"/>
        </w:rPr>
        <w:t xml:space="preserve">Het doel van een gesprek met een kind is het ondersteunen en het laten uiten van gevoelens en gedachten van het kind. Het doel van een gesprek is </w:t>
      </w:r>
      <w:r w:rsidRPr="00E969D9">
        <w:rPr>
          <w:rFonts w:cs="JSO BT"/>
          <w:i/>
          <w:iCs/>
        </w:rPr>
        <w:t>niet</w:t>
      </w:r>
      <w:r w:rsidRPr="00E969D9">
        <w:rPr>
          <w:rFonts w:cs="JSO BT"/>
        </w:rPr>
        <w:t xml:space="preserve">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w:t>
      </w:r>
      <w:r>
        <w:rPr>
          <w:rFonts w:cs="JSO BT"/>
        </w:rPr>
        <w:t>/haar</w:t>
      </w:r>
      <w:r w:rsidRPr="00E969D9">
        <w:rPr>
          <w:rFonts w:cs="JSO BT"/>
        </w:rPr>
        <w:t xml:space="preserve">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72D19D54" w14:textId="77777777" w:rsidR="00F273E0" w:rsidRPr="00E969D9" w:rsidRDefault="00F273E0" w:rsidP="00F273E0">
      <w:pPr>
        <w:spacing w:after="0" w:line="240" w:lineRule="auto"/>
        <w:rPr>
          <w:rFonts w:cs="JSO BT"/>
        </w:rPr>
      </w:pPr>
      <w:r w:rsidRPr="00E969D9">
        <w:rPr>
          <w:rFonts w:cs="JSO BT"/>
        </w:rPr>
        <w:t xml:space="preserve">Wees bij een vermoeden van seksueel misbruik terughoudend in het gesprek met het kind in verband met mogelijke toekomstige bewijslast. Wees met name voorzichtig met het stellen van gesloten vragen. </w:t>
      </w:r>
      <w:r>
        <w:rPr>
          <w:rFonts w:cs="JSO BT"/>
        </w:rPr>
        <w:t xml:space="preserve">Hierdoor kan het namelijk gebeuren dat het kind </w:t>
      </w:r>
      <w:r w:rsidRPr="00E969D9">
        <w:rPr>
          <w:rFonts w:cs="JSO BT"/>
        </w:rPr>
        <w:t xml:space="preserve">woorden in de mond gelegd </w:t>
      </w:r>
      <w:r>
        <w:rPr>
          <w:rFonts w:cs="JSO BT"/>
        </w:rPr>
        <w:t>wordt</w:t>
      </w:r>
      <w:r w:rsidRPr="00E969D9">
        <w:rPr>
          <w:rFonts w:cs="JSO BT"/>
        </w:rPr>
        <w:t>. Het gesprek heeft niet tot doel het bewijs van seksueel misbruik te leveren. Laat dat over aan een deskundige op het gebied van letselduiding en vraag advies bij</w:t>
      </w:r>
      <w:r>
        <w:rPr>
          <w:rFonts w:cs="JSO BT"/>
        </w:rPr>
        <w:t xml:space="preserve"> Veilig Thuis</w:t>
      </w:r>
      <w:r w:rsidRPr="00E969D9">
        <w:rPr>
          <w:rFonts w:cs="JSO BT"/>
        </w:rPr>
        <w:t>.</w:t>
      </w:r>
    </w:p>
    <w:p w14:paraId="72D19D55" w14:textId="77777777" w:rsidR="00F273E0" w:rsidRPr="00E969D9" w:rsidRDefault="00F273E0" w:rsidP="00F273E0">
      <w:pPr>
        <w:spacing w:after="0" w:line="240" w:lineRule="auto"/>
        <w:rPr>
          <w:rFonts w:cs="JSO BT"/>
        </w:rPr>
      </w:pPr>
      <w:r w:rsidRPr="00E969D9">
        <w:rPr>
          <w:rFonts w:cs="JSO BT"/>
        </w:rPr>
        <w:t xml:space="preserve">Indien er vermoedens zijn van een mogelijk geweld- of zedendelict door een collega is het belangrijk dat een bevoegde deskundige het kind hoort. De kinderopvangorganisatie dient conform de stappen uit route 2 </w:t>
      </w:r>
      <w:r>
        <w:rPr>
          <w:rFonts w:cs="JSO BT"/>
        </w:rPr>
        <w:t>‘</w:t>
      </w:r>
      <w:r w:rsidRPr="00E969D9">
        <w:rPr>
          <w:rFonts w:cs="JSO BT"/>
        </w:rPr>
        <w:t>Route bij signalen mogelijk geweld- of zedendelict door een collega</w:t>
      </w:r>
      <w:r>
        <w:rPr>
          <w:rFonts w:cs="JSO BT"/>
        </w:rPr>
        <w:t>’</w:t>
      </w:r>
      <w:r w:rsidRPr="00E969D9">
        <w:rPr>
          <w:rFonts w:cs="JSO BT"/>
        </w:rPr>
        <w:t xml:space="preserve"> te handelen.</w:t>
      </w:r>
    </w:p>
    <w:p w14:paraId="72D19D56" w14:textId="77777777" w:rsidR="00F273E0" w:rsidRPr="00E969D9" w:rsidRDefault="00F273E0" w:rsidP="00F273E0">
      <w:pPr>
        <w:spacing w:after="0" w:line="240" w:lineRule="auto"/>
      </w:pPr>
    </w:p>
    <w:p w14:paraId="72D19D57" w14:textId="77777777" w:rsidR="00F273E0" w:rsidRPr="005053BE" w:rsidRDefault="00F273E0" w:rsidP="00F273E0">
      <w:pPr>
        <w:spacing w:after="0" w:line="240" w:lineRule="auto"/>
        <w:rPr>
          <w:b/>
        </w:rPr>
      </w:pPr>
      <w:r w:rsidRPr="003B58F0">
        <w:rPr>
          <w:rStyle w:val="Heading5Char"/>
          <w:color w:val="3A6331" w:themeColor="accent4" w:themeShade="BF"/>
        </w:rPr>
        <w:t>Beloof nooit geheimhouding</w:t>
      </w:r>
      <w:r>
        <w:rPr>
          <w:rFonts w:cs="JSO BT"/>
          <w:b/>
        </w:rPr>
        <w:br/>
      </w:r>
      <w:r w:rsidRPr="00E969D9">
        <w:rPr>
          <w:rFonts w:cs="JSO BT"/>
        </w:rPr>
        <w:t xml:space="preserve">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w:t>
      </w:r>
      <w:r>
        <w:rPr>
          <w:rFonts w:cs="JSO BT"/>
        </w:rPr>
        <w:t>schaden</w:t>
      </w:r>
      <w:r w:rsidRPr="00E969D9">
        <w:rPr>
          <w:rFonts w:cs="JSO BT"/>
        </w:rPr>
        <w:t xml:space="preserve"> of medeplichtig worden aan het in stand houden van een schadelijke situatie. De beroepskracht die een kind geheimhouding belooft uit angst dat het kind anders blijft zwijgen, moet zich bewust zijn van de consequenties van deze belofte.</w:t>
      </w:r>
    </w:p>
    <w:p w14:paraId="72D19D58" w14:textId="77777777" w:rsidR="00F273E0" w:rsidRPr="00E969D9" w:rsidRDefault="00F273E0" w:rsidP="00F273E0">
      <w:pPr>
        <w:spacing w:after="0" w:line="240" w:lineRule="auto"/>
        <w:rPr>
          <w:rFonts w:cs="JSO BT"/>
        </w:rPr>
      </w:pPr>
      <w:r w:rsidRPr="00E969D9">
        <w:rPr>
          <w:rFonts w:cs="JSO BT"/>
        </w:rPr>
        <w:t>Als een beroepskracht geen geheimhouding wil toezeggen kan hij</w:t>
      </w:r>
      <w:r>
        <w:rPr>
          <w:rFonts w:cs="JSO BT"/>
        </w:rPr>
        <w:t>/zij</w:t>
      </w:r>
      <w:r w:rsidRPr="00E969D9">
        <w:rPr>
          <w:rFonts w:cs="JSO BT"/>
        </w:rPr>
        <w:t xml:space="preserve"> het kind wel beloven dat hij</w:t>
      </w:r>
      <w:r>
        <w:rPr>
          <w:rFonts w:cs="JSO BT"/>
        </w:rPr>
        <w:t>/zij</w:t>
      </w:r>
      <w:r w:rsidRPr="00E969D9">
        <w:rPr>
          <w:rFonts w:cs="JSO BT"/>
        </w:rPr>
        <w:t xml:space="preserve"> geen stappen zal ondernemen zonder dit van tevoren aan het kind te vertellen.</w:t>
      </w:r>
    </w:p>
    <w:p w14:paraId="72D19D59" w14:textId="77777777" w:rsidR="00F273E0" w:rsidRPr="00E969D9" w:rsidRDefault="00F273E0" w:rsidP="00F273E0">
      <w:pPr>
        <w:pStyle w:val="Heading4"/>
        <w:spacing w:line="240" w:lineRule="auto"/>
      </w:pPr>
      <w:bookmarkStart w:id="73" w:name="_Toc360023718"/>
      <w:r>
        <w:rPr>
          <w:color w:val="404040" w:themeColor="text1" w:themeTint="BF"/>
        </w:rPr>
        <w:br/>
      </w:r>
      <w:r w:rsidRPr="003B58F0">
        <w:rPr>
          <w:color w:val="3A6331" w:themeColor="accent4" w:themeShade="BF"/>
        </w:rPr>
        <w:t>Gesprek met de ouder(s) en/of verzorger(s)</w:t>
      </w:r>
      <w:bookmarkEnd w:id="73"/>
    </w:p>
    <w:p w14:paraId="72D19D5A" w14:textId="77777777" w:rsidR="00F273E0" w:rsidRDefault="00F273E0" w:rsidP="00F273E0">
      <w:pPr>
        <w:spacing w:after="0" w:line="240" w:lineRule="auto"/>
        <w:rPr>
          <w:rFonts w:cs="JSO BT"/>
        </w:rPr>
      </w:pPr>
      <w:r w:rsidRPr="00E969D9">
        <w:rPr>
          <w:rFonts w:cs="JSO BT"/>
        </w:rPr>
        <w:t>Normaal gesproken zal een gesprek over de signalen worden gevoerd met de ouders. Dit is niet alleen van belang als de ouders mogelijkerwijs betrokken zijn bij het huiselijk geweld of de mishandeling, maar ook als dit niet aan de orde is. De ouders behoren te worden geïnformeerd ov</w:t>
      </w:r>
      <w:r>
        <w:rPr>
          <w:rFonts w:cs="JSO BT"/>
        </w:rPr>
        <w:t xml:space="preserve">er wat er bij hun kind speelt. </w:t>
      </w:r>
      <w:r>
        <w:rPr>
          <w:rFonts w:cs="JSO BT"/>
        </w:rPr>
        <w:br/>
      </w:r>
      <w:r>
        <w:rPr>
          <w:rFonts w:cs="JSO BT"/>
        </w:rPr>
        <w:br/>
      </w:r>
    </w:p>
    <w:p w14:paraId="72D19D5B" w14:textId="77777777" w:rsidR="00F273E0" w:rsidRPr="00E969D9" w:rsidRDefault="00F273E0" w:rsidP="00F273E0">
      <w:pPr>
        <w:spacing w:after="0" w:line="240" w:lineRule="auto"/>
        <w:rPr>
          <w:rFonts w:cs="JSO BT"/>
        </w:rPr>
      </w:pPr>
      <w:r w:rsidRPr="00E969D9">
        <w:rPr>
          <w:rFonts w:cs="JSO BT"/>
        </w:rPr>
        <w:t xml:space="preserve">In het gesprek met de ouder gaat het er om dat de beroepskracht of de </w:t>
      </w:r>
      <w:r w:rsidR="00695093" w:rsidRPr="00E969D9">
        <w:rPr>
          <w:rFonts w:cs="JSO BT"/>
        </w:rPr>
        <w:t>aandacht functionaris</w:t>
      </w:r>
      <w:r w:rsidRPr="00E969D9">
        <w:rPr>
          <w:rFonts w:cs="JSO BT"/>
        </w:rPr>
        <w:t>:</w:t>
      </w:r>
    </w:p>
    <w:p w14:paraId="72D19D5C" w14:textId="77777777" w:rsidR="00F273E0" w:rsidRPr="00E969D9" w:rsidRDefault="00F273E0" w:rsidP="00F273E0">
      <w:pPr>
        <w:numPr>
          <w:ilvl w:val="0"/>
          <w:numId w:val="59"/>
        </w:numPr>
        <w:spacing w:after="0" w:line="240" w:lineRule="auto"/>
        <w:rPr>
          <w:rFonts w:cs="JSO BT"/>
        </w:rPr>
      </w:pPr>
      <w:r w:rsidRPr="00E969D9">
        <w:rPr>
          <w:rFonts w:cs="JSO BT"/>
        </w:rPr>
        <w:t>h</w:t>
      </w:r>
      <w:r>
        <w:rPr>
          <w:rFonts w:cs="JSO BT"/>
        </w:rPr>
        <w:t>et doel van het gesprek uitlegt</w:t>
      </w:r>
    </w:p>
    <w:p w14:paraId="72D19D5D" w14:textId="77777777" w:rsidR="00F273E0" w:rsidRPr="00E969D9" w:rsidRDefault="00F273E0" w:rsidP="00F273E0">
      <w:pPr>
        <w:numPr>
          <w:ilvl w:val="0"/>
          <w:numId w:val="59"/>
        </w:numPr>
        <w:spacing w:after="0" w:line="240" w:lineRule="auto"/>
        <w:rPr>
          <w:rFonts w:cs="JSO BT"/>
        </w:rPr>
      </w:pPr>
      <w:r w:rsidRPr="00E969D9">
        <w:rPr>
          <w:rFonts w:cs="JSO BT"/>
        </w:rPr>
        <w:t>de signalen, dit wil zeggen de feiten die hij</w:t>
      </w:r>
      <w:r>
        <w:rPr>
          <w:rFonts w:cs="JSO BT"/>
        </w:rPr>
        <w:t>/zij</w:t>
      </w:r>
      <w:r w:rsidRPr="00E969D9">
        <w:rPr>
          <w:rFonts w:cs="JSO BT"/>
        </w:rPr>
        <w:t xml:space="preserve"> heeft vastgesteld en de waarnemingen </w:t>
      </w:r>
      <w:r>
        <w:rPr>
          <w:rFonts w:cs="JSO BT"/>
        </w:rPr>
        <w:t>die hij/zij heeft gedaan, bespreekt</w:t>
      </w:r>
    </w:p>
    <w:p w14:paraId="72D19D5E" w14:textId="77777777" w:rsidR="00F273E0" w:rsidRPr="00E969D9" w:rsidRDefault="00F273E0" w:rsidP="00F273E0">
      <w:pPr>
        <w:numPr>
          <w:ilvl w:val="0"/>
          <w:numId w:val="59"/>
        </w:numPr>
        <w:spacing w:after="0" w:line="240" w:lineRule="auto"/>
        <w:rPr>
          <w:rFonts w:cs="JSO BT"/>
        </w:rPr>
      </w:pPr>
      <w:r w:rsidRPr="00E969D9">
        <w:rPr>
          <w:rFonts w:cs="JSO BT"/>
        </w:rPr>
        <w:t xml:space="preserve">de ouder </w:t>
      </w:r>
      <w:r>
        <w:rPr>
          <w:rFonts w:cs="JSO BT"/>
        </w:rPr>
        <w:t>uitnodigt om daarop te reageren</w:t>
      </w:r>
    </w:p>
    <w:p w14:paraId="72D19D5F" w14:textId="77777777" w:rsidR="00F273E0" w:rsidRDefault="00F273E0" w:rsidP="00F273E0">
      <w:pPr>
        <w:numPr>
          <w:ilvl w:val="0"/>
          <w:numId w:val="59"/>
        </w:numPr>
        <w:spacing w:after="0" w:line="240" w:lineRule="auto"/>
        <w:rPr>
          <w:rFonts w:cs="JSO BT"/>
        </w:rPr>
      </w:pPr>
      <w:r w:rsidRPr="00E969D9">
        <w:rPr>
          <w:rFonts w:cs="JSO BT"/>
        </w:rPr>
        <w:t xml:space="preserve">de reactie van de ouder interpreteert en dit </w:t>
      </w:r>
      <w:r>
        <w:rPr>
          <w:rFonts w:cs="JSO BT"/>
        </w:rPr>
        <w:t>checkt bij de ouder.</w:t>
      </w:r>
    </w:p>
    <w:p w14:paraId="72D19D60" w14:textId="77777777" w:rsidR="00F273E0" w:rsidRPr="00E969D9" w:rsidRDefault="00F273E0" w:rsidP="00F273E0">
      <w:pPr>
        <w:spacing w:after="0" w:line="240" w:lineRule="auto"/>
        <w:ind w:left="360"/>
        <w:rPr>
          <w:rFonts w:cs="JSO BT"/>
        </w:rPr>
      </w:pPr>
    </w:p>
    <w:p w14:paraId="72D19D61" w14:textId="77777777" w:rsidR="00F273E0" w:rsidRPr="00E969D9" w:rsidRDefault="00F273E0" w:rsidP="00F273E0">
      <w:pPr>
        <w:spacing w:after="0" w:line="240" w:lineRule="auto"/>
        <w:rPr>
          <w:rFonts w:cs="JSO BT"/>
        </w:rPr>
      </w:pPr>
      <w:r w:rsidRPr="00E969D9">
        <w:rPr>
          <w:rFonts w:cs="JSO BT"/>
        </w:rPr>
        <w:t xml:space="preserve">Voorkomen moet worden dat de beroepskracht of </w:t>
      </w:r>
      <w:r w:rsidR="00695093" w:rsidRPr="00E969D9">
        <w:rPr>
          <w:rFonts w:cs="JSO BT"/>
        </w:rPr>
        <w:t>aandacht functionaris</w:t>
      </w:r>
      <w:r w:rsidRPr="00E969D9">
        <w:rPr>
          <w:rFonts w:cs="JSO BT"/>
        </w:rPr>
        <w:t xml:space="preserve"> eigen meningen of interpretatie</w:t>
      </w:r>
      <w:r>
        <w:rPr>
          <w:rFonts w:cs="JSO BT"/>
        </w:rPr>
        <w:t>s van feiten ter sprake brengt.</w:t>
      </w:r>
      <w:r>
        <w:rPr>
          <w:rFonts w:cs="JSO BT"/>
        </w:rPr>
        <w:br/>
      </w:r>
      <w:r>
        <w:rPr>
          <w:rFonts w:cs="JSO BT"/>
        </w:rPr>
        <w:br/>
      </w:r>
      <w:r w:rsidRPr="00E969D9">
        <w:rPr>
          <w:rFonts w:cs="JSO BT"/>
        </w:rPr>
        <w:t>Een gesprek met (een van) de ouders kan achterwege blijven in verband met de veiligheid van het kind of die van anderen. Bijvoorbeeld als de beroepskracht redenen heeft om aan te nemen dat hij</w:t>
      </w:r>
      <w:r>
        <w:rPr>
          <w:rFonts w:cs="JSO BT"/>
        </w:rPr>
        <w:t>/zij</w:t>
      </w:r>
      <w:r w:rsidRPr="00E969D9">
        <w:rPr>
          <w:rFonts w:cs="JSO BT"/>
        </w:rPr>
        <w:t xml:space="preserve"> het kind dan uit het oog zal verliezen omdat de ouders het kind bij de kinderopvangorganisatie weg zullen halen of niet meer zullen brengen of dat het geweld zal escaleren. </w:t>
      </w:r>
      <w:r>
        <w:rPr>
          <w:rFonts w:cs="JSO BT"/>
        </w:rPr>
        <w:t>Overleg d</w:t>
      </w:r>
      <w:r w:rsidRPr="00E969D9">
        <w:rPr>
          <w:rFonts w:cs="JSO BT"/>
        </w:rPr>
        <w:t xml:space="preserve">it altijd met </w:t>
      </w:r>
      <w:r>
        <w:rPr>
          <w:rFonts w:cs="JSO BT"/>
        </w:rPr>
        <w:t xml:space="preserve">de </w:t>
      </w:r>
      <w:r w:rsidR="00695093" w:rsidRPr="00E969D9">
        <w:rPr>
          <w:rFonts w:cs="JSO BT"/>
        </w:rPr>
        <w:t>aandacht functionaris</w:t>
      </w:r>
      <w:r w:rsidRPr="00E969D9">
        <w:rPr>
          <w:rFonts w:cs="JSO BT"/>
        </w:rPr>
        <w:t xml:space="preserve"> en leidinggevende. Het is belangrijk ook dit vast te leggen in het </w:t>
      </w:r>
      <w:r w:rsidR="00695093" w:rsidRPr="00E969D9">
        <w:rPr>
          <w:rFonts w:cs="JSO BT"/>
        </w:rPr>
        <w:t>kind dossier</w:t>
      </w:r>
      <w:r w:rsidRPr="00E969D9">
        <w:rPr>
          <w:rFonts w:cs="JSO BT"/>
        </w:rPr>
        <w:t>.</w:t>
      </w:r>
    </w:p>
    <w:p w14:paraId="72D19D62" w14:textId="77777777" w:rsidR="00F273E0" w:rsidRDefault="00F273E0" w:rsidP="00F273E0">
      <w:pPr>
        <w:spacing w:after="0" w:line="240" w:lineRule="auto"/>
      </w:pPr>
    </w:p>
    <w:p w14:paraId="72D19D63" w14:textId="77777777" w:rsidR="00F273E0" w:rsidRDefault="00F273E0" w:rsidP="00F273E0">
      <w:pPr>
        <w:spacing w:after="0" w:line="240" w:lineRule="auto"/>
      </w:pPr>
      <w:r>
        <w:br w:type="page"/>
      </w:r>
    </w:p>
    <w:p w14:paraId="72D19D64" w14:textId="77777777" w:rsidR="00F273E0" w:rsidRPr="003B58F0" w:rsidRDefault="00F273E0" w:rsidP="00F273E0">
      <w:pPr>
        <w:pStyle w:val="Heading2"/>
        <w:spacing w:line="240" w:lineRule="auto"/>
        <w:rPr>
          <w:color w:val="3A6331" w:themeColor="accent4" w:themeShade="BF"/>
        </w:rPr>
      </w:pPr>
      <w:bookmarkStart w:id="74" w:name="_Toc517633161"/>
      <w:r w:rsidRPr="003B58F0">
        <w:rPr>
          <w:color w:val="3A6331" w:themeColor="accent4" w:themeShade="BF"/>
        </w:rPr>
        <w:lastRenderedPageBreak/>
        <w:t>Bijlage 7. Verantwoordelijkheden binnen de organisatie met betrekking tot de meldcode</w:t>
      </w:r>
      <w:bookmarkEnd w:id="74"/>
    </w:p>
    <w:p w14:paraId="72D19D65" w14:textId="77777777" w:rsidR="00F273E0" w:rsidRPr="00D365DE" w:rsidRDefault="00F273E0" w:rsidP="00F273E0">
      <w:pPr>
        <w:tabs>
          <w:tab w:val="left" w:pos="1260"/>
        </w:tabs>
        <w:spacing w:after="0" w:line="240" w:lineRule="auto"/>
        <w:contextualSpacing/>
      </w:pPr>
      <w:r w:rsidRPr="00D365DE">
        <w:t xml:space="preserve">Om het voor beroepskrachten / gastouders mogelijk te maken in een veilig werkklimaat huiselijk geweld en kindermishandeling te signaleren en de stappen van de meldcode te kunnen zetten, </w:t>
      </w:r>
      <w:r w:rsidRPr="00695093">
        <w:t xml:space="preserve">draagt Stg Ut Kruumelke </w:t>
      </w:r>
      <w:r w:rsidRPr="00D365DE">
        <w:t xml:space="preserve">er zorg voor dat: </w:t>
      </w:r>
    </w:p>
    <w:p w14:paraId="72D19D66" w14:textId="77777777" w:rsidR="00F273E0" w:rsidRPr="00D365DE" w:rsidRDefault="00F273E0" w:rsidP="00F273E0">
      <w:pPr>
        <w:pStyle w:val="FootnoteText"/>
        <w:tabs>
          <w:tab w:val="left" w:pos="1260"/>
        </w:tabs>
        <w:contextualSpacing/>
        <w:rPr>
          <w:sz w:val="22"/>
          <w:szCs w:val="22"/>
        </w:rPr>
      </w:pPr>
    </w:p>
    <w:p w14:paraId="72D19D67" w14:textId="77777777" w:rsidR="00F273E0" w:rsidRPr="00D365DE" w:rsidRDefault="00F273E0" w:rsidP="00F273E0">
      <w:pPr>
        <w:pStyle w:val="FootnoteText"/>
        <w:tabs>
          <w:tab w:val="left" w:pos="1260"/>
        </w:tabs>
        <w:contextualSpacing/>
        <w:rPr>
          <w:b/>
          <w:sz w:val="22"/>
          <w:szCs w:val="22"/>
        </w:rPr>
      </w:pPr>
      <w:r w:rsidRPr="00D365DE">
        <w:rPr>
          <w:b/>
          <w:sz w:val="22"/>
          <w:szCs w:val="22"/>
        </w:rPr>
        <w:t>De houder of</w:t>
      </w:r>
      <w:r>
        <w:rPr>
          <w:b/>
          <w:sz w:val="22"/>
          <w:szCs w:val="22"/>
        </w:rPr>
        <w:t xml:space="preserve"> </w:t>
      </w:r>
      <w:r w:rsidRPr="00D365DE">
        <w:rPr>
          <w:b/>
          <w:sz w:val="22"/>
          <w:szCs w:val="22"/>
        </w:rPr>
        <w:t xml:space="preserve">directie: </w:t>
      </w:r>
    </w:p>
    <w:p w14:paraId="72D19D68" w14:textId="77777777" w:rsidR="00F273E0" w:rsidRPr="009236DC" w:rsidRDefault="00F273E0" w:rsidP="00F273E0">
      <w:pPr>
        <w:pStyle w:val="ListParagraph"/>
        <w:numPr>
          <w:ilvl w:val="0"/>
          <w:numId w:val="60"/>
        </w:numPr>
        <w:tabs>
          <w:tab w:val="left" w:pos="1260"/>
        </w:tabs>
        <w:spacing w:after="0" w:line="240" w:lineRule="auto"/>
      </w:pPr>
      <w:r w:rsidRPr="009236DC">
        <w:t>neemt de meldcode op</w:t>
      </w:r>
      <w:r>
        <w:t xml:space="preserve"> </w:t>
      </w:r>
      <w:r w:rsidRPr="009236DC">
        <w:t>in het veiligheids- of gezondheidsbeleid van de kinderopvangorganisatie</w:t>
      </w:r>
    </w:p>
    <w:p w14:paraId="72D19D69" w14:textId="77777777" w:rsidR="00F273E0" w:rsidRPr="009236DC" w:rsidRDefault="00F273E0" w:rsidP="00F273E0">
      <w:pPr>
        <w:pStyle w:val="ListParagraph"/>
        <w:numPr>
          <w:ilvl w:val="0"/>
          <w:numId w:val="60"/>
        </w:numPr>
        <w:tabs>
          <w:tab w:val="left" w:pos="1260"/>
        </w:tabs>
        <w:spacing w:after="0" w:line="240" w:lineRule="auto"/>
      </w:pPr>
      <w:r w:rsidRPr="009236DC">
        <w:t xml:space="preserve">stelt een </w:t>
      </w:r>
      <w:r w:rsidR="00695093" w:rsidRPr="009236DC">
        <w:t>aandacht functionaris</w:t>
      </w:r>
      <w:r w:rsidRPr="009236DC">
        <w:t xml:space="preserve"> huiselijk geweld en kindermishandeling (mogelijk de direct leidinggevende of bemiddelingsmedewerker) aan</w:t>
      </w:r>
    </w:p>
    <w:p w14:paraId="72D19D6A" w14:textId="77777777" w:rsidR="00F273E0" w:rsidRPr="009236DC" w:rsidRDefault="00F273E0" w:rsidP="00F273E0">
      <w:pPr>
        <w:pStyle w:val="ListParagraph"/>
        <w:numPr>
          <w:ilvl w:val="0"/>
          <w:numId w:val="60"/>
        </w:numPr>
        <w:tabs>
          <w:tab w:val="left" w:pos="1260"/>
        </w:tabs>
        <w:spacing w:after="0" w:line="240" w:lineRule="auto"/>
      </w:pPr>
      <w:r w:rsidRPr="009236DC">
        <w:t>neemt de deskundigheidsbevordering op</w:t>
      </w:r>
      <w:r>
        <w:t xml:space="preserve"> </w:t>
      </w:r>
      <w:r w:rsidRPr="009236DC">
        <w:t>in het scholingsplan</w:t>
      </w:r>
    </w:p>
    <w:p w14:paraId="72D19D6B" w14:textId="77777777" w:rsidR="00F273E0" w:rsidRPr="009236DC" w:rsidRDefault="00F273E0" w:rsidP="00F273E0">
      <w:pPr>
        <w:pStyle w:val="ListParagraph"/>
        <w:numPr>
          <w:ilvl w:val="0"/>
          <w:numId w:val="60"/>
        </w:numPr>
        <w:tabs>
          <w:tab w:val="left" w:pos="1260"/>
        </w:tabs>
        <w:spacing w:after="0" w:line="240" w:lineRule="auto"/>
      </w:pPr>
      <w:r w:rsidRPr="009236DC">
        <w:t>biedt regelmatig trainingen en andere vormen van de</w:t>
      </w:r>
      <w:r w:rsidR="00695093">
        <w:t xml:space="preserve">skundigheidsbevordering aan </w:t>
      </w:r>
      <w:r w:rsidRPr="009236DC">
        <w:t xml:space="preserve">beroepskrachten, </w:t>
      </w:r>
      <w:r w:rsidRPr="009236DC">
        <w:rPr>
          <w:iCs/>
        </w:rPr>
        <w:t>zodat zij voldoende kennis en vaardigheden ontwikkelen en ook op peil houden voor het signaleren van huiselijk geweld en kindermishandeling en voor het zetten van de stappen van de meldcode</w:t>
      </w:r>
    </w:p>
    <w:p w14:paraId="72D19D6C" w14:textId="77777777" w:rsidR="00F273E0" w:rsidRPr="009236DC" w:rsidRDefault="00F273E0" w:rsidP="00F273E0">
      <w:pPr>
        <w:pStyle w:val="ListParagraph"/>
        <w:numPr>
          <w:ilvl w:val="0"/>
          <w:numId w:val="60"/>
        </w:numPr>
        <w:tabs>
          <w:tab w:val="left" w:pos="1260"/>
        </w:tabs>
        <w:spacing w:after="0" w:line="240" w:lineRule="auto"/>
        <w:rPr>
          <w:iCs/>
        </w:rPr>
      </w:pPr>
      <w:r w:rsidRPr="009236DC">
        <w:rPr>
          <w:iCs/>
        </w:rPr>
        <w:t>laat de meldcode en bijbehorende routes aansluiten op de werkprocessen binnen de kinderopvangorganisatie</w:t>
      </w:r>
    </w:p>
    <w:p w14:paraId="72D19D6D" w14:textId="77777777" w:rsidR="00F273E0" w:rsidRPr="009236DC" w:rsidRDefault="00F273E0" w:rsidP="00F273E0">
      <w:pPr>
        <w:pStyle w:val="ListParagraph"/>
        <w:numPr>
          <w:ilvl w:val="0"/>
          <w:numId w:val="60"/>
        </w:numPr>
        <w:tabs>
          <w:tab w:val="left" w:pos="1260"/>
        </w:tabs>
        <w:spacing w:after="0" w:line="240" w:lineRule="auto"/>
      </w:pPr>
      <w:r w:rsidRPr="009236DC">
        <w:t>zorgt ervoor dat er voldoende deskundigen intern en extern beschikbaar zijn om de beroepskrachten te kunnen ondersteunen bij het signaleren en het zetten van de stappen van de meldcode</w:t>
      </w:r>
    </w:p>
    <w:p w14:paraId="72D19D6E" w14:textId="77777777" w:rsidR="00F273E0" w:rsidRPr="009236DC" w:rsidRDefault="00F273E0" w:rsidP="00F273E0">
      <w:pPr>
        <w:pStyle w:val="ListParagraph"/>
        <w:numPr>
          <w:ilvl w:val="0"/>
          <w:numId w:val="60"/>
        </w:numPr>
        <w:tabs>
          <w:tab w:val="left" w:pos="1260"/>
        </w:tabs>
        <w:spacing w:after="0" w:line="240" w:lineRule="auto"/>
        <w:rPr>
          <w:iCs/>
        </w:rPr>
      </w:pPr>
      <w:r w:rsidRPr="009236DC">
        <w:rPr>
          <w:iCs/>
        </w:rPr>
        <w:t>evalueert de werking van de meldcode regelmatig en zet zo nodig acties in gang om de toepassing van de meldcode te optimaliseren</w:t>
      </w:r>
    </w:p>
    <w:p w14:paraId="72D19D6F" w14:textId="77777777" w:rsidR="00F273E0" w:rsidRPr="009236DC" w:rsidRDefault="00F273E0" w:rsidP="00F273E0">
      <w:pPr>
        <w:pStyle w:val="ListParagraph"/>
        <w:numPr>
          <w:ilvl w:val="0"/>
          <w:numId w:val="60"/>
        </w:numPr>
        <w:tabs>
          <w:tab w:val="left" w:pos="1260"/>
        </w:tabs>
        <w:spacing w:after="0" w:line="240" w:lineRule="auto"/>
      </w:pPr>
      <w:r w:rsidRPr="009236DC">
        <w:t>geeft binnen de kinderopvangorganisatie en onder ouders bekendheid aan het doel en de inhoud van de meldcode</w:t>
      </w:r>
    </w:p>
    <w:p w14:paraId="72D19D70" w14:textId="77777777" w:rsidR="00F273E0" w:rsidRPr="00695093" w:rsidRDefault="00F273E0" w:rsidP="00F273E0">
      <w:pPr>
        <w:pStyle w:val="ListParagraph"/>
        <w:numPr>
          <w:ilvl w:val="0"/>
          <w:numId w:val="60"/>
        </w:numPr>
        <w:tabs>
          <w:tab w:val="left" w:pos="1260"/>
        </w:tabs>
        <w:spacing w:after="0" w:line="240" w:lineRule="auto"/>
      </w:pPr>
      <w:r w:rsidRPr="009236DC">
        <w:t xml:space="preserve">maakt afspraken over de wijze </w:t>
      </w:r>
      <w:r w:rsidRPr="00695093">
        <w:t>waarop  Stg Ut Kruumelke haar beroepskrachten zal ondersteunen als zij door ouders in of buiten rechte worden aangesproken op de wijze waarop zij de meldcode toepassen</w:t>
      </w:r>
    </w:p>
    <w:p w14:paraId="72D19D71" w14:textId="77777777" w:rsidR="00F273E0" w:rsidRPr="00695093" w:rsidRDefault="00F273E0" w:rsidP="00F273E0">
      <w:pPr>
        <w:pStyle w:val="ListParagraph"/>
        <w:numPr>
          <w:ilvl w:val="0"/>
          <w:numId w:val="60"/>
        </w:numPr>
        <w:tabs>
          <w:tab w:val="left" w:pos="1260"/>
        </w:tabs>
        <w:spacing w:after="0" w:line="240" w:lineRule="auto"/>
      </w:pPr>
      <w:r w:rsidRPr="00695093">
        <w:t>maakt afspraken over de wijze waarop  Stg Ut Kruumelke de verantwoordelijkheid opschaalt indien de signalering en verwijzing voor een kind stagneert;</w:t>
      </w:r>
    </w:p>
    <w:p w14:paraId="72D19D72" w14:textId="77777777" w:rsidR="00F273E0" w:rsidRPr="009236DC" w:rsidRDefault="00F273E0" w:rsidP="00F273E0">
      <w:pPr>
        <w:pStyle w:val="ListParagraph"/>
        <w:numPr>
          <w:ilvl w:val="0"/>
          <w:numId w:val="60"/>
        </w:numPr>
        <w:spacing w:after="0" w:line="240" w:lineRule="auto"/>
        <w:jc w:val="both"/>
      </w:pPr>
      <w:r w:rsidRPr="009236DC">
        <w:t>draagt eindverantwoordelijkheid voor de uitvoering van de meldcode en het eventueel doen van een melding</w:t>
      </w:r>
    </w:p>
    <w:p w14:paraId="72D19D73" w14:textId="77777777" w:rsidR="00F273E0" w:rsidRPr="009236DC" w:rsidRDefault="00F273E0" w:rsidP="00F273E0">
      <w:pPr>
        <w:pStyle w:val="ListParagraph"/>
        <w:numPr>
          <w:ilvl w:val="0"/>
          <w:numId w:val="60"/>
        </w:numPr>
        <w:spacing w:after="0" w:line="240" w:lineRule="auto"/>
        <w:rPr>
          <w:rFonts w:cs="Tahoma"/>
        </w:rPr>
      </w:pPr>
      <w:r w:rsidRPr="009236DC">
        <w:rPr>
          <w:rFonts w:cs="Tahoma"/>
        </w:rPr>
        <w:t>investeert in de opleidingen voor aankomend beroepsbeoefenaren: zorgt voor kennis en vaardigheden inzake het herkennen van en omgaan met een vermoeden van seksueel misbruik, waarbij de ontwikkeling van de seksualiteit van kinderen en het bespreekbaar maken van de eigen normen en waarden aan de orde komt</w:t>
      </w:r>
    </w:p>
    <w:p w14:paraId="72D19D74" w14:textId="77777777" w:rsidR="00F273E0" w:rsidRPr="009236DC" w:rsidRDefault="00F273E0" w:rsidP="00F273E0">
      <w:pPr>
        <w:pStyle w:val="ListParagraph"/>
        <w:numPr>
          <w:ilvl w:val="0"/>
          <w:numId w:val="60"/>
        </w:numPr>
        <w:spacing w:after="0" w:line="240" w:lineRule="auto"/>
        <w:rPr>
          <w:rFonts w:cs="Tahoma"/>
        </w:rPr>
      </w:pPr>
      <w:r w:rsidRPr="009236DC">
        <w:rPr>
          <w:rFonts w:cs="Tahoma"/>
        </w:rPr>
        <w:t>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bespreekbaar maken van de eigen normen en waarden aan de orde komt</w:t>
      </w:r>
    </w:p>
    <w:p w14:paraId="72D19D75" w14:textId="77777777" w:rsidR="00F273E0" w:rsidRPr="009236DC" w:rsidRDefault="00F273E0" w:rsidP="00F273E0">
      <w:pPr>
        <w:pStyle w:val="ListParagraph"/>
        <w:numPr>
          <w:ilvl w:val="0"/>
          <w:numId w:val="60"/>
        </w:numPr>
        <w:spacing w:after="0" w:line="240" w:lineRule="auto"/>
        <w:rPr>
          <w:rFonts w:cs="Tahoma"/>
        </w:rPr>
      </w:pPr>
      <w:r w:rsidRPr="009236DC">
        <w:rPr>
          <w:rFonts w:cs="Tahoma"/>
        </w:rPr>
        <w:t>investeert in een open aanspreekcultuur binnen kinderopvangorganisaties: zorgt voor een open cultuur waarbinnen op professionele wijze reflectie op normen en waarden, werkwijze en handelen plaatsvindt</w:t>
      </w:r>
    </w:p>
    <w:p w14:paraId="72D19D76" w14:textId="77777777" w:rsidR="00F273E0" w:rsidRPr="009236DC" w:rsidRDefault="00F273E0" w:rsidP="00F273E0">
      <w:pPr>
        <w:pStyle w:val="ListParagraph"/>
        <w:numPr>
          <w:ilvl w:val="0"/>
          <w:numId w:val="60"/>
        </w:numPr>
        <w:spacing w:after="0" w:line="240" w:lineRule="auto"/>
        <w:rPr>
          <w:rFonts w:cs="Tahoma"/>
        </w:rPr>
      </w:pPr>
      <w:r w:rsidRPr="009236DC">
        <w:rPr>
          <w:rFonts w:cs="Tahoma"/>
        </w:rPr>
        <w:t>investeert in een goede ‘zorgstructuur’ binnen kinderopvangorganisaties: zorgt voor voldoende lucht in teams, vertrouwenspersonen, vertrouwenscommissie (als van toepassing), structurele agendering, bij- en nascholing, etc.</w:t>
      </w:r>
    </w:p>
    <w:p w14:paraId="72D19D77" w14:textId="77777777" w:rsidR="00F273E0" w:rsidRDefault="00F273E0" w:rsidP="00F273E0">
      <w:pPr>
        <w:tabs>
          <w:tab w:val="left" w:pos="1260"/>
        </w:tabs>
        <w:spacing w:after="0" w:line="240" w:lineRule="auto"/>
        <w:contextualSpacing/>
        <w:rPr>
          <w:b/>
        </w:rPr>
      </w:pPr>
    </w:p>
    <w:p w14:paraId="72D19D78" w14:textId="77777777" w:rsidR="00F273E0" w:rsidRDefault="00F273E0" w:rsidP="00F273E0">
      <w:pPr>
        <w:tabs>
          <w:tab w:val="left" w:pos="1260"/>
        </w:tabs>
        <w:spacing w:after="0" w:line="240" w:lineRule="auto"/>
        <w:contextualSpacing/>
        <w:rPr>
          <w:b/>
        </w:rPr>
      </w:pPr>
    </w:p>
    <w:p w14:paraId="72D19D79" w14:textId="77777777" w:rsidR="00F273E0" w:rsidRPr="00D365DE" w:rsidRDefault="00F273E0" w:rsidP="00F273E0">
      <w:pPr>
        <w:tabs>
          <w:tab w:val="left" w:pos="1260"/>
        </w:tabs>
        <w:spacing w:after="0" w:line="240" w:lineRule="auto"/>
        <w:contextualSpacing/>
        <w:rPr>
          <w:b/>
        </w:rPr>
      </w:pPr>
    </w:p>
    <w:p w14:paraId="72D19D7A" w14:textId="77777777" w:rsidR="00F273E0" w:rsidRDefault="00F273E0" w:rsidP="00F273E0">
      <w:pPr>
        <w:spacing w:after="0" w:line="240" w:lineRule="auto"/>
        <w:rPr>
          <w:rFonts w:cs="JSO BT"/>
        </w:rPr>
      </w:pPr>
      <w:r>
        <w:rPr>
          <w:rFonts w:cs="JSO BT"/>
        </w:rPr>
        <w:br w:type="page"/>
      </w:r>
    </w:p>
    <w:p w14:paraId="72D19D7B" w14:textId="77777777" w:rsidR="00F273E0" w:rsidRPr="00D365DE" w:rsidRDefault="00F273E0" w:rsidP="00F273E0">
      <w:pPr>
        <w:spacing w:after="0" w:line="240" w:lineRule="auto"/>
        <w:contextualSpacing/>
      </w:pPr>
      <w:r>
        <w:rPr>
          <w:b/>
        </w:rPr>
        <w:lastRenderedPageBreak/>
        <w:t>D</w:t>
      </w:r>
      <w:r w:rsidRPr="00D365DE">
        <w:rPr>
          <w:b/>
        </w:rPr>
        <w:t>e direct leidinggevende / bemiddelingswerker / senior pedagogisch medewerker</w:t>
      </w:r>
      <w:r>
        <w:rPr>
          <w:b/>
        </w:rPr>
        <w:t xml:space="preserve"> </w:t>
      </w:r>
      <w:r>
        <w:t xml:space="preserve">die </w:t>
      </w:r>
      <w:r w:rsidRPr="00D365DE">
        <w:t xml:space="preserve">als </w:t>
      </w:r>
      <w:r w:rsidR="00695093" w:rsidRPr="00D365DE">
        <w:t>aandacht functionaris</w:t>
      </w:r>
      <w:r w:rsidRPr="00D365DE">
        <w:t xml:space="preserve"> huiselijk geweld en kindermishandeling is aang</w:t>
      </w:r>
      <w:r>
        <w:t>esteld:</w:t>
      </w:r>
    </w:p>
    <w:p w14:paraId="72D19D7C" w14:textId="77777777" w:rsidR="00F273E0" w:rsidRPr="00D365DE" w:rsidRDefault="00F273E0" w:rsidP="00F273E0">
      <w:pPr>
        <w:pStyle w:val="ListParagraph"/>
        <w:numPr>
          <w:ilvl w:val="0"/>
          <w:numId w:val="63"/>
        </w:numPr>
        <w:spacing w:after="0" w:line="240" w:lineRule="auto"/>
      </w:pPr>
      <w:r w:rsidRPr="00D365DE">
        <w:t>functioneert als vraagbaak binnen de kinderopvangorganisatie voor algemene informatie over (</w:t>
      </w:r>
      <w:r>
        <w:t>de meldcode) kindermishandeling en grensoverschrijdend gedrag</w:t>
      </w:r>
    </w:p>
    <w:p w14:paraId="72D19D7D" w14:textId="77777777" w:rsidR="00F273E0" w:rsidRPr="00D365DE" w:rsidRDefault="00F273E0" w:rsidP="00F273E0">
      <w:pPr>
        <w:pStyle w:val="ListParagraph"/>
        <w:numPr>
          <w:ilvl w:val="0"/>
          <w:numId w:val="63"/>
        </w:numPr>
        <w:spacing w:after="0" w:line="240" w:lineRule="auto"/>
      </w:pPr>
      <w:r w:rsidRPr="00D365DE">
        <w:t>herkent signalen die kunnen wijzen op kinderm</w:t>
      </w:r>
      <w:r>
        <w:t>ishandeling of huiselijk geweld</w:t>
      </w:r>
    </w:p>
    <w:p w14:paraId="72D19D7E" w14:textId="77777777" w:rsidR="00F273E0" w:rsidRPr="00D365DE" w:rsidRDefault="00F273E0" w:rsidP="00F273E0">
      <w:pPr>
        <w:pStyle w:val="ListParagraph"/>
        <w:numPr>
          <w:ilvl w:val="0"/>
          <w:numId w:val="63"/>
        </w:numPr>
        <w:spacing w:after="0" w:line="240" w:lineRule="auto"/>
      </w:pPr>
      <w:r w:rsidRPr="00D365DE">
        <w:t>heeft kennis van de stappen volgens de meldco</w:t>
      </w:r>
      <w:r>
        <w:t>de</w:t>
      </w:r>
      <w:r w:rsidRPr="00D365DE">
        <w:t xml:space="preserve"> </w:t>
      </w:r>
    </w:p>
    <w:p w14:paraId="72D19D7F" w14:textId="77777777" w:rsidR="00F273E0" w:rsidRPr="00D365DE" w:rsidRDefault="00F273E0" w:rsidP="00F273E0">
      <w:pPr>
        <w:pStyle w:val="ListParagraph"/>
        <w:numPr>
          <w:ilvl w:val="0"/>
          <w:numId w:val="63"/>
        </w:numPr>
        <w:spacing w:after="0" w:line="240" w:lineRule="auto"/>
        <w:jc w:val="both"/>
      </w:pPr>
      <w:r w:rsidRPr="00D365DE">
        <w:t>stelt taken vast</w:t>
      </w:r>
      <w:r w:rsidR="00695093">
        <w:t xml:space="preserve"> </w:t>
      </w:r>
      <w:r w:rsidRPr="00D365DE">
        <w:t xml:space="preserve">van een ieder (wie doet wat wanneer) </w:t>
      </w:r>
      <w:r>
        <w:t>en legt deze in de meldcode vast</w:t>
      </w:r>
    </w:p>
    <w:p w14:paraId="72D19D80" w14:textId="77777777" w:rsidR="00F273E0" w:rsidRPr="00D365DE" w:rsidRDefault="00F273E0" w:rsidP="00F273E0">
      <w:pPr>
        <w:pStyle w:val="ListParagraph"/>
        <w:numPr>
          <w:ilvl w:val="0"/>
          <w:numId w:val="63"/>
        </w:numPr>
        <w:spacing w:after="0" w:line="240" w:lineRule="auto"/>
        <w:jc w:val="both"/>
      </w:pPr>
      <w:r>
        <w:t>vult</w:t>
      </w:r>
      <w:r w:rsidRPr="00D365DE">
        <w:t xml:space="preserve"> de soci</w:t>
      </w:r>
      <w:r>
        <w:t>ale kaart in de meldcode in</w:t>
      </w:r>
      <w:r w:rsidRPr="00D365DE">
        <w:t xml:space="preserve"> </w:t>
      </w:r>
    </w:p>
    <w:p w14:paraId="72D19D81" w14:textId="77777777" w:rsidR="00F273E0" w:rsidRPr="00D365DE" w:rsidRDefault="00F273E0" w:rsidP="00F273E0">
      <w:pPr>
        <w:pStyle w:val="ListParagraph"/>
        <w:numPr>
          <w:ilvl w:val="0"/>
          <w:numId w:val="63"/>
        </w:numPr>
        <w:spacing w:after="0" w:line="240" w:lineRule="auto"/>
      </w:pPr>
      <w:r w:rsidRPr="00D365DE">
        <w:t>neemt deel</w:t>
      </w:r>
      <w:r>
        <w:t xml:space="preserve"> </w:t>
      </w:r>
      <w:r w:rsidRPr="00D365DE">
        <w:t>aan het zorgadvies</w:t>
      </w:r>
      <w:r w:rsidR="00695093">
        <w:t xml:space="preserve"> </w:t>
      </w:r>
      <w:r w:rsidRPr="00D365DE">
        <w:t>t</w:t>
      </w:r>
      <w:r>
        <w:t>eam (indien dit beschikbaar is)</w:t>
      </w:r>
    </w:p>
    <w:p w14:paraId="72D19D82" w14:textId="77777777" w:rsidR="00F273E0" w:rsidRPr="00D365DE" w:rsidRDefault="00F273E0" w:rsidP="00F273E0">
      <w:pPr>
        <w:pStyle w:val="ListParagraph"/>
        <w:numPr>
          <w:ilvl w:val="0"/>
          <w:numId w:val="63"/>
        </w:numPr>
        <w:spacing w:after="0" w:line="240" w:lineRule="auto"/>
      </w:pPr>
      <w:r>
        <w:t xml:space="preserve">voert </w:t>
      </w:r>
      <w:r w:rsidRPr="00D365DE">
        <w:t>de aansluiting van de meldco</w:t>
      </w:r>
      <w:r>
        <w:t>de op de werkprocessen uit</w:t>
      </w:r>
    </w:p>
    <w:p w14:paraId="72D19D83" w14:textId="77777777" w:rsidR="00F273E0" w:rsidRPr="00D365DE" w:rsidRDefault="00F273E0" w:rsidP="00F273E0">
      <w:pPr>
        <w:pStyle w:val="ListParagraph"/>
        <w:numPr>
          <w:ilvl w:val="0"/>
          <w:numId w:val="63"/>
        </w:numPr>
        <w:spacing w:after="0" w:line="240" w:lineRule="auto"/>
      </w:pPr>
      <w:r>
        <w:t xml:space="preserve">voert </w:t>
      </w:r>
      <w:r w:rsidRPr="00D365DE">
        <w:t>de aansluiting van de meldco</w:t>
      </w:r>
      <w:r>
        <w:t>de op de zorgstructuur uit</w:t>
      </w:r>
    </w:p>
    <w:p w14:paraId="72D19D84" w14:textId="77777777" w:rsidR="00F273E0" w:rsidRPr="00D365DE" w:rsidRDefault="00F273E0" w:rsidP="00F273E0">
      <w:pPr>
        <w:pStyle w:val="ListParagraph"/>
        <w:numPr>
          <w:ilvl w:val="0"/>
          <w:numId w:val="63"/>
        </w:numPr>
        <w:spacing w:after="0" w:line="240" w:lineRule="auto"/>
      </w:pPr>
      <w:r>
        <w:t xml:space="preserve">legt </w:t>
      </w:r>
      <w:r w:rsidRPr="00D365DE">
        <w:t>samenwerkingsafspr</w:t>
      </w:r>
      <w:r>
        <w:t>aken vast</w:t>
      </w:r>
      <w:r w:rsidR="00695093">
        <w:t xml:space="preserve"> </w:t>
      </w:r>
      <w:r>
        <w:t>met ketenpartners</w:t>
      </w:r>
    </w:p>
    <w:p w14:paraId="72D19D85" w14:textId="77777777" w:rsidR="00F273E0" w:rsidRPr="00D365DE" w:rsidRDefault="00F273E0" w:rsidP="00F273E0">
      <w:pPr>
        <w:pStyle w:val="ListParagraph"/>
        <w:numPr>
          <w:ilvl w:val="0"/>
          <w:numId w:val="63"/>
        </w:numPr>
        <w:spacing w:after="0" w:line="240" w:lineRule="auto"/>
      </w:pPr>
      <w:r w:rsidRPr="00D365DE">
        <w:t xml:space="preserve">coördineert de uitvoering van de meldcode bij een vermoeden van huiselijk </w:t>
      </w:r>
      <w:r>
        <w:t>geweld en/of kindermishandeling</w:t>
      </w:r>
    </w:p>
    <w:p w14:paraId="72D19D86" w14:textId="77777777" w:rsidR="00F273E0" w:rsidRPr="00D365DE" w:rsidRDefault="00F273E0" w:rsidP="00F273E0">
      <w:pPr>
        <w:pStyle w:val="ListParagraph"/>
        <w:numPr>
          <w:ilvl w:val="0"/>
          <w:numId w:val="63"/>
        </w:numPr>
        <w:spacing w:after="0" w:line="240" w:lineRule="auto"/>
      </w:pPr>
      <w:r w:rsidRPr="00D365DE">
        <w:t xml:space="preserve">waakt over de veiligheid van het kind </w:t>
      </w:r>
      <w:r>
        <w:t>bij het nemen van beslissingen</w:t>
      </w:r>
    </w:p>
    <w:p w14:paraId="72D19D87" w14:textId="77777777" w:rsidR="00F273E0" w:rsidRPr="00D365DE" w:rsidRDefault="00F273E0" w:rsidP="00F273E0">
      <w:pPr>
        <w:pStyle w:val="ListParagraph"/>
        <w:numPr>
          <w:ilvl w:val="0"/>
          <w:numId w:val="63"/>
        </w:numPr>
        <w:spacing w:after="0" w:line="240" w:lineRule="auto"/>
      </w:pPr>
      <w:r w:rsidRPr="00D365DE">
        <w:t>neemt zo nodig contact op</w:t>
      </w:r>
      <w:r w:rsidR="00695093">
        <w:t xml:space="preserve"> </w:t>
      </w:r>
      <w:r w:rsidRPr="00D365DE">
        <w:t xml:space="preserve">met </w:t>
      </w:r>
      <w:r>
        <w:t>Veilig Thuis voor advies of melding</w:t>
      </w:r>
    </w:p>
    <w:p w14:paraId="72D19D88" w14:textId="77777777" w:rsidR="00F273E0" w:rsidRPr="00D365DE" w:rsidRDefault="00F273E0" w:rsidP="00F273E0">
      <w:pPr>
        <w:pStyle w:val="ListParagraph"/>
        <w:numPr>
          <w:ilvl w:val="0"/>
          <w:numId w:val="63"/>
        </w:numPr>
        <w:spacing w:after="0" w:line="240" w:lineRule="auto"/>
      </w:pPr>
      <w:r>
        <w:t xml:space="preserve">evalueert </w:t>
      </w:r>
      <w:r w:rsidRPr="00D365DE">
        <w:t>de genomen st</w:t>
      </w:r>
      <w:r>
        <w:t>appen met betrokkenen</w:t>
      </w:r>
    </w:p>
    <w:p w14:paraId="72D19D89" w14:textId="77777777" w:rsidR="00F273E0" w:rsidRPr="00D365DE" w:rsidRDefault="00F273E0" w:rsidP="00F273E0">
      <w:pPr>
        <w:pStyle w:val="ListParagraph"/>
        <w:numPr>
          <w:ilvl w:val="0"/>
          <w:numId w:val="63"/>
        </w:numPr>
        <w:spacing w:after="0" w:line="240" w:lineRule="auto"/>
      </w:pPr>
      <w:r w:rsidRPr="00D365DE">
        <w:t>ziet toe</w:t>
      </w:r>
      <w:r>
        <w:t xml:space="preserve"> </w:t>
      </w:r>
      <w:r w:rsidRPr="00D365DE">
        <w:t>op zorgvuldige omgang met de pr</w:t>
      </w:r>
      <w:r>
        <w:t>ivacy van het betreffende gezin</w:t>
      </w:r>
    </w:p>
    <w:p w14:paraId="72D19D8A" w14:textId="77777777" w:rsidR="00F273E0" w:rsidRPr="00D365DE" w:rsidRDefault="00F273E0" w:rsidP="00F273E0">
      <w:pPr>
        <w:pStyle w:val="ListParagraph"/>
        <w:numPr>
          <w:ilvl w:val="0"/>
          <w:numId w:val="63"/>
        </w:numPr>
        <w:spacing w:after="0" w:line="240" w:lineRule="auto"/>
      </w:pPr>
      <w:r w:rsidRPr="00D365DE">
        <w:t>ziet toe</w:t>
      </w:r>
      <w:r>
        <w:t xml:space="preserve"> </w:t>
      </w:r>
      <w:r w:rsidRPr="00D365DE">
        <w:t>op dossiervorming en verslaglegg</w:t>
      </w:r>
      <w:r>
        <w:t>ing.</w:t>
      </w:r>
    </w:p>
    <w:p w14:paraId="72D19D8B" w14:textId="77777777" w:rsidR="00F273E0" w:rsidRPr="00D365DE" w:rsidRDefault="00F273E0" w:rsidP="00F273E0">
      <w:pPr>
        <w:spacing w:after="0" w:line="240" w:lineRule="auto"/>
        <w:contextualSpacing/>
      </w:pPr>
    </w:p>
    <w:p w14:paraId="72D19D8C" w14:textId="77777777" w:rsidR="00F273E0" w:rsidRPr="00D365DE" w:rsidRDefault="00F273E0" w:rsidP="00F273E0">
      <w:pPr>
        <w:spacing w:after="0" w:line="240" w:lineRule="auto"/>
        <w:contextualSpacing/>
        <w:rPr>
          <w:b/>
        </w:rPr>
      </w:pPr>
      <w:r>
        <w:rPr>
          <w:b/>
        </w:rPr>
        <w:t>D</w:t>
      </w:r>
      <w:r w:rsidRPr="00D365DE">
        <w:rPr>
          <w:b/>
        </w:rPr>
        <w:t>e beroepskracht / gastouder:</w:t>
      </w:r>
    </w:p>
    <w:p w14:paraId="72D19D8D" w14:textId="77777777" w:rsidR="00F273E0" w:rsidRPr="00D365DE" w:rsidRDefault="00F273E0" w:rsidP="00F273E0">
      <w:pPr>
        <w:pStyle w:val="ListParagraph"/>
        <w:numPr>
          <w:ilvl w:val="0"/>
          <w:numId w:val="62"/>
        </w:numPr>
        <w:spacing w:after="0" w:line="240" w:lineRule="auto"/>
      </w:pPr>
      <w:r w:rsidRPr="00D365DE">
        <w:t>herkent signalen die kunnen wijzen op kinderm</w:t>
      </w:r>
      <w:r>
        <w:t>ishandeling of huiselijk geweld</w:t>
      </w:r>
    </w:p>
    <w:p w14:paraId="72D19D8E" w14:textId="77777777" w:rsidR="00F273E0" w:rsidRPr="00D365DE" w:rsidRDefault="00F273E0" w:rsidP="00F273E0">
      <w:pPr>
        <w:pStyle w:val="ListParagraph"/>
        <w:numPr>
          <w:ilvl w:val="0"/>
          <w:numId w:val="62"/>
        </w:numPr>
        <w:spacing w:after="0" w:line="240" w:lineRule="auto"/>
      </w:pPr>
      <w:r w:rsidRPr="00D365DE">
        <w:t>overlegt met de direct leidinggevende of bemiddelingsmedewerker bij zorg over een kind aan de hand van waargenomen signalen die kunnen wijzen op kinderm</w:t>
      </w:r>
      <w:r>
        <w:t>ishandeling of huiselijk geweld</w:t>
      </w:r>
    </w:p>
    <w:p w14:paraId="72D19D8F" w14:textId="77777777" w:rsidR="00F273E0" w:rsidRPr="00D365DE" w:rsidRDefault="00F273E0" w:rsidP="00F273E0">
      <w:pPr>
        <w:pStyle w:val="ListParagraph"/>
        <w:numPr>
          <w:ilvl w:val="0"/>
          <w:numId w:val="62"/>
        </w:numPr>
        <w:spacing w:after="0" w:line="240" w:lineRule="auto"/>
      </w:pPr>
      <w:r w:rsidRPr="00D365DE">
        <w:t>voert afspraken uit</w:t>
      </w:r>
      <w:r>
        <w:t xml:space="preserve"> </w:t>
      </w:r>
      <w:r w:rsidRPr="00D365DE">
        <w:t xml:space="preserve">die zijn voortgekomen uit het overleg met de </w:t>
      </w:r>
      <w:r w:rsidRPr="0064653E">
        <w:t>direct leidinggevende of</w:t>
      </w:r>
      <w:r w:rsidRPr="00D365DE">
        <w:t xml:space="preserve"> bemiddelingsmedewerker, zoals observe</w:t>
      </w:r>
      <w:r>
        <w:t>ren of een gesprek met de ouder</w:t>
      </w:r>
    </w:p>
    <w:p w14:paraId="72D19D90" w14:textId="77777777" w:rsidR="00F273E0" w:rsidRPr="00D365DE" w:rsidRDefault="00F273E0" w:rsidP="00F273E0">
      <w:pPr>
        <w:pStyle w:val="ListParagraph"/>
        <w:numPr>
          <w:ilvl w:val="0"/>
          <w:numId w:val="62"/>
        </w:numPr>
        <w:spacing w:after="0" w:line="240" w:lineRule="auto"/>
      </w:pPr>
      <w:r w:rsidRPr="00D365DE">
        <w:t>bespreekt de resultaten van deze ondernomen stappen met de direct leidingge</w:t>
      </w:r>
      <w:r>
        <w:t>vende of bemiddelingsmedewerker.</w:t>
      </w:r>
    </w:p>
    <w:p w14:paraId="72D19D91" w14:textId="77777777" w:rsidR="00F273E0" w:rsidRPr="00D365DE" w:rsidRDefault="00F273E0" w:rsidP="00F273E0">
      <w:pPr>
        <w:spacing w:after="0" w:line="240" w:lineRule="auto"/>
        <w:contextualSpacing/>
        <w:jc w:val="both"/>
      </w:pPr>
    </w:p>
    <w:p w14:paraId="72D19D92" w14:textId="77777777" w:rsidR="00F273E0" w:rsidRPr="00D365DE" w:rsidRDefault="00F273E0" w:rsidP="00F273E0">
      <w:pPr>
        <w:spacing w:after="0" w:line="240" w:lineRule="auto"/>
        <w:contextualSpacing/>
        <w:rPr>
          <w:b/>
        </w:rPr>
      </w:pPr>
      <w:r>
        <w:rPr>
          <w:b/>
        </w:rPr>
        <w:t>D</w:t>
      </w:r>
      <w:r w:rsidRPr="00D365DE">
        <w:rPr>
          <w:b/>
        </w:rPr>
        <w:t>e hou</w:t>
      </w:r>
      <w:r>
        <w:rPr>
          <w:b/>
        </w:rPr>
        <w:t>der, directie, de leidinggevende</w:t>
      </w:r>
      <w:r w:rsidRPr="00D365DE">
        <w:rPr>
          <w:b/>
        </w:rPr>
        <w:t xml:space="preserve">, de beroepskrachten en gastouders zijn </w:t>
      </w:r>
      <w:r w:rsidRPr="00D365DE">
        <w:rPr>
          <w:b/>
          <w:i/>
        </w:rPr>
        <w:t>niet</w:t>
      </w:r>
      <w:r w:rsidRPr="00D365DE">
        <w:rPr>
          <w:b/>
        </w:rPr>
        <w:t xml:space="preserve"> verantwoordelijk voor:</w:t>
      </w:r>
    </w:p>
    <w:p w14:paraId="72D19D93" w14:textId="77777777" w:rsidR="00F273E0" w:rsidRPr="00D365DE" w:rsidRDefault="00F273E0" w:rsidP="00F273E0">
      <w:pPr>
        <w:pStyle w:val="ListParagraph"/>
        <w:numPr>
          <w:ilvl w:val="0"/>
          <w:numId w:val="61"/>
        </w:numPr>
        <w:spacing w:after="0" w:line="240" w:lineRule="auto"/>
        <w:jc w:val="both"/>
      </w:pPr>
      <w:r w:rsidRPr="00D365DE">
        <w:t>het vaststellen of er al dan niet sprake is van kinderm</w:t>
      </w:r>
      <w:r>
        <w:t>ishandeling of huiselijk geweld</w:t>
      </w:r>
    </w:p>
    <w:p w14:paraId="72D19D94" w14:textId="77777777" w:rsidR="00F273E0" w:rsidRDefault="00F273E0" w:rsidP="00F273E0">
      <w:pPr>
        <w:pStyle w:val="ListParagraph"/>
        <w:numPr>
          <w:ilvl w:val="0"/>
          <w:numId w:val="61"/>
        </w:numPr>
        <w:spacing w:after="0" w:line="240" w:lineRule="auto"/>
        <w:jc w:val="both"/>
      </w:pPr>
      <w:r w:rsidRPr="00D365DE">
        <w:t xml:space="preserve">het verlenen van professionele hulp </w:t>
      </w:r>
      <w:r>
        <w:t>aan ouder of kind (begeleiding).</w:t>
      </w:r>
    </w:p>
    <w:p w14:paraId="72D19D95" w14:textId="77777777" w:rsidR="00F273E0" w:rsidRDefault="00F273E0" w:rsidP="00F273E0">
      <w:pPr>
        <w:spacing w:after="0" w:line="240" w:lineRule="auto"/>
      </w:pPr>
    </w:p>
    <w:p w14:paraId="72D19D96" w14:textId="77777777" w:rsidR="00C2295E" w:rsidRDefault="00C2295E" w:rsidP="00E87145">
      <w:pPr>
        <w:pStyle w:val="NoSpacing"/>
        <w:rPr>
          <w:rFonts w:cs="Arial"/>
          <w:szCs w:val="20"/>
        </w:rPr>
      </w:pPr>
    </w:p>
    <w:p w14:paraId="72D19D97" w14:textId="77777777" w:rsidR="00C2295E" w:rsidRDefault="00C2295E">
      <w:pPr>
        <w:rPr>
          <w:rFonts w:ascii="Arial" w:hAnsi="Arial" w:cs="Arial"/>
          <w:sz w:val="20"/>
          <w:szCs w:val="20"/>
        </w:rPr>
      </w:pPr>
      <w:r>
        <w:rPr>
          <w:rFonts w:cs="Arial"/>
          <w:szCs w:val="20"/>
        </w:rPr>
        <w:br w:type="page"/>
      </w:r>
    </w:p>
    <w:p w14:paraId="72D19D98" w14:textId="77777777" w:rsidR="00F273E0" w:rsidRPr="00633AE1" w:rsidRDefault="00695093" w:rsidP="00F273E0">
      <w:pPr>
        <w:pStyle w:val="Heading2"/>
        <w:spacing w:line="240" w:lineRule="auto"/>
        <w:rPr>
          <w:color w:val="3A6331" w:themeColor="accent4" w:themeShade="BF"/>
        </w:rPr>
      </w:pPr>
      <w:bookmarkStart w:id="75" w:name="_Toc517633162"/>
      <w:r>
        <w:rPr>
          <w:color w:val="3A6331" w:themeColor="accent4" w:themeShade="BF"/>
        </w:rPr>
        <w:lastRenderedPageBreak/>
        <w:t>Bijlage 6</w:t>
      </w:r>
      <w:r w:rsidR="00F273E0" w:rsidRPr="00633AE1">
        <w:rPr>
          <w:color w:val="3A6331" w:themeColor="accent4" w:themeShade="BF"/>
        </w:rPr>
        <w:t>. Het kind</w:t>
      </w:r>
      <w:r>
        <w:rPr>
          <w:color w:val="3A6331" w:themeColor="accent4" w:themeShade="BF"/>
        </w:rPr>
        <w:t xml:space="preserve"> </w:t>
      </w:r>
      <w:r w:rsidR="00F273E0" w:rsidRPr="00633AE1">
        <w:rPr>
          <w:color w:val="3A6331" w:themeColor="accent4" w:themeShade="BF"/>
        </w:rPr>
        <w:t>dossier</w:t>
      </w:r>
      <w:bookmarkEnd w:id="75"/>
    </w:p>
    <w:p w14:paraId="72D19D99" w14:textId="77777777" w:rsidR="00F273E0" w:rsidRPr="00C55B18" w:rsidRDefault="00F273E0" w:rsidP="00F273E0">
      <w:pPr>
        <w:pStyle w:val="FootnoteText"/>
        <w:rPr>
          <w:iCs/>
          <w:sz w:val="22"/>
          <w:szCs w:val="22"/>
        </w:rPr>
      </w:pPr>
      <w:r w:rsidRPr="00C55B18">
        <w:rPr>
          <w:iCs/>
          <w:sz w:val="22"/>
          <w:szCs w:val="22"/>
        </w:rPr>
        <w:t>In een kind</w:t>
      </w:r>
      <w:r w:rsidR="00695093">
        <w:rPr>
          <w:iCs/>
          <w:sz w:val="22"/>
          <w:szCs w:val="22"/>
        </w:rPr>
        <w:t xml:space="preserve"> </w:t>
      </w:r>
      <w:r w:rsidRPr="00C55B18">
        <w:rPr>
          <w:iCs/>
          <w:sz w:val="22"/>
          <w:szCs w:val="22"/>
        </w:rPr>
        <w:t>dossier kunnen de volgende gegevens worden vastgelegd:</w:t>
      </w:r>
    </w:p>
    <w:p w14:paraId="72D19D9A" w14:textId="77777777" w:rsidR="00F273E0" w:rsidRPr="00C55B18" w:rsidRDefault="00F273E0" w:rsidP="00F273E0">
      <w:pPr>
        <w:pStyle w:val="FootnoteText"/>
        <w:numPr>
          <w:ilvl w:val="0"/>
          <w:numId w:val="64"/>
        </w:numPr>
        <w:rPr>
          <w:iCs/>
          <w:sz w:val="22"/>
          <w:szCs w:val="22"/>
        </w:rPr>
      </w:pPr>
      <w:r w:rsidRPr="00C55B18">
        <w:rPr>
          <w:iCs/>
          <w:sz w:val="22"/>
          <w:szCs w:val="22"/>
        </w:rPr>
        <w:t>datum, plaats, situatie en overige aanwezigen</w:t>
      </w:r>
    </w:p>
    <w:p w14:paraId="72D19D9B" w14:textId="77777777" w:rsidR="00F273E0" w:rsidRPr="00C55B18" w:rsidRDefault="00F273E0" w:rsidP="00F273E0">
      <w:pPr>
        <w:pStyle w:val="FootnoteText"/>
        <w:numPr>
          <w:ilvl w:val="0"/>
          <w:numId w:val="64"/>
        </w:numPr>
        <w:rPr>
          <w:iCs/>
          <w:sz w:val="22"/>
          <w:szCs w:val="22"/>
        </w:rPr>
      </w:pPr>
      <w:r w:rsidRPr="00C55B18">
        <w:rPr>
          <w:iCs/>
          <w:sz w:val="22"/>
          <w:szCs w:val="22"/>
        </w:rPr>
        <w:t>observaties van het kind</w:t>
      </w:r>
    </w:p>
    <w:p w14:paraId="72D19D9C" w14:textId="77777777" w:rsidR="00F273E0" w:rsidRPr="00C55B18" w:rsidRDefault="00F273E0" w:rsidP="00F273E0">
      <w:pPr>
        <w:pStyle w:val="FootnoteText"/>
        <w:numPr>
          <w:ilvl w:val="0"/>
          <w:numId w:val="64"/>
        </w:numPr>
        <w:rPr>
          <w:iCs/>
          <w:sz w:val="22"/>
          <w:szCs w:val="22"/>
        </w:rPr>
      </w:pPr>
      <w:r w:rsidRPr="00C55B18">
        <w:rPr>
          <w:iCs/>
          <w:sz w:val="22"/>
          <w:szCs w:val="22"/>
        </w:rPr>
        <w:t>signalen die duidelijk maken welke zorgen gezien en gehoord worden</w:t>
      </w:r>
    </w:p>
    <w:p w14:paraId="72D19D9D" w14:textId="77777777" w:rsidR="00F273E0" w:rsidRPr="00C55B18" w:rsidRDefault="00F273E0" w:rsidP="00F273E0">
      <w:pPr>
        <w:pStyle w:val="FootnoteText"/>
        <w:numPr>
          <w:ilvl w:val="0"/>
          <w:numId w:val="64"/>
        </w:numPr>
        <w:rPr>
          <w:iCs/>
          <w:sz w:val="22"/>
          <w:szCs w:val="22"/>
        </w:rPr>
      </w:pPr>
      <w:r w:rsidRPr="00C55B18">
        <w:rPr>
          <w:iCs/>
          <w:sz w:val="22"/>
          <w:szCs w:val="22"/>
        </w:rPr>
        <w:t>eventuele signalen die een vermoeden van seksueel grensoverschrijdend gedrag bevestigen of ontkrachten</w:t>
      </w:r>
    </w:p>
    <w:p w14:paraId="72D19D9E" w14:textId="77777777" w:rsidR="00F273E0" w:rsidRPr="00C55B18" w:rsidRDefault="00F273E0" w:rsidP="00F273E0">
      <w:pPr>
        <w:pStyle w:val="FootnoteText"/>
        <w:numPr>
          <w:ilvl w:val="0"/>
          <w:numId w:val="64"/>
        </w:numPr>
        <w:rPr>
          <w:iCs/>
          <w:sz w:val="22"/>
          <w:szCs w:val="22"/>
        </w:rPr>
      </w:pPr>
      <w:r w:rsidRPr="00C55B18">
        <w:rPr>
          <w:iCs/>
          <w:sz w:val="22"/>
          <w:szCs w:val="22"/>
        </w:rPr>
        <w:t>contacten over de signalen</w:t>
      </w:r>
    </w:p>
    <w:p w14:paraId="72D19D9F" w14:textId="77777777" w:rsidR="00F273E0" w:rsidRPr="00C55B18" w:rsidRDefault="00F273E0" w:rsidP="00F273E0">
      <w:pPr>
        <w:pStyle w:val="FootnoteText"/>
        <w:numPr>
          <w:ilvl w:val="0"/>
          <w:numId w:val="64"/>
        </w:numPr>
        <w:rPr>
          <w:iCs/>
          <w:sz w:val="22"/>
          <w:szCs w:val="22"/>
        </w:rPr>
      </w:pPr>
      <w:r w:rsidRPr="00C55B18">
        <w:rPr>
          <w:sz w:val="22"/>
          <w:szCs w:val="22"/>
        </w:rPr>
        <w:t>gegevens die verstrekt zullen worden, aan wie en wat de reden daarvoor is</w:t>
      </w:r>
    </w:p>
    <w:p w14:paraId="72D19DA0" w14:textId="77777777" w:rsidR="00F273E0" w:rsidRPr="00C55B18" w:rsidRDefault="00F273E0" w:rsidP="00F273E0">
      <w:pPr>
        <w:pStyle w:val="FootnoteText"/>
        <w:numPr>
          <w:ilvl w:val="0"/>
          <w:numId w:val="64"/>
        </w:numPr>
        <w:rPr>
          <w:iCs/>
          <w:sz w:val="22"/>
          <w:szCs w:val="22"/>
        </w:rPr>
      </w:pPr>
      <w:r w:rsidRPr="00C55B18">
        <w:rPr>
          <w:iCs/>
          <w:sz w:val="22"/>
          <w:szCs w:val="22"/>
        </w:rPr>
        <w:t>stappen die worden gezet</w:t>
      </w:r>
    </w:p>
    <w:p w14:paraId="72D19DA1" w14:textId="77777777" w:rsidR="00F273E0" w:rsidRPr="00C55B18" w:rsidRDefault="00F273E0" w:rsidP="00F273E0">
      <w:pPr>
        <w:pStyle w:val="FootnoteText"/>
        <w:numPr>
          <w:ilvl w:val="0"/>
          <w:numId w:val="64"/>
        </w:numPr>
        <w:rPr>
          <w:iCs/>
          <w:sz w:val="22"/>
          <w:szCs w:val="22"/>
        </w:rPr>
      </w:pPr>
      <w:r w:rsidRPr="00C55B18">
        <w:rPr>
          <w:sz w:val="22"/>
          <w:szCs w:val="22"/>
        </w:rPr>
        <w:t>wat er ondernomen is om toestemming te krijgen, indien de ouder geen toestemming geeft voor uitwisselen van gegevens</w:t>
      </w:r>
    </w:p>
    <w:p w14:paraId="72D19DA2" w14:textId="77777777" w:rsidR="00F273E0" w:rsidRPr="00C55B18" w:rsidRDefault="00F273E0" w:rsidP="00F273E0">
      <w:pPr>
        <w:pStyle w:val="FootnoteText"/>
        <w:numPr>
          <w:ilvl w:val="0"/>
          <w:numId w:val="64"/>
        </w:numPr>
        <w:rPr>
          <w:iCs/>
          <w:sz w:val="22"/>
          <w:szCs w:val="22"/>
        </w:rPr>
      </w:pPr>
      <w:r w:rsidRPr="00C55B18">
        <w:rPr>
          <w:iCs/>
          <w:sz w:val="22"/>
          <w:szCs w:val="22"/>
        </w:rPr>
        <w:t>besluiten die worden genomen</w:t>
      </w:r>
    </w:p>
    <w:p w14:paraId="72D19DA3" w14:textId="77777777" w:rsidR="00F273E0" w:rsidRPr="00C55B18" w:rsidRDefault="00F273E0" w:rsidP="00F273E0">
      <w:pPr>
        <w:pStyle w:val="FootnoteText"/>
        <w:numPr>
          <w:ilvl w:val="0"/>
          <w:numId w:val="64"/>
        </w:numPr>
        <w:rPr>
          <w:iCs/>
          <w:sz w:val="22"/>
          <w:szCs w:val="22"/>
        </w:rPr>
      </w:pPr>
      <w:r w:rsidRPr="00C55B18">
        <w:rPr>
          <w:iCs/>
          <w:sz w:val="22"/>
          <w:szCs w:val="22"/>
        </w:rPr>
        <w:t>vervolgaantekeningen over het verloop.</w:t>
      </w:r>
    </w:p>
    <w:p w14:paraId="72D19DA4" w14:textId="77777777" w:rsidR="00F273E0" w:rsidRPr="00C55B18" w:rsidRDefault="00F273E0" w:rsidP="00F273E0">
      <w:pPr>
        <w:pStyle w:val="FootnoteText"/>
        <w:rPr>
          <w:iCs/>
          <w:sz w:val="22"/>
          <w:szCs w:val="22"/>
        </w:rPr>
      </w:pPr>
      <w:r w:rsidRPr="00C55B18">
        <w:rPr>
          <w:iCs/>
          <w:sz w:val="22"/>
          <w:szCs w:val="22"/>
        </w:rPr>
        <w:br/>
        <w:t xml:space="preserve">Beschrijf de signalen zo feitelijk mogelijk: </w:t>
      </w:r>
    </w:p>
    <w:p w14:paraId="72D19DA5" w14:textId="77777777" w:rsidR="00F273E0" w:rsidRPr="00C55B18" w:rsidRDefault="00F273E0" w:rsidP="00F273E0">
      <w:pPr>
        <w:pStyle w:val="FootnoteText"/>
        <w:numPr>
          <w:ilvl w:val="0"/>
          <w:numId w:val="65"/>
        </w:numPr>
        <w:rPr>
          <w:iCs/>
          <w:sz w:val="22"/>
          <w:szCs w:val="22"/>
        </w:rPr>
      </w:pPr>
      <w:r>
        <w:rPr>
          <w:iCs/>
          <w:sz w:val="22"/>
          <w:szCs w:val="22"/>
        </w:rPr>
        <w:t>w</w:t>
      </w:r>
      <w:r w:rsidRPr="00C55B18">
        <w:rPr>
          <w:iCs/>
          <w:sz w:val="22"/>
          <w:szCs w:val="22"/>
        </w:rPr>
        <w:t>orden ook veronderstellingen vastgelegd, vermeld dan uitdrukkelijk dat het gaat om een veronderstelling. Maak een vervolgaantekening als een hypothese of veronderstelling later wordt bevestigd of ontkracht</w:t>
      </w:r>
    </w:p>
    <w:p w14:paraId="72D19DA6" w14:textId="77777777" w:rsidR="00F273E0" w:rsidRPr="00C55B18" w:rsidRDefault="00F273E0" w:rsidP="00F273E0">
      <w:pPr>
        <w:pStyle w:val="FootnoteText"/>
        <w:numPr>
          <w:ilvl w:val="0"/>
          <w:numId w:val="65"/>
        </w:numPr>
        <w:rPr>
          <w:iCs/>
          <w:sz w:val="22"/>
          <w:szCs w:val="22"/>
        </w:rPr>
      </w:pPr>
      <w:r>
        <w:rPr>
          <w:iCs/>
          <w:sz w:val="22"/>
          <w:szCs w:val="22"/>
        </w:rPr>
        <w:t>v</w:t>
      </w:r>
      <w:r w:rsidRPr="00C55B18">
        <w:rPr>
          <w:iCs/>
          <w:sz w:val="22"/>
          <w:szCs w:val="22"/>
        </w:rPr>
        <w:t>ermeld de bron als er informatie van derden wordt vastgelegd</w:t>
      </w:r>
    </w:p>
    <w:p w14:paraId="72D19DA7" w14:textId="77777777" w:rsidR="00F273E0" w:rsidRPr="00C55B18" w:rsidRDefault="00F273E0" w:rsidP="00F273E0">
      <w:pPr>
        <w:pStyle w:val="FootnoteText"/>
        <w:numPr>
          <w:ilvl w:val="0"/>
          <w:numId w:val="65"/>
        </w:numPr>
        <w:rPr>
          <w:iCs/>
          <w:sz w:val="22"/>
          <w:szCs w:val="22"/>
        </w:rPr>
      </w:pPr>
      <w:r>
        <w:rPr>
          <w:iCs/>
          <w:sz w:val="22"/>
          <w:szCs w:val="22"/>
        </w:rPr>
        <w:t>l</w:t>
      </w:r>
      <w:r w:rsidRPr="00C55B18">
        <w:rPr>
          <w:iCs/>
          <w:sz w:val="22"/>
          <w:szCs w:val="22"/>
        </w:rPr>
        <w:t xml:space="preserve">eg diagnoses alleen vast als ze zijn gesteld door een beroepskracht die hierin geschoold is. </w:t>
      </w:r>
    </w:p>
    <w:p w14:paraId="72D19DA8" w14:textId="77777777" w:rsidR="00F273E0" w:rsidRDefault="00F273E0" w:rsidP="00F273E0">
      <w:pPr>
        <w:spacing w:after="0" w:line="240" w:lineRule="auto"/>
        <w:rPr>
          <w:rFonts w:asciiTheme="majorHAnsi" w:eastAsiaTheme="majorEastAsia" w:hAnsiTheme="majorHAnsi" w:cstheme="majorBidi"/>
          <w:color w:val="404040" w:themeColor="text1" w:themeTint="BF"/>
          <w:sz w:val="26"/>
          <w:szCs w:val="26"/>
        </w:rPr>
      </w:pPr>
      <w:r>
        <w:rPr>
          <w:color w:val="404040" w:themeColor="text1" w:themeTint="BF"/>
        </w:rPr>
        <w:br w:type="page"/>
      </w:r>
    </w:p>
    <w:p w14:paraId="72D19DA9" w14:textId="77777777" w:rsidR="00F273E0" w:rsidRPr="00633AE1" w:rsidRDefault="00695093" w:rsidP="00F273E0">
      <w:pPr>
        <w:pStyle w:val="Heading2"/>
        <w:spacing w:line="240" w:lineRule="auto"/>
        <w:rPr>
          <w:color w:val="3A6331" w:themeColor="accent4" w:themeShade="BF"/>
        </w:rPr>
      </w:pPr>
      <w:bookmarkStart w:id="76" w:name="_Toc517633163"/>
      <w:r>
        <w:rPr>
          <w:color w:val="3A6331" w:themeColor="accent4" w:themeShade="BF"/>
        </w:rPr>
        <w:lastRenderedPageBreak/>
        <w:t>Bijlage 7</w:t>
      </w:r>
      <w:r w:rsidR="00F273E0" w:rsidRPr="00633AE1">
        <w:rPr>
          <w:color w:val="3A6331" w:themeColor="accent4" w:themeShade="BF"/>
        </w:rPr>
        <w:t>. Signalen die kunnen duiden op mogelijk geweld- of zedendelict door een collega</w:t>
      </w:r>
      <w:bookmarkEnd w:id="76"/>
    </w:p>
    <w:p w14:paraId="72D19DAA" w14:textId="77777777" w:rsidR="00F273E0" w:rsidRDefault="00F273E0" w:rsidP="00F273E0">
      <w:pPr>
        <w:spacing w:after="0" w:line="240" w:lineRule="auto"/>
      </w:pPr>
    </w:p>
    <w:p w14:paraId="72D19DAB"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Wanneer een beroepskracht vermoedens heeft van</w:t>
      </w:r>
      <w:r>
        <w:rPr>
          <w:rFonts w:eastAsia="Times New Roman" w:cs="JSO BT"/>
          <w:lang w:eastAsia="nl-NL"/>
        </w:rPr>
        <w:t xml:space="preserve"> </w:t>
      </w:r>
      <w:r w:rsidRPr="00106F69">
        <w:rPr>
          <w:rFonts w:eastAsia="Times New Roman" w:cs="JSO BT"/>
          <w:lang w:eastAsia="nl-NL"/>
        </w:rPr>
        <w:t xml:space="preserve">een geweld- of zedendelict door een collega, is de beroepskracht verplicht dit te melden bij de houder. </w:t>
      </w:r>
    </w:p>
    <w:p w14:paraId="72D19DAC"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Deze bijlage bestaat uit 2 delen:</w:t>
      </w:r>
    </w:p>
    <w:p w14:paraId="72D19DAD" w14:textId="77777777" w:rsidR="00F273E0" w:rsidRPr="00106F69" w:rsidRDefault="00F273E0" w:rsidP="00F273E0">
      <w:pPr>
        <w:numPr>
          <w:ilvl w:val="0"/>
          <w:numId w:val="66"/>
        </w:numPr>
        <w:spacing w:after="0" w:line="240" w:lineRule="auto"/>
        <w:rPr>
          <w:rFonts w:eastAsia="Times New Roman" w:cs="JSO BT"/>
          <w:lang w:eastAsia="nl-NL"/>
        </w:rPr>
      </w:pPr>
      <w:r w:rsidRPr="00106F69">
        <w:rPr>
          <w:rFonts w:eastAsia="Times New Roman" w:cs="JSO BT"/>
          <w:lang w:eastAsia="nl-NL"/>
        </w:rPr>
        <w:t>Ongewenste omgangsvormen</w:t>
      </w:r>
    </w:p>
    <w:p w14:paraId="72D19DAE" w14:textId="77777777" w:rsidR="00F273E0" w:rsidRPr="00106F69" w:rsidRDefault="00F273E0" w:rsidP="00F273E0">
      <w:pPr>
        <w:numPr>
          <w:ilvl w:val="0"/>
          <w:numId w:val="66"/>
        </w:numPr>
        <w:spacing w:after="0" w:line="240" w:lineRule="auto"/>
        <w:rPr>
          <w:rFonts w:eastAsia="Times New Roman" w:cs="JSO BT"/>
          <w:lang w:eastAsia="nl-NL"/>
        </w:rPr>
      </w:pPr>
      <w:r w:rsidRPr="00106F69">
        <w:rPr>
          <w:rFonts w:eastAsia="Times New Roman" w:cs="JSO BT"/>
          <w:lang w:eastAsia="nl-NL"/>
        </w:rPr>
        <w:t>Signalen die kunnen duiden op kindermishandeling gepleegd door een beroepskracht</w:t>
      </w:r>
      <w:r>
        <w:rPr>
          <w:rFonts w:eastAsia="Times New Roman" w:cs="JSO BT"/>
          <w:lang w:eastAsia="nl-NL"/>
        </w:rPr>
        <w:t>.</w:t>
      </w:r>
    </w:p>
    <w:p w14:paraId="72D19DAF" w14:textId="77777777" w:rsidR="00F273E0" w:rsidRPr="00106F69" w:rsidRDefault="00F273E0" w:rsidP="00F273E0">
      <w:pPr>
        <w:spacing w:after="0" w:line="240" w:lineRule="auto"/>
        <w:rPr>
          <w:rFonts w:eastAsia="Times New Roman" w:cs="JSO BT"/>
          <w:lang w:eastAsia="nl-NL"/>
        </w:rPr>
      </w:pPr>
    </w:p>
    <w:p w14:paraId="72D19DB0"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Ongewenste omgangsvormen en deze signalen kunnen ook duiden op ander gedrag. Het is daarom belangrijk om ook</w:t>
      </w:r>
      <w:r>
        <w:rPr>
          <w:rFonts w:eastAsia="Times New Roman" w:cs="JSO BT"/>
          <w:lang w:eastAsia="nl-NL"/>
        </w:rPr>
        <w:t xml:space="preserve"> de signalenlijsten (bijlage 3 en 4</w:t>
      </w:r>
      <w:r w:rsidRPr="00106F69">
        <w:rPr>
          <w:rFonts w:eastAsia="Times New Roman" w:cs="JSO BT"/>
          <w:lang w:eastAsia="nl-NL"/>
        </w:rPr>
        <w:t>) te raadplegen om tot heldere onderbouwing te komen.</w:t>
      </w:r>
    </w:p>
    <w:p w14:paraId="72D19DB1" w14:textId="77777777" w:rsidR="00F273E0" w:rsidRPr="00106F69" w:rsidRDefault="00F273E0" w:rsidP="00F273E0">
      <w:pPr>
        <w:spacing w:after="0" w:line="240" w:lineRule="auto"/>
        <w:rPr>
          <w:rFonts w:eastAsia="Times New Roman" w:cs="JSO BT"/>
        </w:rPr>
      </w:pPr>
    </w:p>
    <w:p w14:paraId="72D19DB2" w14:textId="77777777" w:rsidR="00F273E0" w:rsidRPr="00633AE1" w:rsidRDefault="00F273E0" w:rsidP="00F273E0">
      <w:pPr>
        <w:pStyle w:val="Heading4"/>
        <w:spacing w:line="240" w:lineRule="auto"/>
        <w:rPr>
          <w:rFonts w:eastAsia="Times New Roman"/>
          <w:color w:val="3A6331" w:themeColor="accent4" w:themeShade="BF"/>
        </w:rPr>
      </w:pPr>
      <w:r w:rsidRPr="00633AE1">
        <w:rPr>
          <w:rFonts w:eastAsia="Times New Roman"/>
          <w:color w:val="3A6331" w:themeColor="accent4" w:themeShade="BF"/>
        </w:rPr>
        <w:t>1. Ongewenste omgangsvormen</w:t>
      </w:r>
    </w:p>
    <w:p w14:paraId="72D19DB3"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Een beroepskracht of bemiddelingsmedewerker kan een niet-pluis-gevoel hebben over het gedrag van een andere collega of gastouder. Deze zullen vaak te maken hebben met ongewenste omgangsvormen. Ongewenste omgangsvormen komen tot uiting in verbaal, fysiek of ander non-verbaal gedrag. Dit gedrag kan zowel opzettelijk als onopzettelijk zijn, maar degene die hiermee wordt geconfronteerd ervaart het als ongewenst en onaangenaam.</w:t>
      </w:r>
    </w:p>
    <w:p w14:paraId="72D19DB4" w14:textId="77777777" w:rsidR="00F273E0" w:rsidRPr="00106F69" w:rsidRDefault="00F273E0" w:rsidP="00F273E0">
      <w:pPr>
        <w:spacing w:after="0" w:line="240" w:lineRule="auto"/>
        <w:rPr>
          <w:rFonts w:eastAsia="Times New Roman" w:cs="JSO BT"/>
          <w:lang w:eastAsia="nl-NL"/>
        </w:rPr>
      </w:pPr>
    </w:p>
    <w:p w14:paraId="72D19DB5" w14:textId="77777777" w:rsidR="00F273E0" w:rsidRPr="00106F69" w:rsidRDefault="00F273E0" w:rsidP="00F273E0">
      <w:pPr>
        <w:spacing w:after="0" w:line="240" w:lineRule="auto"/>
        <w:rPr>
          <w:rFonts w:eastAsia="Times New Roman" w:cs="JSO BT"/>
        </w:rPr>
      </w:pPr>
      <w:r w:rsidRPr="00106F69">
        <w:rPr>
          <w:rFonts w:eastAsia="Times New Roman" w:cs="JSO BT"/>
        </w:rPr>
        <w:t xml:space="preserve">Onder ongewenste omgangsvormen </w:t>
      </w:r>
      <w:r w:rsidRPr="00106F69">
        <w:rPr>
          <w:rFonts w:eastAsia="Times New Roman" w:cs="JSO BT"/>
          <w:lang w:eastAsia="nl-NL"/>
        </w:rPr>
        <w:t xml:space="preserve">worden handelingen verstaan van </w:t>
      </w:r>
      <w:r w:rsidRPr="00106F69">
        <w:rPr>
          <w:rFonts w:eastAsia="Times New Roman" w:cs="JSO BT"/>
        </w:rPr>
        <w:t>alle vormen van discriminatie, agressie, seksuele intimidatie, pesten en treiteren (hieronder beschreven)</w:t>
      </w:r>
      <w:r>
        <w:rPr>
          <w:rFonts w:eastAsia="Times New Roman" w:cs="JSO BT"/>
        </w:rPr>
        <w:t>. O</w:t>
      </w:r>
      <w:r w:rsidRPr="00106F69">
        <w:rPr>
          <w:rFonts w:eastAsia="Times New Roman" w:cs="JSO BT"/>
        </w:rPr>
        <w:t xml:space="preserve">ok </w:t>
      </w:r>
      <w:r>
        <w:rPr>
          <w:rFonts w:eastAsia="Times New Roman" w:cs="JSO BT"/>
        </w:rPr>
        <w:t xml:space="preserve">gaat het om </w:t>
      </w:r>
      <w:r w:rsidRPr="00106F69">
        <w:rPr>
          <w:rFonts w:eastAsia="Times New Roman" w:cs="JSO BT"/>
        </w:rPr>
        <w:t>combinaties van dit gedrag en andere vormen van ongewenst gedrag die in het verlengde liggen of overeenkomen met het hieronder beschreven gedrag.</w:t>
      </w:r>
    </w:p>
    <w:p w14:paraId="72D19DB6" w14:textId="77777777" w:rsidR="00F273E0" w:rsidRPr="00106F69" w:rsidRDefault="00F273E0" w:rsidP="00F273E0">
      <w:pPr>
        <w:autoSpaceDE w:val="0"/>
        <w:autoSpaceDN w:val="0"/>
        <w:adjustRightInd w:val="0"/>
        <w:spacing w:after="0" w:line="240" w:lineRule="auto"/>
        <w:rPr>
          <w:rFonts w:eastAsia="Times New Roman" w:cs="JSO BT"/>
        </w:rPr>
      </w:pPr>
    </w:p>
    <w:p w14:paraId="72D19DB7" w14:textId="77777777" w:rsidR="00F273E0" w:rsidRPr="00633AE1" w:rsidRDefault="00F273E0" w:rsidP="00F273E0">
      <w:pPr>
        <w:pStyle w:val="Heading5"/>
        <w:spacing w:line="240" w:lineRule="auto"/>
        <w:rPr>
          <w:rFonts w:eastAsia="Times New Roman"/>
          <w:color w:val="3A6331" w:themeColor="accent4" w:themeShade="BF"/>
        </w:rPr>
      </w:pPr>
      <w:r w:rsidRPr="00633AE1">
        <w:rPr>
          <w:rFonts w:eastAsia="Times New Roman"/>
          <w:color w:val="3A6331" w:themeColor="accent4" w:themeShade="BF"/>
        </w:rPr>
        <w:t>Seksuele intimidatie</w:t>
      </w:r>
    </w:p>
    <w:p w14:paraId="72D19DB8"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Onder seksuele intimidatie wordt verstaan: ongewenste seksuele toenadering, verzoeken om seksuele gunsten of ander verbaal, non-verbaal of fysiek gedrag.</w:t>
      </w:r>
    </w:p>
    <w:p w14:paraId="72D19DB9" w14:textId="77777777" w:rsidR="00F273E0" w:rsidRPr="00106F69" w:rsidRDefault="00F273E0" w:rsidP="00F273E0">
      <w:pPr>
        <w:autoSpaceDE w:val="0"/>
        <w:autoSpaceDN w:val="0"/>
        <w:adjustRightInd w:val="0"/>
        <w:spacing w:after="0" w:line="240" w:lineRule="auto"/>
        <w:rPr>
          <w:rFonts w:eastAsia="Times New Roman" w:cs="JSO BT"/>
        </w:rPr>
      </w:pPr>
    </w:p>
    <w:p w14:paraId="72D19DBA"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 xml:space="preserve">Voorbeelden van verbale seksuele intimidatie: </w:t>
      </w:r>
    </w:p>
    <w:p w14:paraId="72D19DBB" w14:textId="77777777" w:rsidR="00F273E0" w:rsidRPr="00106F69" w:rsidRDefault="00F273E0" w:rsidP="00F273E0">
      <w:pPr>
        <w:numPr>
          <w:ilvl w:val="0"/>
          <w:numId w:val="68"/>
        </w:numPr>
        <w:spacing w:after="0" w:line="240" w:lineRule="auto"/>
        <w:rPr>
          <w:rFonts w:eastAsia="Times New Roman" w:cs="JSO BT"/>
          <w:lang w:eastAsia="nl-NL"/>
        </w:rPr>
      </w:pPr>
      <w:r>
        <w:rPr>
          <w:rFonts w:eastAsia="Times New Roman" w:cs="JSO BT"/>
          <w:lang w:eastAsia="nl-NL"/>
        </w:rPr>
        <w:t>a</w:t>
      </w:r>
      <w:r w:rsidRPr="00106F69">
        <w:rPr>
          <w:rFonts w:eastAsia="Times New Roman" w:cs="JSO BT"/>
          <w:lang w:eastAsia="nl-NL"/>
        </w:rPr>
        <w:t xml:space="preserve">anspreekvormen: bijvoorbeeld </w:t>
      </w:r>
      <w:r>
        <w:rPr>
          <w:rFonts w:eastAsia="Times New Roman" w:cs="JSO BT"/>
          <w:lang w:eastAsia="nl-NL"/>
        </w:rPr>
        <w:t>Alexia verbasteren tot Asexia</w:t>
      </w:r>
    </w:p>
    <w:p w14:paraId="72D19DBC" w14:textId="77777777" w:rsidR="00F273E0" w:rsidRPr="00106F69" w:rsidRDefault="00F273E0" w:rsidP="00F273E0">
      <w:pPr>
        <w:numPr>
          <w:ilvl w:val="0"/>
          <w:numId w:val="68"/>
        </w:numPr>
        <w:spacing w:after="0" w:line="240" w:lineRule="auto"/>
        <w:rPr>
          <w:rFonts w:eastAsia="Times New Roman" w:cs="JSO BT"/>
          <w:lang w:eastAsia="nl-NL"/>
        </w:rPr>
      </w:pPr>
      <w:r>
        <w:rPr>
          <w:rFonts w:eastAsia="Times New Roman" w:cs="JSO BT"/>
          <w:lang w:eastAsia="nl-NL"/>
        </w:rPr>
        <w:t>k</w:t>
      </w:r>
      <w:r w:rsidRPr="00106F69">
        <w:rPr>
          <w:rFonts w:eastAsia="Times New Roman" w:cs="JSO BT"/>
          <w:lang w:eastAsia="nl-NL"/>
        </w:rPr>
        <w:t>inderen aanspreken met "Hé</w:t>
      </w:r>
      <w:r>
        <w:rPr>
          <w:rFonts w:eastAsia="Times New Roman" w:cs="JSO BT"/>
          <w:lang w:eastAsia="nl-NL"/>
        </w:rPr>
        <w:t xml:space="preserve"> lekker ding</w:t>
      </w:r>
      <w:r w:rsidRPr="00106F69">
        <w:rPr>
          <w:rFonts w:eastAsia="Times New Roman" w:cs="JSO BT"/>
          <w:lang w:eastAsia="nl-NL"/>
        </w:rPr>
        <w:t>!"</w:t>
      </w:r>
    </w:p>
    <w:p w14:paraId="72D19DBD"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eksuele dubbelzinnigheden</w:t>
      </w:r>
    </w:p>
    <w:p w14:paraId="72D19DBE"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u</w:t>
      </w:r>
      <w:r w:rsidRPr="00106F69">
        <w:rPr>
          <w:rFonts w:eastAsia="Times New Roman" w:cs="JSO BT"/>
          <w:lang w:eastAsia="nl-NL"/>
        </w:rPr>
        <w:t>itnodigen tot seksueel contact</w:t>
      </w:r>
    </w:p>
    <w:p w14:paraId="72D19DBF"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eksueel getinte grappen maken</w:t>
      </w:r>
    </w:p>
    <w:p w14:paraId="72D19DC0"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toere verhalen over seksuele prestaties vertellen</w:t>
      </w:r>
    </w:p>
    <w:p w14:paraId="72D19DC1" w14:textId="77777777" w:rsidR="00F273E0" w:rsidRPr="00106F69" w:rsidRDefault="00F273E0" w:rsidP="00F273E0">
      <w:pPr>
        <w:numPr>
          <w:ilvl w:val="0"/>
          <w:numId w:val="68"/>
        </w:numPr>
        <w:spacing w:after="0" w:line="240" w:lineRule="auto"/>
        <w:rPr>
          <w:rFonts w:eastAsia="Times New Roman" w:cs="JSO BT"/>
          <w:b/>
          <w:bCs/>
          <w:lang w:eastAsia="nl-NL"/>
        </w:rPr>
      </w:pPr>
      <w:r>
        <w:rPr>
          <w:rFonts w:eastAsia="Times New Roman" w:cs="JSO BT"/>
          <w:lang w:eastAsia="nl-NL"/>
        </w:rPr>
        <w:t>s</w:t>
      </w:r>
      <w:r w:rsidRPr="00106F69">
        <w:rPr>
          <w:rFonts w:eastAsia="Times New Roman" w:cs="JSO BT"/>
          <w:lang w:eastAsia="nl-NL"/>
        </w:rPr>
        <w:t>eksueel getinte opmerking</w:t>
      </w:r>
      <w:r>
        <w:rPr>
          <w:rFonts w:eastAsia="Times New Roman" w:cs="JSO BT"/>
          <w:lang w:eastAsia="nl-NL"/>
        </w:rPr>
        <w:t>en maken over iemands uiterlijk</w:t>
      </w:r>
    </w:p>
    <w:p w14:paraId="72D19DC2" w14:textId="77777777" w:rsidR="00F273E0" w:rsidRPr="00106F69" w:rsidRDefault="00F273E0" w:rsidP="00F273E0">
      <w:pPr>
        <w:spacing w:after="0" w:line="240" w:lineRule="auto"/>
        <w:rPr>
          <w:rFonts w:eastAsia="Times New Roman" w:cs="JSO BT"/>
          <w:lang w:eastAsia="nl-NL"/>
        </w:rPr>
      </w:pPr>
    </w:p>
    <w:p w14:paraId="72D19DC3"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Voorbeelden van fysieke seksuele intimidatie:</w:t>
      </w:r>
    </w:p>
    <w:p w14:paraId="72D19DC4" w14:textId="77777777" w:rsidR="00F273E0" w:rsidRPr="00106F69" w:rsidRDefault="00F273E0" w:rsidP="00F273E0">
      <w:pPr>
        <w:pStyle w:val="ListParagraph"/>
        <w:numPr>
          <w:ilvl w:val="0"/>
          <w:numId w:val="67"/>
        </w:numPr>
        <w:spacing w:after="0" w:line="240" w:lineRule="auto"/>
        <w:rPr>
          <w:rFonts w:eastAsia="Times New Roman" w:cs="JSO BT"/>
          <w:lang w:eastAsia="nl-NL"/>
        </w:rPr>
      </w:pPr>
      <w:r>
        <w:rPr>
          <w:rFonts w:eastAsia="Times New Roman" w:cs="JSO BT"/>
          <w:lang w:eastAsia="nl-NL"/>
        </w:rPr>
        <w:t>h</w:t>
      </w:r>
      <w:r w:rsidRPr="00106F69">
        <w:rPr>
          <w:rFonts w:eastAsia="Times New Roman" w:cs="JSO BT"/>
          <w:lang w:eastAsia="nl-NL"/>
        </w:rPr>
        <w:t>an</w:t>
      </w:r>
      <w:r>
        <w:rPr>
          <w:rFonts w:eastAsia="Times New Roman" w:cs="JSO BT"/>
          <w:lang w:eastAsia="nl-NL"/>
        </w:rPr>
        <w:t>dtastelijkheden</w:t>
      </w:r>
    </w:p>
    <w:p w14:paraId="72D19DC5" w14:textId="77777777" w:rsidR="00F273E0" w:rsidRPr="00106F69" w:rsidRDefault="00F273E0" w:rsidP="00F273E0">
      <w:pPr>
        <w:pStyle w:val="ListParagraph"/>
        <w:numPr>
          <w:ilvl w:val="0"/>
          <w:numId w:val="67"/>
        </w:numPr>
        <w:spacing w:after="0" w:line="240" w:lineRule="auto"/>
        <w:rPr>
          <w:rFonts w:eastAsia="Times New Roman" w:cs="JSO BT"/>
          <w:lang w:eastAsia="nl-NL"/>
        </w:rPr>
      </w:pPr>
      <w:r>
        <w:rPr>
          <w:rFonts w:eastAsia="Times New Roman" w:cs="JSO BT"/>
          <w:lang w:eastAsia="nl-NL"/>
        </w:rPr>
        <w:t>d</w:t>
      </w:r>
      <w:r w:rsidRPr="00106F69">
        <w:rPr>
          <w:rFonts w:eastAsia="Times New Roman" w:cs="JSO BT"/>
          <w:lang w:eastAsia="nl-NL"/>
        </w:rPr>
        <w:t>wingen tot zoenen, knuffelen, strelen, geslachtsgemee</w:t>
      </w:r>
      <w:r>
        <w:rPr>
          <w:rFonts w:eastAsia="Times New Roman" w:cs="JSO BT"/>
          <w:lang w:eastAsia="nl-NL"/>
        </w:rPr>
        <w:t>nschap</w:t>
      </w:r>
    </w:p>
    <w:p w14:paraId="72D19DC6" w14:textId="77777777" w:rsidR="00F273E0" w:rsidRPr="00106F69" w:rsidRDefault="00F273E0" w:rsidP="00F273E0">
      <w:pPr>
        <w:pStyle w:val="ListParagraph"/>
        <w:numPr>
          <w:ilvl w:val="0"/>
          <w:numId w:val="67"/>
        </w:numPr>
        <w:spacing w:after="0" w:line="240" w:lineRule="auto"/>
        <w:rPr>
          <w:rFonts w:eastAsia="Times New Roman" w:cs="JSO BT"/>
          <w:b/>
          <w:bCs/>
          <w:lang w:eastAsia="nl-NL"/>
        </w:rPr>
      </w:pPr>
      <w:r>
        <w:rPr>
          <w:rFonts w:eastAsia="Times New Roman" w:cs="JSO BT"/>
          <w:lang w:eastAsia="nl-NL"/>
        </w:rPr>
        <w:t>g</w:t>
      </w:r>
      <w:r w:rsidRPr="00106F69">
        <w:rPr>
          <w:rFonts w:eastAsia="Times New Roman" w:cs="JSO BT"/>
          <w:lang w:eastAsia="nl-NL"/>
        </w:rPr>
        <w:t>eslachtsdelen (laten) strelen of betasten boven of onder de kleding</w:t>
      </w:r>
    </w:p>
    <w:p w14:paraId="72D19DC7" w14:textId="77777777" w:rsidR="00F273E0" w:rsidRPr="00106F69" w:rsidRDefault="00F273E0" w:rsidP="00F273E0">
      <w:pPr>
        <w:pStyle w:val="ListParagraph"/>
        <w:numPr>
          <w:ilvl w:val="0"/>
          <w:numId w:val="67"/>
        </w:numPr>
        <w:spacing w:after="0" w:line="240" w:lineRule="auto"/>
        <w:rPr>
          <w:rFonts w:eastAsia="Times New Roman" w:cs="JSO BT"/>
          <w:b/>
          <w:bCs/>
          <w:lang w:eastAsia="nl-NL"/>
        </w:rPr>
      </w:pPr>
      <w:r>
        <w:rPr>
          <w:rFonts w:eastAsia="Times New Roman" w:cs="JSO BT"/>
          <w:lang w:eastAsia="nl-NL"/>
        </w:rPr>
        <w:t>uitkleden</w:t>
      </w:r>
    </w:p>
    <w:p w14:paraId="72D19DC8" w14:textId="77777777" w:rsidR="00F273E0" w:rsidRPr="00106F69" w:rsidRDefault="00F273E0" w:rsidP="00F273E0">
      <w:pPr>
        <w:spacing w:after="0" w:line="240" w:lineRule="auto"/>
        <w:rPr>
          <w:rFonts w:eastAsia="Times New Roman" w:cs="JSO BT"/>
          <w:lang w:eastAsia="nl-NL"/>
        </w:rPr>
      </w:pPr>
    </w:p>
    <w:p w14:paraId="72D19DC9" w14:textId="77777777" w:rsidR="00F273E0" w:rsidRPr="00106F69" w:rsidRDefault="00F273E0" w:rsidP="00F273E0">
      <w:pPr>
        <w:spacing w:after="0" w:line="240" w:lineRule="auto"/>
        <w:rPr>
          <w:rFonts w:eastAsia="Times New Roman" w:cs="JSO BT"/>
          <w:lang w:eastAsia="nl-NL"/>
        </w:rPr>
      </w:pPr>
      <w:r w:rsidRPr="00106F69">
        <w:rPr>
          <w:rFonts w:eastAsia="Times New Roman" w:cs="JSO BT"/>
          <w:lang w:eastAsia="nl-NL"/>
        </w:rPr>
        <w:t>Voorbeelden van non-verbale seksuele intimidatie:</w:t>
      </w:r>
    </w:p>
    <w:p w14:paraId="72D19DCA"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staren, gluren, lonken</w:t>
      </w:r>
    </w:p>
    <w:p w14:paraId="72D19DCB"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i</w:t>
      </w:r>
      <w:r w:rsidRPr="00106F69">
        <w:rPr>
          <w:rFonts w:eastAsia="Times New Roman" w:cs="JSO BT"/>
          <w:lang w:eastAsia="nl-NL"/>
        </w:rPr>
        <w:t>emand met de ogen u</w:t>
      </w:r>
      <w:r>
        <w:rPr>
          <w:rFonts w:eastAsia="Times New Roman" w:cs="JSO BT"/>
          <w:lang w:eastAsia="nl-NL"/>
        </w:rPr>
        <w:t>itkleden</w:t>
      </w:r>
    </w:p>
    <w:p w14:paraId="72D19DCC"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s</w:t>
      </w:r>
      <w:r w:rsidRPr="00106F69">
        <w:rPr>
          <w:rFonts w:eastAsia="Times New Roman" w:cs="JSO BT"/>
          <w:lang w:eastAsia="nl-NL"/>
        </w:rPr>
        <w:t>e</w:t>
      </w:r>
      <w:r>
        <w:rPr>
          <w:rFonts w:eastAsia="Times New Roman" w:cs="JSO BT"/>
          <w:lang w:eastAsia="nl-NL"/>
        </w:rPr>
        <w:t>ksueel getinte cadeautjes geven</w:t>
      </w:r>
    </w:p>
    <w:p w14:paraId="72D19DCD"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c</w:t>
      </w:r>
      <w:r w:rsidRPr="00106F69">
        <w:rPr>
          <w:rFonts w:eastAsia="Times New Roman" w:cs="JSO BT"/>
          <w:lang w:eastAsia="nl-NL"/>
        </w:rPr>
        <w:t>onfrontatie met kinderpor</w:t>
      </w:r>
      <w:r>
        <w:rPr>
          <w:rFonts w:eastAsia="Times New Roman" w:cs="JSO BT"/>
          <w:lang w:eastAsia="nl-NL"/>
        </w:rPr>
        <w:t>no</w:t>
      </w:r>
    </w:p>
    <w:p w14:paraId="72D19DCE"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h</w:t>
      </w:r>
      <w:r w:rsidRPr="00106F69">
        <w:rPr>
          <w:rFonts w:eastAsia="Times New Roman" w:cs="JSO BT"/>
          <w:lang w:eastAsia="nl-NL"/>
        </w:rPr>
        <w:t xml:space="preserve">et kind (deels) </w:t>
      </w:r>
      <w:r>
        <w:rPr>
          <w:rFonts w:eastAsia="Times New Roman" w:cs="JSO BT"/>
          <w:lang w:eastAsia="nl-NL"/>
        </w:rPr>
        <w:t>ontbloot filmen of fotograferen</w:t>
      </w:r>
    </w:p>
    <w:p w14:paraId="72D19DCF"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het maken van obscene gebaren</w:t>
      </w:r>
    </w:p>
    <w:p w14:paraId="72D19DD0" w14:textId="77777777" w:rsidR="00F273E0" w:rsidRPr="00106F69" w:rsidRDefault="00F273E0" w:rsidP="00F273E0">
      <w:pPr>
        <w:numPr>
          <w:ilvl w:val="0"/>
          <w:numId w:val="71"/>
        </w:numPr>
        <w:spacing w:after="0" w:line="240" w:lineRule="auto"/>
        <w:rPr>
          <w:rFonts w:eastAsia="Times New Roman" w:cs="JSO BT"/>
          <w:lang w:eastAsia="nl-NL"/>
        </w:rPr>
      </w:pPr>
      <w:r>
        <w:rPr>
          <w:rFonts w:eastAsia="Times New Roman" w:cs="JSO BT"/>
          <w:lang w:eastAsia="nl-NL"/>
        </w:rPr>
        <w:t>i</w:t>
      </w:r>
      <w:r w:rsidRPr="00106F69">
        <w:rPr>
          <w:rFonts w:eastAsia="Times New Roman" w:cs="JSO BT"/>
          <w:lang w:eastAsia="nl-NL"/>
        </w:rPr>
        <w:t>emand seksueel geladen afbeel</w:t>
      </w:r>
      <w:r>
        <w:rPr>
          <w:rFonts w:eastAsia="Times New Roman" w:cs="JSO BT"/>
          <w:lang w:eastAsia="nl-NL"/>
        </w:rPr>
        <w:t>dingen/brieven/berichtjes sturen of geven.</w:t>
      </w:r>
    </w:p>
    <w:p w14:paraId="72D19DD1" w14:textId="77777777" w:rsidR="00F273E0" w:rsidRPr="00106F69" w:rsidRDefault="00F273E0" w:rsidP="00F273E0">
      <w:pPr>
        <w:autoSpaceDE w:val="0"/>
        <w:autoSpaceDN w:val="0"/>
        <w:adjustRightInd w:val="0"/>
        <w:spacing w:after="0" w:line="240" w:lineRule="auto"/>
        <w:rPr>
          <w:rFonts w:eastAsia="Times New Roman" w:cs="JSO BT"/>
        </w:rPr>
      </w:pPr>
    </w:p>
    <w:p w14:paraId="72D19DD2" w14:textId="77777777" w:rsidR="00F273E0" w:rsidRPr="00633AE1" w:rsidRDefault="00F273E0" w:rsidP="00F273E0">
      <w:pPr>
        <w:pStyle w:val="Heading5"/>
        <w:spacing w:line="240" w:lineRule="auto"/>
        <w:rPr>
          <w:rFonts w:eastAsia="Times New Roman"/>
          <w:color w:val="3A6331" w:themeColor="accent4" w:themeShade="BF"/>
        </w:rPr>
      </w:pPr>
      <w:r w:rsidRPr="00633AE1">
        <w:rPr>
          <w:rFonts w:eastAsia="Times New Roman"/>
          <w:color w:val="3A6331" w:themeColor="accent4" w:themeShade="BF"/>
        </w:rPr>
        <w:t>Agressie en geweld</w:t>
      </w:r>
    </w:p>
    <w:p w14:paraId="72D19DD3"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Er wordt gesproken van agressie en geweld als het kind psychisch en/of fysiek, verbaal of non-verbaal wordt lastiggevallen, bedreigd of aangevallen. Er zijn vier vormen van agressie en geweld:</w:t>
      </w:r>
    </w:p>
    <w:p w14:paraId="72D19DD4" w14:textId="77777777" w:rsidR="00F273E0" w:rsidRPr="00106F69" w:rsidRDefault="00F273E0" w:rsidP="00F273E0">
      <w:pPr>
        <w:autoSpaceDE w:val="0"/>
        <w:autoSpaceDN w:val="0"/>
        <w:adjustRightInd w:val="0"/>
        <w:spacing w:after="0" w:line="240" w:lineRule="auto"/>
        <w:rPr>
          <w:rFonts w:eastAsia="Times New Roman" w:cs="JSO BT"/>
        </w:rPr>
      </w:pPr>
    </w:p>
    <w:p w14:paraId="72D19DD5" w14:textId="77777777" w:rsidR="00F273E0" w:rsidRPr="00106F69" w:rsidRDefault="00F273E0" w:rsidP="00F273E0">
      <w:pPr>
        <w:pStyle w:val="ListParagraph"/>
        <w:numPr>
          <w:ilvl w:val="0"/>
          <w:numId w:val="70"/>
        </w:numPr>
        <w:autoSpaceDE w:val="0"/>
        <w:autoSpaceDN w:val="0"/>
        <w:adjustRightInd w:val="0"/>
        <w:spacing w:after="0" w:line="240" w:lineRule="auto"/>
        <w:rPr>
          <w:rFonts w:eastAsia="Times New Roman" w:cs="JSO BT"/>
        </w:rPr>
      </w:pPr>
      <w:r w:rsidRPr="00106F69">
        <w:rPr>
          <w:rFonts w:eastAsia="Times New Roman" w:cs="JSO BT"/>
        </w:rPr>
        <w:lastRenderedPageBreak/>
        <w:t xml:space="preserve">Verbaal: </w:t>
      </w:r>
      <w:r w:rsidRPr="00106F69">
        <w:rPr>
          <w:rFonts w:eastAsia="Times New Roman" w:cs="JSO BT"/>
        </w:rPr>
        <w:tab/>
        <w:t>schelden, schreeuwen, treiteren en beledigen</w:t>
      </w:r>
    </w:p>
    <w:p w14:paraId="72D19DD6" w14:textId="77777777" w:rsidR="00F273E0" w:rsidRPr="00106F69" w:rsidRDefault="00F273E0" w:rsidP="00F273E0">
      <w:pPr>
        <w:pStyle w:val="ListParagraph"/>
        <w:numPr>
          <w:ilvl w:val="0"/>
          <w:numId w:val="70"/>
        </w:numPr>
        <w:autoSpaceDE w:val="0"/>
        <w:autoSpaceDN w:val="0"/>
        <w:adjustRightInd w:val="0"/>
        <w:spacing w:after="0" w:line="240" w:lineRule="auto"/>
        <w:rPr>
          <w:rFonts w:eastAsia="Times New Roman" w:cs="JSO BT"/>
        </w:rPr>
      </w:pPr>
      <w:r w:rsidRPr="00106F69">
        <w:rPr>
          <w:rFonts w:eastAsia="Times New Roman" w:cs="JSO BT"/>
        </w:rPr>
        <w:t xml:space="preserve">Non-verbaal: </w:t>
      </w:r>
      <w:r w:rsidRPr="00106F69">
        <w:rPr>
          <w:rFonts w:eastAsia="Times New Roman" w:cs="JSO BT"/>
        </w:rPr>
        <w:tab/>
        <w:t>tegen iemand aandrukken, vasthouden, expres naar je toetrekken</w:t>
      </w:r>
    </w:p>
    <w:p w14:paraId="72D19DD7" w14:textId="77777777" w:rsidR="00F273E0" w:rsidRPr="00106F69" w:rsidRDefault="00F273E0" w:rsidP="00F273E0">
      <w:pPr>
        <w:pStyle w:val="ListParagraph"/>
        <w:numPr>
          <w:ilvl w:val="0"/>
          <w:numId w:val="70"/>
        </w:numPr>
        <w:autoSpaceDE w:val="0"/>
        <w:autoSpaceDN w:val="0"/>
        <w:adjustRightInd w:val="0"/>
        <w:spacing w:after="0" w:line="240" w:lineRule="auto"/>
        <w:rPr>
          <w:rFonts w:eastAsia="Times New Roman" w:cs="JSO BT"/>
        </w:rPr>
      </w:pPr>
      <w:r w:rsidRPr="00106F69">
        <w:rPr>
          <w:rFonts w:eastAsia="Times New Roman" w:cs="JSO BT"/>
        </w:rPr>
        <w:t xml:space="preserve">Psychisch: </w:t>
      </w:r>
      <w:r w:rsidRPr="00106F69">
        <w:rPr>
          <w:rFonts w:eastAsia="Times New Roman" w:cs="JSO BT"/>
        </w:rPr>
        <w:tab/>
        <w:t>lastig vallen, onder druk zetten, bedreigen met fysiek geweld en irriteren</w:t>
      </w:r>
    </w:p>
    <w:p w14:paraId="72D19DD8" w14:textId="77777777" w:rsidR="00F273E0" w:rsidRPr="00106F69" w:rsidRDefault="00F273E0" w:rsidP="00F273E0">
      <w:pPr>
        <w:pStyle w:val="ListParagraph"/>
        <w:numPr>
          <w:ilvl w:val="0"/>
          <w:numId w:val="70"/>
        </w:numPr>
        <w:autoSpaceDE w:val="0"/>
        <w:autoSpaceDN w:val="0"/>
        <w:adjustRightInd w:val="0"/>
        <w:spacing w:after="0" w:line="240" w:lineRule="auto"/>
        <w:rPr>
          <w:rFonts w:eastAsia="Times New Roman" w:cs="JSO BT"/>
        </w:rPr>
      </w:pPr>
      <w:r w:rsidRPr="00106F69">
        <w:rPr>
          <w:rFonts w:eastAsia="Times New Roman" w:cs="JSO BT"/>
        </w:rPr>
        <w:t xml:space="preserve">Fysiek: </w:t>
      </w:r>
      <w:r w:rsidRPr="00106F69">
        <w:rPr>
          <w:rFonts w:eastAsia="Times New Roman" w:cs="JSO BT"/>
        </w:rPr>
        <w:tab/>
      </w:r>
      <w:r w:rsidRPr="00106F69">
        <w:rPr>
          <w:rFonts w:eastAsia="Times New Roman" w:cs="JSO BT"/>
        </w:rPr>
        <w:tab/>
        <w:t>schoppen, slaan, bijten, vastgrijpen en klemzetten</w:t>
      </w:r>
    </w:p>
    <w:p w14:paraId="72D19DD9" w14:textId="77777777" w:rsidR="00F273E0" w:rsidRPr="00106F69" w:rsidRDefault="00F273E0" w:rsidP="00F273E0">
      <w:pPr>
        <w:autoSpaceDE w:val="0"/>
        <w:autoSpaceDN w:val="0"/>
        <w:adjustRightInd w:val="0"/>
        <w:spacing w:after="0" w:line="240" w:lineRule="auto"/>
        <w:rPr>
          <w:rFonts w:eastAsia="Times New Roman" w:cs="JSO BT"/>
        </w:rPr>
      </w:pPr>
    </w:p>
    <w:p w14:paraId="72D19DDA" w14:textId="77777777" w:rsidR="00F273E0" w:rsidRPr="003B58F0" w:rsidRDefault="00F273E0" w:rsidP="00F273E0">
      <w:pPr>
        <w:pStyle w:val="Heading5"/>
        <w:spacing w:line="240" w:lineRule="auto"/>
        <w:rPr>
          <w:rFonts w:eastAsia="Times New Roman"/>
          <w:color w:val="3A6331" w:themeColor="accent4" w:themeShade="BF"/>
        </w:rPr>
      </w:pPr>
      <w:r w:rsidRPr="003B58F0">
        <w:rPr>
          <w:rFonts w:eastAsia="Times New Roman"/>
          <w:color w:val="3A6331" w:themeColor="accent4" w:themeShade="BF"/>
        </w:rPr>
        <w:t>Discriminatie</w:t>
      </w:r>
    </w:p>
    <w:p w14:paraId="72D19DDB"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Onder discriminatie wordt verstaan</w:t>
      </w:r>
      <w:r>
        <w:rPr>
          <w:rFonts w:eastAsia="Times New Roman" w:cs="JSO BT"/>
        </w:rPr>
        <w:t>:</w:t>
      </w:r>
      <w:r w:rsidRPr="00106F69">
        <w:rPr>
          <w:rFonts w:eastAsia="Times New Roman" w:cs="JSO BT"/>
        </w:rPr>
        <w:t xml:space="preserve">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w:t>
      </w:r>
    </w:p>
    <w:p w14:paraId="72D19DDC" w14:textId="77777777" w:rsidR="00F273E0" w:rsidRPr="005053BE" w:rsidRDefault="00F273E0" w:rsidP="00F273E0">
      <w:pPr>
        <w:autoSpaceDE w:val="0"/>
        <w:autoSpaceDN w:val="0"/>
        <w:adjustRightInd w:val="0"/>
        <w:spacing w:after="0" w:line="240" w:lineRule="auto"/>
        <w:rPr>
          <w:rFonts w:eastAsia="Times New Roman" w:cs="JSO BT"/>
          <w:color w:val="404040" w:themeColor="text1" w:themeTint="BF"/>
        </w:rPr>
      </w:pPr>
    </w:p>
    <w:p w14:paraId="72D19DDD" w14:textId="77777777" w:rsidR="00F273E0" w:rsidRPr="00633AE1" w:rsidRDefault="00F273E0" w:rsidP="00F273E0">
      <w:pPr>
        <w:pStyle w:val="Heading5"/>
        <w:spacing w:line="240" w:lineRule="auto"/>
        <w:rPr>
          <w:rFonts w:eastAsia="Times New Roman"/>
          <w:color w:val="3A6331" w:themeColor="accent4" w:themeShade="BF"/>
        </w:rPr>
      </w:pPr>
      <w:r w:rsidRPr="00633AE1">
        <w:rPr>
          <w:rFonts w:eastAsia="Times New Roman"/>
          <w:color w:val="3A6331" w:themeColor="accent4" w:themeShade="BF"/>
        </w:rPr>
        <w:t>Pesten en treiteren</w:t>
      </w:r>
    </w:p>
    <w:p w14:paraId="72D19DDE" w14:textId="77777777" w:rsidR="00F273E0" w:rsidRPr="00106F69" w:rsidRDefault="00F273E0" w:rsidP="00F273E0">
      <w:pPr>
        <w:autoSpaceDE w:val="0"/>
        <w:autoSpaceDN w:val="0"/>
        <w:adjustRightInd w:val="0"/>
        <w:spacing w:after="0" w:line="240" w:lineRule="auto"/>
        <w:rPr>
          <w:rFonts w:eastAsia="Times New Roman" w:cs="JSO BT"/>
        </w:rPr>
      </w:pPr>
      <w:r w:rsidRPr="00106F69">
        <w:rPr>
          <w:rFonts w:eastAsia="Times New Roman" w:cs="JSO BT"/>
        </w:rPr>
        <w:t>Onder pesten en treiteren wordt verstaan</w:t>
      </w:r>
      <w:r>
        <w:rPr>
          <w:rFonts w:eastAsia="Times New Roman" w:cs="JSO BT"/>
        </w:rPr>
        <w:t>:</w:t>
      </w:r>
      <w:r w:rsidRPr="00106F69">
        <w:rPr>
          <w:rFonts w:eastAsia="Times New Roman" w:cs="JSO BT"/>
        </w:rPr>
        <w:t xml:space="preserve"> gedragingen waarbij sprake is van stelselmatig, gedurende een</w:t>
      </w:r>
      <w:r>
        <w:rPr>
          <w:rFonts w:eastAsia="Times New Roman" w:cs="JSO BT"/>
        </w:rPr>
        <w:t xml:space="preserve"> </w:t>
      </w:r>
      <w:r w:rsidRPr="00106F69">
        <w:rPr>
          <w:rFonts w:eastAsia="Times New Roman" w:cs="JSO BT"/>
        </w:rPr>
        <w:t>langere periode, psychisch of fysiek vernederen, kwetsen of anderszins lastigvallen van een persoon.</w:t>
      </w:r>
    </w:p>
    <w:p w14:paraId="72D19DDF" w14:textId="77777777" w:rsidR="00F273E0" w:rsidRPr="00106F69" w:rsidRDefault="00F273E0" w:rsidP="00F273E0">
      <w:pPr>
        <w:autoSpaceDE w:val="0"/>
        <w:autoSpaceDN w:val="0"/>
        <w:adjustRightInd w:val="0"/>
        <w:spacing w:after="0" w:line="240" w:lineRule="auto"/>
        <w:rPr>
          <w:rFonts w:eastAsia="Times New Roman" w:cs="JSO BT"/>
          <w:b/>
          <w:bCs/>
        </w:rPr>
      </w:pPr>
    </w:p>
    <w:p w14:paraId="72D19DE0" w14:textId="77777777" w:rsidR="00F273E0" w:rsidRPr="00633AE1" w:rsidRDefault="00F273E0" w:rsidP="00F273E0">
      <w:pPr>
        <w:pStyle w:val="Heading4"/>
        <w:spacing w:line="240" w:lineRule="auto"/>
        <w:rPr>
          <w:rFonts w:eastAsia="Times New Roman"/>
          <w:color w:val="3A6331" w:themeColor="accent4" w:themeShade="BF"/>
        </w:rPr>
      </w:pPr>
      <w:r w:rsidRPr="00633AE1">
        <w:rPr>
          <w:rFonts w:eastAsia="Times New Roman"/>
          <w:color w:val="3A6331" w:themeColor="accent4" w:themeShade="BF"/>
        </w:rPr>
        <w:t>2. Signalen met betrekking tot seksueel misbruik door een beroepskracht of gastouder</w:t>
      </w:r>
    </w:p>
    <w:p w14:paraId="72D19DE1"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s</w:t>
      </w:r>
      <w:r w:rsidRPr="00106F69">
        <w:rPr>
          <w:rFonts w:eastAsia="Times New Roman" w:cs="JSO BT"/>
        </w:rPr>
        <w:t>terke afhankelijkheid van een kin</w:t>
      </w:r>
      <w:r>
        <w:rPr>
          <w:rFonts w:eastAsia="Times New Roman" w:cs="JSO BT"/>
        </w:rPr>
        <w:t>d</w:t>
      </w:r>
      <w:r w:rsidRPr="00106F69">
        <w:rPr>
          <w:rFonts w:eastAsia="Times New Roman" w:cs="JSO BT"/>
        </w:rPr>
        <w:t xml:space="preserve"> ten opzichte van een beroepskracht of gastouder</w:t>
      </w:r>
    </w:p>
    <w:p w14:paraId="72D19DE2"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b</w:t>
      </w:r>
      <w:r w:rsidRPr="00106F69">
        <w:rPr>
          <w:rFonts w:eastAsia="Times New Roman" w:cs="JSO BT"/>
        </w:rPr>
        <w:t>eroepskracht of gastouder creëert een soort isolement rond het kind (bijvoorbeeld apart nemen zonder dat daar een duidelijke aanleiding voor is of dat daar verslag van volgt)</w:t>
      </w:r>
    </w:p>
    <w:p w14:paraId="72D19DE3"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v</w:t>
      </w:r>
      <w:r w:rsidRPr="00106F69">
        <w:rPr>
          <w:rFonts w:eastAsia="Times New Roman" w:cs="JSO BT"/>
        </w:rPr>
        <w:t>eelvuldige seksistische uitingen</w:t>
      </w:r>
    </w:p>
    <w:p w14:paraId="72D19DE4" w14:textId="77777777" w:rsidR="00F273E0" w:rsidRPr="00106F69" w:rsidRDefault="00F273E0" w:rsidP="00F273E0">
      <w:pPr>
        <w:numPr>
          <w:ilvl w:val="0"/>
          <w:numId w:val="69"/>
        </w:numPr>
        <w:autoSpaceDE w:val="0"/>
        <w:autoSpaceDN w:val="0"/>
        <w:adjustRightInd w:val="0"/>
        <w:spacing w:after="0" w:line="240" w:lineRule="auto"/>
        <w:rPr>
          <w:rFonts w:eastAsia="Times New Roman" w:cs="JSO BT"/>
        </w:rPr>
      </w:pPr>
      <w:r>
        <w:rPr>
          <w:rFonts w:eastAsia="Times New Roman" w:cs="JSO BT"/>
        </w:rPr>
        <w:t>g</w:t>
      </w:r>
      <w:r w:rsidRPr="00106F69">
        <w:rPr>
          <w:rFonts w:eastAsia="Times New Roman" w:cs="JSO BT"/>
        </w:rPr>
        <w:t>espannen sfeer in de</w:t>
      </w:r>
      <w:r>
        <w:rPr>
          <w:rFonts w:eastAsia="Times New Roman" w:cs="JSO BT"/>
        </w:rPr>
        <w:t xml:space="preserve"> opvang</w:t>
      </w:r>
      <w:r w:rsidRPr="00106F69">
        <w:rPr>
          <w:rFonts w:eastAsia="Times New Roman" w:cs="JSO BT"/>
        </w:rPr>
        <w:t xml:space="preserve"> </w:t>
      </w:r>
    </w:p>
    <w:p w14:paraId="72D19DE5" w14:textId="77777777" w:rsidR="00F273E0" w:rsidRPr="00106F69" w:rsidRDefault="00F273E0" w:rsidP="00F273E0">
      <w:pPr>
        <w:pStyle w:val="ListParagraph"/>
        <w:numPr>
          <w:ilvl w:val="0"/>
          <w:numId w:val="69"/>
        </w:numPr>
        <w:spacing w:after="0" w:line="240" w:lineRule="auto"/>
      </w:pPr>
      <w:r>
        <w:t>k</w:t>
      </w:r>
      <w:r w:rsidRPr="00106F69">
        <w:t>ind is bang, gespannen, wanneer specifieke beroepskracht dienst heeft of telkens wanneer het met de specifieke beroepskracht of gastouder te maken heeft</w:t>
      </w:r>
    </w:p>
    <w:p w14:paraId="72D19DE6" w14:textId="77777777" w:rsidR="00F273E0" w:rsidRDefault="00F273E0" w:rsidP="00F273E0">
      <w:pPr>
        <w:pStyle w:val="ListParagraph"/>
        <w:numPr>
          <w:ilvl w:val="0"/>
          <w:numId w:val="69"/>
        </w:numPr>
        <w:spacing w:after="0" w:line="240" w:lineRule="auto"/>
        <w:rPr>
          <w:bCs/>
        </w:rPr>
      </w:pPr>
      <w:r>
        <w:rPr>
          <w:bCs/>
        </w:rPr>
        <w:t>e</w:t>
      </w:r>
      <w:r w:rsidRPr="00337735">
        <w:rPr>
          <w:bCs/>
        </w:rPr>
        <w:t>xtreem concurreren met kinderen/collega’s om de aandacht van de verdachte beroepskracht of gastouder</w:t>
      </w:r>
      <w:r>
        <w:rPr>
          <w:bCs/>
        </w:rPr>
        <w:t>.</w:t>
      </w:r>
    </w:p>
    <w:p w14:paraId="72D19DE7" w14:textId="77777777" w:rsidR="00F273E0" w:rsidRDefault="00F273E0" w:rsidP="00F273E0">
      <w:pPr>
        <w:spacing w:after="0" w:line="240" w:lineRule="auto"/>
        <w:rPr>
          <w:bCs/>
        </w:rPr>
      </w:pPr>
    </w:p>
    <w:p w14:paraId="72D19DE8" w14:textId="77777777" w:rsidR="00F273E0" w:rsidRDefault="00F273E0" w:rsidP="00F273E0">
      <w:pPr>
        <w:spacing w:after="0" w:line="240" w:lineRule="auto"/>
        <w:rPr>
          <w:bCs/>
        </w:rPr>
      </w:pPr>
    </w:p>
    <w:p w14:paraId="72D19DE9" w14:textId="77777777" w:rsidR="00F273E0" w:rsidRDefault="00F273E0" w:rsidP="00F273E0">
      <w:pPr>
        <w:spacing w:after="0" w:line="240" w:lineRule="auto"/>
        <w:rPr>
          <w:bCs/>
        </w:rPr>
      </w:pPr>
    </w:p>
    <w:p w14:paraId="72D19DEA" w14:textId="77777777" w:rsidR="00F273E0" w:rsidRDefault="00F273E0" w:rsidP="00F273E0">
      <w:pPr>
        <w:rPr>
          <w:rFonts w:asciiTheme="majorHAnsi" w:eastAsia="Times New Roman" w:hAnsiTheme="majorHAnsi" w:cstheme="majorBidi"/>
          <w:color w:val="3A6331" w:themeColor="accent4" w:themeShade="BF"/>
          <w:sz w:val="26"/>
          <w:szCs w:val="26"/>
        </w:rPr>
      </w:pPr>
      <w:r>
        <w:rPr>
          <w:rFonts w:eastAsia="Times New Roman"/>
          <w:color w:val="3A6331" w:themeColor="accent4" w:themeShade="BF"/>
        </w:rPr>
        <w:br w:type="page"/>
      </w:r>
    </w:p>
    <w:p w14:paraId="72D19DEB" w14:textId="77777777" w:rsidR="00F273E0" w:rsidRPr="00633AE1" w:rsidRDefault="00695093" w:rsidP="00F273E0">
      <w:pPr>
        <w:pStyle w:val="Heading2"/>
        <w:spacing w:line="240" w:lineRule="auto"/>
        <w:rPr>
          <w:rFonts w:eastAsia="Times New Roman"/>
          <w:color w:val="3A6331" w:themeColor="accent4" w:themeShade="BF"/>
        </w:rPr>
      </w:pPr>
      <w:bookmarkStart w:id="77" w:name="_Toc517633164"/>
      <w:r>
        <w:rPr>
          <w:rFonts w:eastAsia="Times New Roman"/>
          <w:color w:val="3A6331" w:themeColor="accent4" w:themeShade="BF"/>
        </w:rPr>
        <w:lastRenderedPageBreak/>
        <w:t>Bijlage 8</w:t>
      </w:r>
      <w:r w:rsidR="00F273E0" w:rsidRPr="00633AE1">
        <w:rPr>
          <w:rFonts w:eastAsia="Times New Roman"/>
          <w:color w:val="3A6331" w:themeColor="accent4" w:themeShade="BF"/>
        </w:rPr>
        <w:t>. Een draaiboek aanleggen</w:t>
      </w:r>
      <w:bookmarkEnd w:id="77"/>
    </w:p>
    <w:p w14:paraId="72D19DEC" w14:textId="77777777" w:rsidR="00F273E0" w:rsidRPr="00777869" w:rsidRDefault="00F273E0" w:rsidP="00F273E0">
      <w:pPr>
        <w:tabs>
          <w:tab w:val="left" w:pos="360"/>
        </w:tabs>
        <w:spacing w:after="0" w:line="240" w:lineRule="auto"/>
        <w:rPr>
          <w:rFonts w:eastAsia="Times New Roman" w:cs="Arial"/>
          <w:lang w:eastAsia="nl-NL"/>
        </w:rPr>
      </w:pPr>
      <w:r w:rsidRPr="00777869">
        <w:rPr>
          <w:rFonts w:eastAsia="Times New Roman" w:cs="Arial"/>
          <w:lang w:eastAsia="nl-NL"/>
        </w:rPr>
        <w:t>Er wordt geadviseerd dat de kinderopvangorganisatie een draaiboek opstelt als zich in de organisatie incidenten voordoen waarbij er vermoedens bestaan van een mogelijk geweld- of zedendelict door een collega</w:t>
      </w:r>
      <w:r>
        <w:rPr>
          <w:rFonts w:eastAsia="Times New Roman" w:cs="Arial"/>
          <w:lang w:eastAsia="nl-NL"/>
        </w:rPr>
        <w:t>. Dit geldt ook voor</w:t>
      </w:r>
      <w:r w:rsidRPr="00777869">
        <w:rPr>
          <w:rFonts w:eastAsia="Times New Roman" w:cs="Arial"/>
          <w:lang w:eastAsia="nl-NL"/>
        </w:rPr>
        <w:t xml:space="preserve"> wanneer er sprake is van ernstig seksueel grensoverschrijdend gedrag tussen kinderen onderling. In dit draaiboek wordt vanaf het eerste moment van melding geregistreerd hoe men heeft gehandeld en wie men op welk tijdstip heeft geïnformeerd en waarover. </w:t>
      </w:r>
    </w:p>
    <w:p w14:paraId="72D19DED" w14:textId="77777777" w:rsidR="00F273E0" w:rsidRPr="00777869" w:rsidRDefault="00F273E0" w:rsidP="00F273E0">
      <w:pPr>
        <w:tabs>
          <w:tab w:val="left" w:pos="360"/>
        </w:tabs>
        <w:spacing w:after="0" w:line="240" w:lineRule="auto"/>
        <w:rPr>
          <w:rFonts w:eastAsia="Times New Roman" w:cs="Arial"/>
          <w:lang w:eastAsia="nl-NL"/>
        </w:rPr>
      </w:pPr>
    </w:p>
    <w:p w14:paraId="72D19DEE" w14:textId="77777777" w:rsidR="00F273E0" w:rsidRPr="00777869" w:rsidRDefault="00F273E0" w:rsidP="00F273E0">
      <w:pPr>
        <w:tabs>
          <w:tab w:val="left" w:pos="360"/>
        </w:tabs>
        <w:spacing w:after="0" w:line="240" w:lineRule="auto"/>
        <w:rPr>
          <w:rFonts w:eastAsia="Times New Roman" w:cs="Arial"/>
          <w:lang w:eastAsia="nl-NL"/>
        </w:rPr>
      </w:pPr>
      <w:r w:rsidRPr="00777869">
        <w:rPr>
          <w:rFonts w:eastAsia="Times New Roman" w:cs="Arial"/>
          <w:lang w:eastAsia="nl-NL"/>
        </w:rPr>
        <w:t>Een draaiboek bestaat uit een registratie van een aantal actiepunten:</w:t>
      </w:r>
    </w:p>
    <w:p w14:paraId="72D19DEF"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omschrijving incident</w:t>
      </w:r>
    </w:p>
    <w:p w14:paraId="72D19DF0"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sidRPr="00777869">
        <w:rPr>
          <w:rFonts w:eastAsia="Times New Roman" w:cs="Arial"/>
          <w:lang w:eastAsia="nl-NL"/>
        </w:rPr>
        <w:t>omschrijving van de maatregelen richting betrokken beroepskracht (non-actiefstelling)</w:t>
      </w:r>
    </w:p>
    <w:p w14:paraId="72D19DF1"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contact met politie</w:t>
      </w:r>
    </w:p>
    <w:p w14:paraId="72D19DF2"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consultatie van deskundigen</w:t>
      </w:r>
    </w:p>
    <w:p w14:paraId="72D19DF3"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de 'andere' ouders informeren</w:t>
      </w:r>
    </w:p>
    <w:p w14:paraId="72D19DF4"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activiteiten met kinderen</w:t>
      </w:r>
    </w:p>
    <w:p w14:paraId="72D19DF5"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omgaan met de pers</w:t>
      </w:r>
    </w:p>
    <w:p w14:paraId="72D19DF6"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nieuwe meldingen</w:t>
      </w:r>
    </w:p>
    <w:p w14:paraId="72D19DF7"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afronding</w:t>
      </w:r>
    </w:p>
    <w:p w14:paraId="72D19DF8" w14:textId="77777777" w:rsidR="00F273E0" w:rsidRPr="00777869"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nazorg</w:t>
      </w:r>
    </w:p>
    <w:p w14:paraId="72D19DF9" w14:textId="77777777" w:rsidR="00F273E0" w:rsidRDefault="00F273E0" w:rsidP="00F273E0">
      <w:pPr>
        <w:pStyle w:val="ListParagraph"/>
        <w:numPr>
          <w:ilvl w:val="0"/>
          <w:numId w:val="72"/>
        </w:numPr>
        <w:tabs>
          <w:tab w:val="left" w:pos="360"/>
        </w:tabs>
        <w:spacing w:after="0" w:line="240" w:lineRule="auto"/>
        <w:rPr>
          <w:rFonts w:eastAsia="Times New Roman" w:cs="Arial"/>
          <w:lang w:eastAsia="nl-NL"/>
        </w:rPr>
      </w:pPr>
      <w:r>
        <w:rPr>
          <w:rFonts w:eastAsia="Times New Roman" w:cs="Arial"/>
          <w:lang w:eastAsia="nl-NL"/>
        </w:rPr>
        <w:t>opheffen crisissituatie</w:t>
      </w:r>
    </w:p>
    <w:p w14:paraId="72D19DFA" w14:textId="77777777" w:rsidR="00B2191C" w:rsidRDefault="00B2191C" w:rsidP="00F273E0">
      <w:pPr>
        <w:pStyle w:val="NoSpacing"/>
        <w:rPr>
          <w:rFonts w:eastAsia="Times New Roman" w:cs="Arial"/>
          <w:lang w:eastAsia="nl-NL"/>
        </w:rPr>
      </w:pPr>
    </w:p>
    <w:p w14:paraId="72D19DFB" w14:textId="77777777" w:rsidR="00B2191C" w:rsidRPr="00B2191C" w:rsidRDefault="00B2191C" w:rsidP="00B2191C">
      <w:pPr>
        <w:rPr>
          <w:lang w:eastAsia="nl-NL"/>
        </w:rPr>
      </w:pPr>
    </w:p>
    <w:p w14:paraId="72D19DFC" w14:textId="77777777" w:rsidR="00B2191C" w:rsidRDefault="00B2191C" w:rsidP="00F273E0">
      <w:pPr>
        <w:pStyle w:val="NoSpacing"/>
        <w:rPr>
          <w:lang w:eastAsia="nl-NL"/>
        </w:rPr>
      </w:pPr>
    </w:p>
    <w:p w14:paraId="72D19DFD" w14:textId="77777777" w:rsidR="00B2191C" w:rsidRDefault="00B2191C" w:rsidP="00F273E0">
      <w:pPr>
        <w:pStyle w:val="NoSpacing"/>
        <w:rPr>
          <w:lang w:eastAsia="nl-NL"/>
        </w:rPr>
      </w:pPr>
    </w:p>
    <w:p w14:paraId="72D19DFE" w14:textId="77777777" w:rsidR="00B2191C" w:rsidRDefault="00695093" w:rsidP="00B2191C">
      <w:pPr>
        <w:pStyle w:val="Heading2"/>
        <w:spacing w:line="240" w:lineRule="auto"/>
        <w:rPr>
          <w:color w:val="3A6331" w:themeColor="accent4" w:themeShade="BF"/>
        </w:rPr>
      </w:pPr>
      <w:bookmarkStart w:id="78" w:name="_Toc517633165"/>
      <w:r>
        <w:rPr>
          <w:color w:val="3A6331" w:themeColor="accent4" w:themeShade="BF"/>
        </w:rPr>
        <w:t>Bijlage 9</w:t>
      </w:r>
      <w:r w:rsidR="00B2191C">
        <w:rPr>
          <w:color w:val="3A6331" w:themeColor="accent4" w:themeShade="BF"/>
        </w:rPr>
        <w:t>. Omgaan met de media</w:t>
      </w:r>
      <w:bookmarkEnd w:id="78"/>
      <w:r w:rsidR="00B2191C">
        <w:rPr>
          <w:color w:val="3A6331" w:themeColor="accent4" w:themeShade="BF"/>
        </w:rPr>
        <w:t xml:space="preserve"> </w:t>
      </w:r>
    </w:p>
    <w:p w14:paraId="72D19DFF" w14:textId="77777777" w:rsidR="00B2191C" w:rsidRDefault="00B2191C" w:rsidP="00B2191C">
      <w:pPr>
        <w:pStyle w:val="BodyTextIndent"/>
        <w:spacing w:after="0"/>
        <w:ind w:left="0"/>
        <w:rPr>
          <w:rFonts w:cs="JSO BT"/>
        </w:rPr>
      </w:pPr>
      <w:r>
        <w:rPr>
          <w:rFonts w:cs="JSO BT"/>
        </w:rPr>
        <w:t>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w:t>
      </w:r>
    </w:p>
    <w:p w14:paraId="72D19E00" w14:textId="77777777" w:rsidR="00B2191C" w:rsidRDefault="00B2191C" w:rsidP="00B2191C">
      <w:pPr>
        <w:spacing w:after="0" w:line="240" w:lineRule="auto"/>
        <w:rPr>
          <w:rFonts w:cs="JSO BT"/>
        </w:rPr>
      </w:pPr>
    </w:p>
    <w:p w14:paraId="72D19E01" w14:textId="77777777" w:rsidR="00B2191C" w:rsidRDefault="00B2191C" w:rsidP="00B2191C">
      <w:pPr>
        <w:spacing w:after="0" w:line="240" w:lineRule="auto"/>
        <w:rPr>
          <w:rFonts w:cs="JSO BT"/>
        </w:rPr>
      </w:pPr>
      <w:r>
        <w:rPr>
          <w:rFonts w:cs="JSO BT"/>
        </w:rPr>
        <w:t>Enkele aandachtspunten bij het omgaan met de pers:</w:t>
      </w:r>
    </w:p>
    <w:p w14:paraId="72D19E02" w14:textId="77777777" w:rsidR="00B2191C" w:rsidRDefault="00B2191C" w:rsidP="00B2191C">
      <w:pPr>
        <w:numPr>
          <w:ilvl w:val="0"/>
          <w:numId w:val="73"/>
        </w:numPr>
        <w:spacing w:after="0" w:line="240" w:lineRule="auto"/>
        <w:rPr>
          <w:rFonts w:cs="JSO BT"/>
        </w:rPr>
      </w:pPr>
      <w:r>
        <w:rPr>
          <w:rFonts w:cs="JSO BT"/>
        </w:rPr>
        <w:t>denk na over de keuze van een passieve of actieve opstelling. Door zelf de pers te informeren wordt wellicht erger voorkomen en wordt de regie min of meer in eigen handen gehouden</w:t>
      </w:r>
    </w:p>
    <w:p w14:paraId="72D19E03" w14:textId="77777777" w:rsidR="00B2191C" w:rsidRDefault="00B2191C" w:rsidP="00B2191C">
      <w:pPr>
        <w:numPr>
          <w:ilvl w:val="0"/>
          <w:numId w:val="73"/>
        </w:numPr>
        <w:spacing w:after="0" w:line="240" w:lineRule="auto"/>
        <w:rPr>
          <w:rFonts w:cs="JSO BT"/>
        </w:rPr>
      </w:pPr>
      <w:r>
        <w:rPr>
          <w:rFonts w:cs="JSO BT"/>
        </w:rPr>
        <w:t>wijs een vaste, liefst geoefende persoon aan die de contacten met de pers onderhoudt. Overweeg daarbij of een persoon van buiten het team (bijv. een externe adviseur of een bestuurslid) te verkiezen is omdat deze toch wat verder van de zaak afstaat</w:t>
      </w:r>
    </w:p>
    <w:p w14:paraId="72D19E04" w14:textId="77777777" w:rsidR="00B2191C" w:rsidRDefault="00B2191C" w:rsidP="00B2191C">
      <w:pPr>
        <w:numPr>
          <w:ilvl w:val="0"/>
          <w:numId w:val="73"/>
        </w:numPr>
        <w:spacing w:after="0" w:line="240" w:lineRule="auto"/>
        <w:rPr>
          <w:rFonts w:cs="JSO BT"/>
        </w:rPr>
      </w:pPr>
      <w:r>
        <w:rPr>
          <w:rFonts w:cs="JSO BT"/>
        </w:rPr>
        <w:t>denk goed na over de boodschap: wat willen we wel/niet vertellen en hoe formuleren we dat kort en concreet?</w:t>
      </w:r>
    </w:p>
    <w:p w14:paraId="72D19E05" w14:textId="77777777" w:rsidR="00B2191C" w:rsidRDefault="00B2191C" w:rsidP="00B2191C">
      <w:pPr>
        <w:numPr>
          <w:ilvl w:val="0"/>
          <w:numId w:val="73"/>
        </w:numPr>
        <w:spacing w:after="0" w:line="240" w:lineRule="auto"/>
        <w:rPr>
          <w:rFonts w:cs="JSO BT"/>
        </w:rPr>
      </w:pPr>
      <w:r>
        <w:rPr>
          <w:rFonts w:cs="JSO BT"/>
        </w:rPr>
        <w:t>selecteer: wie staan we wel te woord en wie niet?</w:t>
      </w:r>
    </w:p>
    <w:p w14:paraId="72D19E06" w14:textId="77777777" w:rsidR="00B2191C" w:rsidRDefault="00B2191C" w:rsidP="00B2191C">
      <w:pPr>
        <w:numPr>
          <w:ilvl w:val="0"/>
          <w:numId w:val="73"/>
        </w:numPr>
        <w:spacing w:after="0" w:line="240" w:lineRule="auto"/>
        <w:rPr>
          <w:rFonts w:cs="JSO BT"/>
        </w:rPr>
      </w:pPr>
      <w:r>
        <w:rPr>
          <w:rFonts w:cs="JSO BT"/>
        </w:rPr>
        <w:t>noteer voorwaarden: bijv. vragen vooraf op papier, afspraken over inzien en mogen corrigeren van tekst voor publicatie</w:t>
      </w:r>
    </w:p>
    <w:p w14:paraId="72D19E07" w14:textId="77777777" w:rsidR="00B2191C" w:rsidRDefault="00B2191C" w:rsidP="00B2191C">
      <w:pPr>
        <w:numPr>
          <w:ilvl w:val="0"/>
          <w:numId w:val="73"/>
        </w:numPr>
        <w:spacing w:after="0" w:line="240" w:lineRule="auto"/>
        <w:rPr>
          <w:rFonts w:cs="JSO BT"/>
        </w:rPr>
      </w:pPr>
      <w:r>
        <w:rPr>
          <w:rFonts w:cs="JSO BT"/>
        </w:rPr>
        <w:t>wanneer wordt de pers ingelicht? In ieder geval niet voordat personeel, ouders en kinderen goed zijn ingelicht</w:t>
      </w:r>
    </w:p>
    <w:p w14:paraId="72D19E08" w14:textId="77777777" w:rsidR="00B2191C" w:rsidRDefault="00B2191C" w:rsidP="00B2191C">
      <w:pPr>
        <w:numPr>
          <w:ilvl w:val="0"/>
          <w:numId w:val="73"/>
        </w:numPr>
        <w:spacing w:after="0" w:line="240" w:lineRule="auto"/>
        <w:rPr>
          <w:rFonts w:cs="JSO BT"/>
        </w:rPr>
      </w:pPr>
      <w:r>
        <w:rPr>
          <w:rFonts w:cs="JSO BT"/>
        </w:rPr>
        <w:t>wat is ons belang en van (direct) betrokkenen om in te gaan op vragen van de pers? Wat is wenselijk, wat is nodig?</w:t>
      </w:r>
    </w:p>
    <w:p w14:paraId="72D19E09" w14:textId="77777777" w:rsidR="00B2191C" w:rsidRDefault="00B2191C" w:rsidP="00B2191C">
      <w:pPr>
        <w:numPr>
          <w:ilvl w:val="0"/>
          <w:numId w:val="73"/>
        </w:numPr>
        <w:spacing w:after="0" w:line="240" w:lineRule="auto"/>
        <w:rPr>
          <w:rFonts w:cs="JSO BT"/>
        </w:rPr>
      </w:pPr>
      <w:r>
        <w:rPr>
          <w:rFonts w:cs="JSO BT"/>
        </w:rPr>
        <w:t>Betracht openheid binnen grenzen: vertel de waarheid, tot de feitelijke kern beperkt. Noem geen namen, bewandel geen zijpaden</w:t>
      </w:r>
    </w:p>
    <w:p w14:paraId="72D19E0A" w14:textId="77777777" w:rsidR="00B2191C" w:rsidRDefault="00B2191C" w:rsidP="00B2191C">
      <w:pPr>
        <w:numPr>
          <w:ilvl w:val="0"/>
          <w:numId w:val="73"/>
        </w:numPr>
        <w:spacing w:after="0" w:line="240" w:lineRule="auto"/>
        <w:rPr>
          <w:rFonts w:cs="JSO BT"/>
        </w:rPr>
      </w:pPr>
      <w:r>
        <w:rPr>
          <w:rFonts w:cs="JSO BT"/>
        </w:rPr>
        <w:t>zorg voor een adempauze: niet direct reageren in bijvoorbeeld een live uitzending, vragen vooraf inzien, terug (laten) bellen, afspraak later op de dag</w:t>
      </w:r>
    </w:p>
    <w:p w14:paraId="72D19E0B" w14:textId="77777777" w:rsidR="00C2295E" w:rsidRPr="00695093" w:rsidRDefault="00B2191C" w:rsidP="00695093">
      <w:pPr>
        <w:numPr>
          <w:ilvl w:val="0"/>
          <w:numId w:val="73"/>
        </w:numPr>
        <w:spacing w:after="0" w:line="240" w:lineRule="auto"/>
        <w:rPr>
          <w:rFonts w:cs="JSO BT"/>
        </w:rPr>
      </w:pPr>
      <w:r>
        <w:rPr>
          <w:rFonts w:cs="JSO BT"/>
        </w:rPr>
        <w:t xml:space="preserve">doe de contacten met de pers nooit alleen: bereid de boodschap samen met anderen voor, neem iemand mee of laat iemand mee luisteren, evalueren samen. </w:t>
      </w:r>
      <w:r w:rsidR="00C2295E" w:rsidRPr="00695093">
        <w:rPr>
          <w:rFonts w:cs="Arial"/>
          <w:szCs w:val="20"/>
        </w:rPr>
        <w:br w:type="page"/>
      </w:r>
    </w:p>
    <w:p w14:paraId="72D19E0C" w14:textId="77777777" w:rsidR="005A588A" w:rsidRPr="000D4AB3" w:rsidRDefault="005A588A" w:rsidP="005A588A">
      <w:pPr>
        <w:pStyle w:val="NoSpacing"/>
        <w:ind w:left="3600"/>
        <w:rPr>
          <w:rFonts w:cs="Arial"/>
          <w:szCs w:val="20"/>
        </w:rPr>
      </w:pPr>
    </w:p>
    <w:p w14:paraId="72D19E0D" w14:textId="77777777" w:rsidR="00A36209" w:rsidRDefault="00A36209" w:rsidP="00A36209">
      <w:pPr>
        <w:pStyle w:val="NoSpacing"/>
      </w:pPr>
    </w:p>
    <w:p w14:paraId="72D19E0E" w14:textId="77777777" w:rsidR="00FA1364" w:rsidRDefault="00FA1364" w:rsidP="00AC08FB">
      <w:pPr>
        <w:pStyle w:val="NoSpacing"/>
      </w:pPr>
    </w:p>
    <w:p w14:paraId="72D19E0F" w14:textId="77777777" w:rsidR="00695093" w:rsidRDefault="00695093" w:rsidP="00695093">
      <w:pPr>
        <w:pStyle w:val="Heading2"/>
        <w:spacing w:line="240" w:lineRule="auto"/>
        <w:rPr>
          <w:color w:val="3A6331" w:themeColor="accent4" w:themeShade="BF"/>
        </w:rPr>
      </w:pPr>
      <w:r>
        <w:rPr>
          <w:color w:val="3A6331" w:themeColor="accent4" w:themeShade="BF"/>
        </w:rPr>
        <w:t>Bijlage 10. Signalenlijst</w:t>
      </w:r>
    </w:p>
    <w:p w14:paraId="72D19E10" w14:textId="77777777" w:rsidR="00FA1364" w:rsidRPr="004A1824" w:rsidRDefault="00FA1364" w:rsidP="00695093">
      <w:pPr>
        <w:pStyle w:val="NoSpacing"/>
      </w:pPr>
    </w:p>
    <w:p w14:paraId="72D19E11" w14:textId="77777777" w:rsidR="00FA1364" w:rsidRPr="004A1824" w:rsidRDefault="00FA1364" w:rsidP="00FA1364">
      <w:pPr>
        <w:pStyle w:val="NoSpacing"/>
      </w:pPr>
      <w:r>
        <w:rPr>
          <w:noProof/>
          <w:lang w:eastAsia="nl-NL"/>
        </w:rPr>
        <w:drawing>
          <wp:anchor distT="0" distB="0" distL="114300" distR="114300" simplePos="0" relativeHeight="251672576" behindDoc="0" locked="0" layoutInCell="1" allowOverlap="1" wp14:anchorId="72D19E4B" wp14:editId="72D19E4C">
            <wp:simplePos x="0" y="0"/>
            <wp:positionH relativeFrom="column">
              <wp:posOffset>-266700</wp:posOffset>
            </wp:positionH>
            <wp:positionV relativeFrom="paragraph">
              <wp:posOffset>221615</wp:posOffset>
            </wp:positionV>
            <wp:extent cx="6663055" cy="6848475"/>
            <wp:effectExtent l="19050" t="0" r="4445" b="0"/>
            <wp:wrapSquare wrapText="bothSides"/>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663055" cy="6848475"/>
                    </a:xfrm>
                    <a:prstGeom prst="rect">
                      <a:avLst/>
                    </a:prstGeom>
                    <a:noFill/>
                    <a:ln w="9525">
                      <a:noFill/>
                      <a:miter lim="800000"/>
                      <a:headEnd/>
                      <a:tailEnd/>
                    </a:ln>
                  </pic:spPr>
                </pic:pic>
              </a:graphicData>
            </a:graphic>
          </wp:anchor>
        </w:drawing>
      </w:r>
    </w:p>
    <w:p w14:paraId="72D19E12" w14:textId="77777777" w:rsidR="00FA1364" w:rsidRPr="004A1824" w:rsidRDefault="00FA1364">
      <w:pPr>
        <w:rPr>
          <w:rFonts w:ascii="Arial" w:hAnsi="Arial"/>
          <w:sz w:val="20"/>
        </w:rPr>
      </w:pPr>
      <w:r w:rsidRPr="004A1824">
        <w:br w:type="page"/>
      </w:r>
    </w:p>
    <w:p w14:paraId="72D19E13" w14:textId="77777777" w:rsidR="00FA1364" w:rsidRDefault="00695093" w:rsidP="00695093">
      <w:pPr>
        <w:pStyle w:val="Heading2"/>
        <w:spacing w:line="240" w:lineRule="auto"/>
        <w:rPr>
          <w:color w:val="3A6331" w:themeColor="accent4" w:themeShade="BF"/>
        </w:rPr>
      </w:pPr>
      <w:r>
        <w:rPr>
          <w:color w:val="3A6331" w:themeColor="accent4" w:themeShade="BF"/>
        </w:rPr>
        <w:lastRenderedPageBreak/>
        <w:t>Bijlage 11. Het vlaggensysteem</w:t>
      </w:r>
    </w:p>
    <w:p w14:paraId="72D19E14" w14:textId="77777777" w:rsidR="00695093" w:rsidRPr="00695093" w:rsidRDefault="00695093" w:rsidP="00695093"/>
    <w:p w14:paraId="72D19E15" w14:textId="77777777" w:rsidR="00FA1364" w:rsidRPr="004A1824" w:rsidRDefault="00170B1C">
      <w:pPr>
        <w:rPr>
          <w:rFonts w:ascii="Arial" w:hAnsi="Arial"/>
          <w:sz w:val="20"/>
        </w:rPr>
      </w:pPr>
      <w:r>
        <w:rPr>
          <w:noProof/>
          <w:lang w:eastAsia="nl-NL"/>
        </w:rPr>
        <w:drawing>
          <wp:anchor distT="0" distB="0" distL="114300" distR="114300" simplePos="0" relativeHeight="251675648" behindDoc="1" locked="0" layoutInCell="1" allowOverlap="1" wp14:anchorId="72D19E4D" wp14:editId="72D19E4E">
            <wp:simplePos x="0" y="0"/>
            <wp:positionH relativeFrom="column">
              <wp:posOffset>-352425</wp:posOffset>
            </wp:positionH>
            <wp:positionV relativeFrom="paragraph">
              <wp:posOffset>66040</wp:posOffset>
            </wp:positionV>
            <wp:extent cx="6627495" cy="4781550"/>
            <wp:effectExtent l="19050" t="0" r="1905" b="0"/>
            <wp:wrapTight wrapText="bothSides">
              <wp:wrapPolygon edited="0">
                <wp:start x="-62" y="0"/>
                <wp:lineTo x="-62" y="21514"/>
                <wp:lineTo x="21606" y="21514"/>
                <wp:lineTo x="21606" y="0"/>
                <wp:lineTo x="-62" y="0"/>
              </wp:wrapPolygon>
            </wp:wrapTight>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627495" cy="4781550"/>
                    </a:xfrm>
                    <a:prstGeom prst="rect">
                      <a:avLst/>
                    </a:prstGeom>
                    <a:noFill/>
                    <a:ln w="9525">
                      <a:noFill/>
                      <a:miter lim="800000"/>
                      <a:headEnd/>
                      <a:tailEnd/>
                    </a:ln>
                  </pic:spPr>
                </pic:pic>
              </a:graphicData>
            </a:graphic>
          </wp:anchor>
        </w:drawing>
      </w:r>
      <w:r w:rsidR="00FA1364" w:rsidRPr="004A1824">
        <w:br w:type="page"/>
      </w:r>
    </w:p>
    <w:p w14:paraId="72D19E16" w14:textId="77777777" w:rsidR="00695093" w:rsidRDefault="00695093" w:rsidP="00695093">
      <w:pPr>
        <w:pStyle w:val="Heading2"/>
        <w:spacing w:line="240" w:lineRule="auto"/>
        <w:rPr>
          <w:color w:val="3A6331" w:themeColor="accent4" w:themeShade="BF"/>
        </w:rPr>
      </w:pPr>
      <w:r>
        <w:rPr>
          <w:color w:val="3A6331" w:themeColor="accent4" w:themeShade="BF"/>
        </w:rPr>
        <w:lastRenderedPageBreak/>
        <w:t>Bijlage 12. Registratielijst Signalen</w:t>
      </w:r>
    </w:p>
    <w:p w14:paraId="72D19E17" w14:textId="77777777" w:rsidR="00FA1364" w:rsidRPr="004A1824" w:rsidRDefault="00FA1364" w:rsidP="00FA1364">
      <w:pPr>
        <w:pStyle w:val="NoSpacing"/>
      </w:pPr>
      <w:r>
        <w:rPr>
          <w:noProof/>
          <w:lang w:eastAsia="nl-NL"/>
        </w:rPr>
        <w:drawing>
          <wp:anchor distT="0" distB="0" distL="114300" distR="114300" simplePos="0" relativeHeight="251674624" behindDoc="0" locked="0" layoutInCell="1" allowOverlap="1" wp14:anchorId="72D19E4F" wp14:editId="72D19E50">
            <wp:simplePos x="0" y="0"/>
            <wp:positionH relativeFrom="column">
              <wp:posOffset>-209550</wp:posOffset>
            </wp:positionH>
            <wp:positionV relativeFrom="paragraph">
              <wp:posOffset>221615</wp:posOffset>
            </wp:positionV>
            <wp:extent cx="6451600" cy="6734175"/>
            <wp:effectExtent l="19050" t="0" r="635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51600" cy="6734175"/>
                    </a:xfrm>
                    <a:prstGeom prst="rect">
                      <a:avLst/>
                    </a:prstGeom>
                    <a:noFill/>
                    <a:ln w="9525">
                      <a:noFill/>
                      <a:miter lim="800000"/>
                      <a:headEnd/>
                      <a:tailEnd/>
                    </a:ln>
                  </pic:spPr>
                </pic:pic>
              </a:graphicData>
            </a:graphic>
          </wp:anchor>
        </w:drawing>
      </w:r>
    </w:p>
    <w:p w14:paraId="72D19E18" w14:textId="77777777" w:rsidR="00FA1364" w:rsidRPr="004A1824" w:rsidRDefault="00FA1364" w:rsidP="00FA1364">
      <w:pPr>
        <w:pStyle w:val="NoSpacing"/>
      </w:pPr>
    </w:p>
    <w:sectPr w:rsidR="00FA1364" w:rsidRPr="004A1824" w:rsidSect="00AE416A">
      <w:footerReference w:type="default" r:id="rId25"/>
      <w:pgSz w:w="11907" w:h="16839" w:code="9"/>
      <w:pgMar w:top="720" w:right="720" w:bottom="720" w:left="720" w:header="709" w:footer="726"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D5204" w14:textId="77777777" w:rsidR="007B0174" w:rsidRDefault="007B0174" w:rsidP="00E342C5">
      <w:pPr>
        <w:spacing w:after="0" w:line="240" w:lineRule="auto"/>
      </w:pPr>
      <w:r>
        <w:separator/>
      </w:r>
    </w:p>
  </w:endnote>
  <w:endnote w:type="continuationSeparator" w:id="0">
    <w:p w14:paraId="34F3D45F" w14:textId="77777777" w:rsidR="007B0174" w:rsidRDefault="007B0174" w:rsidP="00E34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altName w:val="Corbel"/>
    <w:charset w:val="00"/>
    <w:family w:val="swiss"/>
    <w:pitch w:val="variable"/>
    <w:sig w:usb0="600002F7" w:usb1="02000001" w:usb2="00000000" w:usb3="00000000" w:csb0="0000019F" w:csb1="00000000"/>
  </w:font>
  <w:font w:name="Swiss 721 Roman">
    <w:charset w:val="00"/>
    <w:family w:val="swiss"/>
    <w:pitch w:val="variable"/>
    <w:sig w:usb0="A00002AF" w:usb1="5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RijksoverheidSansText">
    <w:altName w:val="RijksoverheidSansText"/>
    <w:panose1 w:val="00000000000000000000"/>
    <w:charset w:val="00"/>
    <w:family w:val="swiss"/>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 w:name="RijksoverheidSerif-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JSO BT">
    <w:altName w:val="Corbel"/>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43547"/>
      <w:docPartObj>
        <w:docPartGallery w:val="Page Numbers (Bottom of Page)"/>
        <w:docPartUnique/>
      </w:docPartObj>
    </w:sdtPr>
    <w:sdtContent>
      <w:p w14:paraId="72D19E55" w14:textId="77777777" w:rsidR="00C9579F" w:rsidRDefault="00C9579F">
        <w:pPr>
          <w:pStyle w:val="Footer"/>
          <w:jc w:val="right"/>
        </w:pPr>
        <w:r>
          <w:fldChar w:fldCharType="begin"/>
        </w:r>
        <w:r>
          <w:instrText>PAGE   \* MERGEFORMAT</w:instrText>
        </w:r>
        <w:r>
          <w:fldChar w:fldCharType="separate"/>
        </w:r>
        <w:r w:rsidR="0062203D">
          <w:rPr>
            <w:noProof/>
          </w:rPr>
          <w:t>8</w:t>
        </w:r>
        <w:r>
          <w:rPr>
            <w:noProof/>
          </w:rPr>
          <w:fldChar w:fldCharType="end"/>
        </w:r>
      </w:p>
    </w:sdtContent>
  </w:sdt>
  <w:p w14:paraId="72D19E56" w14:textId="77777777" w:rsidR="00C9579F" w:rsidRDefault="00C95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51B1F" w14:textId="77777777" w:rsidR="007B0174" w:rsidRDefault="007B0174" w:rsidP="00E342C5">
      <w:pPr>
        <w:spacing w:after="0" w:line="240" w:lineRule="auto"/>
      </w:pPr>
      <w:r>
        <w:separator/>
      </w:r>
    </w:p>
  </w:footnote>
  <w:footnote w:type="continuationSeparator" w:id="0">
    <w:p w14:paraId="2D078468" w14:textId="77777777" w:rsidR="007B0174" w:rsidRDefault="007B0174" w:rsidP="00E342C5">
      <w:pPr>
        <w:spacing w:after="0" w:line="240" w:lineRule="auto"/>
      </w:pPr>
      <w:r>
        <w:continuationSeparator/>
      </w:r>
    </w:p>
  </w:footnote>
  <w:footnote w:id="1">
    <w:p w14:paraId="72D19E57" w14:textId="77777777" w:rsidR="00C9579F" w:rsidRDefault="00C9579F" w:rsidP="00C2295E">
      <w:pPr>
        <w:spacing w:before="240" w:after="0" w:line="360" w:lineRule="auto"/>
        <w:contextualSpacing/>
        <w:rPr>
          <w:b/>
          <w:color w:val="FF5050"/>
        </w:rPr>
      </w:pPr>
      <w:r w:rsidRPr="006079F5">
        <w:rPr>
          <w:rStyle w:val="FootnoteReference"/>
          <w:sz w:val="16"/>
          <w:szCs w:val="16"/>
        </w:rPr>
        <w:footnoteRef/>
      </w:r>
      <w:r w:rsidRPr="006079F5">
        <w:rPr>
          <w:rFonts w:cs="Arial"/>
          <w:color w:val="000000" w:themeColor="text1"/>
          <w:sz w:val="16"/>
          <w:szCs w:val="16"/>
        </w:rPr>
        <w:t>De kindcheck is</w:t>
      </w:r>
      <w:r>
        <w:rPr>
          <w:rFonts w:cs="Arial"/>
          <w:color w:val="000000" w:themeColor="text1"/>
          <w:sz w:val="16"/>
          <w:szCs w:val="16"/>
        </w:rPr>
        <w:t xml:space="preserve"> onderdeel van de meldcode, maar</w:t>
      </w:r>
      <w:r w:rsidRPr="006079F5">
        <w:rPr>
          <w:rFonts w:cs="Arial"/>
          <w:color w:val="000000" w:themeColor="text1"/>
          <w:sz w:val="16"/>
          <w:szCs w:val="16"/>
        </w:rPr>
        <w:t xml:space="preserve"> gericht op professionals die contacten hebben met volwassen cliënten en niet met hun kinderen en daarom niet beschikken over kindsignalen.</w:t>
      </w:r>
      <w:r>
        <w:rPr>
          <w:rFonts w:cs="Arial"/>
          <w:color w:val="000000" w:themeColor="text1"/>
          <w:sz w:val="16"/>
          <w:szCs w:val="16"/>
        </w:rPr>
        <w:t xml:space="preserve"> In de kinderopvang kunnen feitelijk op dagelijkse basis ‘kindchecks’ plaatsvinden.</w:t>
      </w:r>
      <w:r w:rsidRPr="00C2295E">
        <w:rPr>
          <w:b/>
          <w:color w:val="FF5050"/>
        </w:rPr>
        <w:t xml:space="preserve"> </w:t>
      </w:r>
      <w:r>
        <w:rPr>
          <w:b/>
          <w:color w:val="FF5050"/>
        </w:rPr>
        <w:t xml:space="preserve">NB. </w:t>
      </w:r>
      <w:r w:rsidRPr="0014166C">
        <w:rPr>
          <w:b/>
          <w:color w:val="FF5050"/>
        </w:rPr>
        <w:t xml:space="preserve">Met </w:t>
      </w:r>
      <w:hyperlink r:id="rId1" w:history="1">
        <w:r w:rsidRPr="00E22DDE">
          <w:rPr>
            <w:rStyle w:val="Hyperlink"/>
            <w:b/>
          </w:rPr>
          <w:t>Veilig Thuis</w:t>
        </w:r>
      </w:hyperlink>
      <w:r w:rsidRPr="0014166C">
        <w:rPr>
          <w:b/>
          <w:color w:val="FF5050"/>
        </w:rPr>
        <w:t xml:space="preserve"> kan op ieder moment contact opgenomen</w:t>
      </w:r>
      <w:r>
        <w:rPr>
          <w:b/>
          <w:color w:val="FF5050"/>
        </w:rPr>
        <w:t xml:space="preserve"> worden voor (anoniem) advies</w:t>
      </w:r>
      <w:r w:rsidRPr="0014166C">
        <w:rPr>
          <w:b/>
          <w:color w:val="FF5050"/>
        </w:rPr>
        <w:t>.</w:t>
      </w:r>
    </w:p>
    <w:p w14:paraId="72D19E58" w14:textId="77777777" w:rsidR="00C9579F" w:rsidRPr="00C2295E" w:rsidRDefault="00C9579F" w:rsidP="00C2295E">
      <w:pPr>
        <w:ind w:left="360"/>
        <w:rPr>
          <w:rFonts w:cs="Arial"/>
          <w:color w:val="000000" w:themeColor="text1"/>
          <w:sz w:val="16"/>
          <w:szCs w:val="16"/>
        </w:rPr>
      </w:pPr>
    </w:p>
  </w:footnote>
  <w:footnote w:id="2">
    <w:p w14:paraId="72D19E59" w14:textId="77777777" w:rsidR="00C9579F" w:rsidRPr="003E0BF5" w:rsidRDefault="00C9579F" w:rsidP="003D51D6">
      <w:pPr>
        <w:pStyle w:val="FootnoteText"/>
        <w:rPr>
          <w:i/>
          <w:sz w:val="16"/>
          <w:szCs w:val="16"/>
        </w:rPr>
      </w:pPr>
      <w:r>
        <w:rPr>
          <w:rStyle w:val="FootnoteReference"/>
        </w:rPr>
        <w:footnoteRef/>
      </w:r>
      <w:r>
        <w:t xml:space="preserve">In dit hoofdstuk wordt gesproken over ‘cliënt(en)’ omdat het algemene wetgeving betreft voor de verschillende sectoren die werken met de meldcode. Voor de kinderopvang gaat het uiteraard om kinderen en hun ouders.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626C"/>
    <w:multiLevelType w:val="hybridMultilevel"/>
    <w:tmpl w:val="2B7A49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65AB6"/>
    <w:multiLevelType w:val="hybridMultilevel"/>
    <w:tmpl w:val="691A81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6F4BF8"/>
    <w:multiLevelType w:val="hybridMultilevel"/>
    <w:tmpl w:val="3A4861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1906EA"/>
    <w:multiLevelType w:val="hybridMultilevel"/>
    <w:tmpl w:val="CC8A4F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10E16"/>
    <w:multiLevelType w:val="hybridMultilevel"/>
    <w:tmpl w:val="42B816F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8CD51CA"/>
    <w:multiLevelType w:val="hybridMultilevel"/>
    <w:tmpl w:val="0536524A"/>
    <w:lvl w:ilvl="0" w:tplc="04130005">
      <w:start w:val="1"/>
      <w:numFmt w:val="bullet"/>
      <w:lvlText w:val=""/>
      <w:lvlJc w:val="left"/>
      <w:pPr>
        <w:tabs>
          <w:tab w:val="num" w:pos="360"/>
        </w:tabs>
        <w:ind w:left="360" w:hanging="360"/>
      </w:pPr>
      <w:rPr>
        <w:rFonts w:ascii="Wingdings" w:hAnsi="Wingdings" w:hint="default"/>
      </w:rPr>
    </w:lvl>
    <w:lvl w:ilvl="1" w:tplc="04130019">
      <w:start w:val="1"/>
      <w:numFmt w:val="lowerLetter"/>
      <w:lvlText w:val="%2."/>
      <w:lvlJc w:val="left"/>
      <w:pPr>
        <w:tabs>
          <w:tab w:val="num" w:pos="1080"/>
        </w:tabs>
        <w:ind w:left="1080" w:hanging="360"/>
      </w:pPr>
      <w:rPr>
        <w:rFonts w:ascii="Times New Roman" w:hAnsi="Times New Roman" w:cs="Times New Roman"/>
      </w:rPr>
    </w:lvl>
    <w:lvl w:ilvl="2" w:tplc="0413001B">
      <w:start w:val="1"/>
      <w:numFmt w:val="lowerRoman"/>
      <w:lvlText w:val="%3."/>
      <w:lvlJc w:val="right"/>
      <w:pPr>
        <w:tabs>
          <w:tab w:val="num" w:pos="1800"/>
        </w:tabs>
        <w:ind w:left="1800" w:hanging="180"/>
      </w:pPr>
      <w:rPr>
        <w:rFonts w:ascii="Times New Roman" w:hAnsi="Times New Roman" w:cs="Times New Roman"/>
      </w:rPr>
    </w:lvl>
    <w:lvl w:ilvl="3" w:tplc="0413000F">
      <w:start w:val="1"/>
      <w:numFmt w:val="decimal"/>
      <w:lvlText w:val="%4."/>
      <w:lvlJc w:val="left"/>
      <w:pPr>
        <w:tabs>
          <w:tab w:val="num" w:pos="2520"/>
        </w:tabs>
        <w:ind w:left="2520" w:hanging="360"/>
      </w:pPr>
      <w:rPr>
        <w:rFonts w:ascii="Times New Roman" w:hAnsi="Times New Roman" w:cs="Times New Roman"/>
      </w:rPr>
    </w:lvl>
    <w:lvl w:ilvl="4" w:tplc="04130019">
      <w:start w:val="1"/>
      <w:numFmt w:val="lowerLetter"/>
      <w:lvlText w:val="%5."/>
      <w:lvlJc w:val="left"/>
      <w:pPr>
        <w:tabs>
          <w:tab w:val="num" w:pos="3240"/>
        </w:tabs>
        <w:ind w:left="3240" w:hanging="360"/>
      </w:pPr>
      <w:rPr>
        <w:rFonts w:ascii="Times New Roman" w:hAnsi="Times New Roman" w:cs="Times New Roman"/>
      </w:rPr>
    </w:lvl>
    <w:lvl w:ilvl="5" w:tplc="0413001B">
      <w:start w:val="1"/>
      <w:numFmt w:val="lowerRoman"/>
      <w:lvlText w:val="%6."/>
      <w:lvlJc w:val="right"/>
      <w:pPr>
        <w:tabs>
          <w:tab w:val="num" w:pos="3960"/>
        </w:tabs>
        <w:ind w:left="3960" w:hanging="180"/>
      </w:pPr>
      <w:rPr>
        <w:rFonts w:ascii="Times New Roman" w:hAnsi="Times New Roman" w:cs="Times New Roman"/>
      </w:rPr>
    </w:lvl>
    <w:lvl w:ilvl="6" w:tplc="0413000F">
      <w:start w:val="1"/>
      <w:numFmt w:val="decimal"/>
      <w:lvlText w:val="%7."/>
      <w:lvlJc w:val="left"/>
      <w:pPr>
        <w:tabs>
          <w:tab w:val="num" w:pos="4680"/>
        </w:tabs>
        <w:ind w:left="4680" w:hanging="360"/>
      </w:pPr>
      <w:rPr>
        <w:rFonts w:ascii="Times New Roman" w:hAnsi="Times New Roman" w:cs="Times New Roman"/>
      </w:rPr>
    </w:lvl>
    <w:lvl w:ilvl="7" w:tplc="04130019">
      <w:start w:val="1"/>
      <w:numFmt w:val="lowerLetter"/>
      <w:lvlText w:val="%8."/>
      <w:lvlJc w:val="left"/>
      <w:pPr>
        <w:tabs>
          <w:tab w:val="num" w:pos="5400"/>
        </w:tabs>
        <w:ind w:left="5400" w:hanging="360"/>
      </w:pPr>
      <w:rPr>
        <w:rFonts w:ascii="Times New Roman" w:hAnsi="Times New Roman" w:cs="Times New Roman"/>
      </w:rPr>
    </w:lvl>
    <w:lvl w:ilvl="8" w:tplc="0413001B">
      <w:start w:val="1"/>
      <w:numFmt w:val="lowerRoman"/>
      <w:lvlText w:val="%9."/>
      <w:lvlJc w:val="right"/>
      <w:pPr>
        <w:tabs>
          <w:tab w:val="num" w:pos="6120"/>
        </w:tabs>
        <w:ind w:left="6120" w:hanging="180"/>
      </w:pPr>
      <w:rPr>
        <w:rFonts w:ascii="Times New Roman" w:hAnsi="Times New Roman" w:cs="Times New Roman"/>
      </w:rPr>
    </w:lvl>
  </w:abstractNum>
  <w:abstractNum w:abstractNumId="6" w15:restartNumberingAfterBreak="0">
    <w:nsid w:val="092B6CF0"/>
    <w:multiLevelType w:val="hybridMultilevel"/>
    <w:tmpl w:val="05F014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3F1B82"/>
    <w:multiLevelType w:val="hybridMultilevel"/>
    <w:tmpl w:val="2460F3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7E0E90"/>
    <w:multiLevelType w:val="hybridMultilevel"/>
    <w:tmpl w:val="B0EA7C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C526A6"/>
    <w:multiLevelType w:val="hybridMultilevel"/>
    <w:tmpl w:val="0588A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E8B14A4"/>
    <w:multiLevelType w:val="hybridMultilevel"/>
    <w:tmpl w:val="F7B46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FEA40AB"/>
    <w:multiLevelType w:val="hybridMultilevel"/>
    <w:tmpl w:val="224623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013660D"/>
    <w:multiLevelType w:val="hybridMultilevel"/>
    <w:tmpl w:val="7F683E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523E34"/>
    <w:multiLevelType w:val="hybridMultilevel"/>
    <w:tmpl w:val="3886DAA2"/>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4A10CA7"/>
    <w:multiLevelType w:val="hybridMultilevel"/>
    <w:tmpl w:val="0A14237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0F00AF"/>
    <w:multiLevelType w:val="hybridMultilevel"/>
    <w:tmpl w:val="CFB01278"/>
    <w:lvl w:ilvl="0" w:tplc="0413000F">
      <w:start w:val="1"/>
      <w:numFmt w:val="decimal"/>
      <w:lvlText w:val="%1."/>
      <w:lvlJc w:val="left"/>
      <w:pPr>
        <w:ind w:left="121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384A7F"/>
    <w:multiLevelType w:val="hybridMultilevel"/>
    <w:tmpl w:val="702264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EB043F"/>
    <w:multiLevelType w:val="hybridMultilevel"/>
    <w:tmpl w:val="5CDCBAF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1EAB4BBF"/>
    <w:multiLevelType w:val="hybridMultilevel"/>
    <w:tmpl w:val="405C5C0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3A65901"/>
    <w:multiLevelType w:val="hybridMultilevel"/>
    <w:tmpl w:val="79204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3E37948"/>
    <w:multiLevelType w:val="hybridMultilevel"/>
    <w:tmpl w:val="208859D4"/>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773"/>
        </w:tabs>
        <w:ind w:left="-1773" w:hanging="360"/>
      </w:pPr>
      <w:rPr>
        <w:rFonts w:ascii="Courier New" w:hAnsi="Courier New" w:cs="Courier New" w:hint="default"/>
      </w:rPr>
    </w:lvl>
    <w:lvl w:ilvl="2" w:tplc="04090005" w:tentative="1">
      <w:start w:val="1"/>
      <w:numFmt w:val="bullet"/>
      <w:lvlText w:val=""/>
      <w:lvlJc w:val="left"/>
      <w:pPr>
        <w:tabs>
          <w:tab w:val="num" w:pos="-1053"/>
        </w:tabs>
        <w:ind w:left="-1053" w:hanging="360"/>
      </w:pPr>
      <w:rPr>
        <w:rFonts w:ascii="Wingdings" w:hAnsi="Wingdings" w:hint="default"/>
      </w:rPr>
    </w:lvl>
    <w:lvl w:ilvl="3" w:tplc="04090001" w:tentative="1">
      <w:start w:val="1"/>
      <w:numFmt w:val="bullet"/>
      <w:lvlText w:val=""/>
      <w:lvlJc w:val="left"/>
      <w:pPr>
        <w:tabs>
          <w:tab w:val="num" w:pos="-333"/>
        </w:tabs>
        <w:ind w:left="-333" w:hanging="360"/>
      </w:pPr>
      <w:rPr>
        <w:rFonts w:ascii="Symbol" w:hAnsi="Symbol" w:hint="default"/>
      </w:rPr>
    </w:lvl>
    <w:lvl w:ilvl="4" w:tplc="04090003" w:tentative="1">
      <w:start w:val="1"/>
      <w:numFmt w:val="bullet"/>
      <w:lvlText w:val="o"/>
      <w:lvlJc w:val="left"/>
      <w:pPr>
        <w:tabs>
          <w:tab w:val="num" w:pos="387"/>
        </w:tabs>
        <w:ind w:left="387" w:hanging="360"/>
      </w:pPr>
      <w:rPr>
        <w:rFonts w:ascii="Courier New" w:hAnsi="Courier New" w:cs="Courier New" w:hint="default"/>
      </w:rPr>
    </w:lvl>
    <w:lvl w:ilvl="5" w:tplc="04090005" w:tentative="1">
      <w:start w:val="1"/>
      <w:numFmt w:val="bullet"/>
      <w:lvlText w:val=""/>
      <w:lvlJc w:val="left"/>
      <w:pPr>
        <w:tabs>
          <w:tab w:val="num" w:pos="1107"/>
        </w:tabs>
        <w:ind w:left="1107" w:hanging="360"/>
      </w:pPr>
      <w:rPr>
        <w:rFonts w:ascii="Wingdings" w:hAnsi="Wingdings" w:hint="default"/>
      </w:rPr>
    </w:lvl>
    <w:lvl w:ilvl="6" w:tplc="04090001" w:tentative="1">
      <w:start w:val="1"/>
      <w:numFmt w:val="bullet"/>
      <w:lvlText w:val=""/>
      <w:lvlJc w:val="left"/>
      <w:pPr>
        <w:tabs>
          <w:tab w:val="num" w:pos="1827"/>
        </w:tabs>
        <w:ind w:left="1827" w:hanging="360"/>
      </w:pPr>
      <w:rPr>
        <w:rFonts w:ascii="Symbol" w:hAnsi="Symbol" w:hint="default"/>
      </w:rPr>
    </w:lvl>
    <w:lvl w:ilvl="7" w:tplc="04090003" w:tentative="1">
      <w:start w:val="1"/>
      <w:numFmt w:val="bullet"/>
      <w:lvlText w:val="o"/>
      <w:lvlJc w:val="left"/>
      <w:pPr>
        <w:tabs>
          <w:tab w:val="num" w:pos="2547"/>
        </w:tabs>
        <w:ind w:left="2547" w:hanging="360"/>
      </w:pPr>
      <w:rPr>
        <w:rFonts w:ascii="Courier New" w:hAnsi="Courier New" w:cs="Courier New" w:hint="default"/>
      </w:rPr>
    </w:lvl>
    <w:lvl w:ilvl="8" w:tplc="04090005" w:tentative="1">
      <w:start w:val="1"/>
      <w:numFmt w:val="bullet"/>
      <w:lvlText w:val=""/>
      <w:lvlJc w:val="left"/>
      <w:pPr>
        <w:tabs>
          <w:tab w:val="num" w:pos="3267"/>
        </w:tabs>
        <w:ind w:left="3267" w:hanging="360"/>
      </w:pPr>
      <w:rPr>
        <w:rFonts w:ascii="Wingdings" w:hAnsi="Wingdings" w:hint="default"/>
      </w:rPr>
    </w:lvl>
  </w:abstractNum>
  <w:abstractNum w:abstractNumId="21" w15:restartNumberingAfterBreak="0">
    <w:nsid w:val="25BF51C0"/>
    <w:multiLevelType w:val="hybridMultilevel"/>
    <w:tmpl w:val="D5DAC7C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7D976A1"/>
    <w:multiLevelType w:val="hybridMultilevel"/>
    <w:tmpl w:val="8796F8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82F3D1E"/>
    <w:multiLevelType w:val="hybridMultilevel"/>
    <w:tmpl w:val="9A08D5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C0D3C54"/>
    <w:multiLevelType w:val="hybridMultilevel"/>
    <w:tmpl w:val="644AFA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C9D3A5F"/>
    <w:multiLevelType w:val="hybridMultilevel"/>
    <w:tmpl w:val="3C9CBA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DEE2C9C"/>
    <w:multiLevelType w:val="hybridMultilevel"/>
    <w:tmpl w:val="3E4ECA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EFD4985"/>
    <w:multiLevelType w:val="hybridMultilevel"/>
    <w:tmpl w:val="7A4EA9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F5A5241"/>
    <w:multiLevelType w:val="hybridMultilevel"/>
    <w:tmpl w:val="B9767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004344A"/>
    <w:multiLevelType w:val="hybridMultilevel"/>
    <w:tmpl w:val="81EE04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3D1E37"/>
    <w:multiLevelType w:val="hybridMultilevel"/>
    <w:tmpl w:val="BEB82F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5F95626"/>
    <w:multiLevelType w:val="hybridMultilevel"/>
    <w:tmpl w:val="4A24BC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6674EDA"/>
    <w:multiLevelType w:val="hybridMultilevel"/>
    <w:tmpl w:val="B0B0DE90"/>
    <w:lvl w:ilvl="0" w:tplc="04090005">
      <w:start w:val="1"/>
      <w:numFmt w:val="bullet"/>
      <w:lvlText w:val=""/>
      <w:lvlJc w:val="left"/>
      <w:pPr>
        <w:tabs>
          <w:tab w:val="num" w:pos="720"/>
        </w:tabs>
        <w:ind w:left="720" w:hanging="360"/>
      </w:pPr>
      <w:rPr>
        <w:rFonts w:ascii="Wingdings" w:hAnsi="Wingdings" w:hint="default"/>
        <w:color w:val="000000"/>
      </w:rPr>
    </w:lvl>
    <w:lvl w:ilvl="1" w:tplc="04130003" w:tentative="1">
      <w:start w:val="1"/>
      <w:numFmt w:val="bullet"/>
      <w:lvlText w:val="o"/>
      <w:lvlJc w:val="left"/>
      <w:pPr>
        <w:tabs>
          <w:tab w:val="num" w:pos="-1773"/>
        </w:tabs>
        <w:ind w:left="-1773" w:hanging="360"/>
      </w:pPr>
      <w:rPr>
        <w:rFonts w:ascii="Courier New" w:hAnsi="Courier New" w:hint="default"/>
      </w:rPr>
    </w:lvl>
    <w:lvl w:ilvl="2" w:tplc="04130005" w:tentative="1">
      <w:start w:val="1"/>
      <w:numFmt w:val="bullet"/>
      <w:lvlText w:val=""/>
      <w:lvlJc w:val="left"/>
      <w:pPr>
        <w:tabs>
          <w:tab w:val="num" w:pos="-1053"/>
        </w:tabs>
        <w:ind w:left="-1053" w:hanging="360"/>
      </w:pPr>
      <w:rPr>
        <w:rFonts w:ascii="Wingdings" w:hAnsi="Wingdings" w:hint="default"/>
      </w:rPr>
    </w:lvl>
    <w:lvl w:ilvl="3" w:tplc="04130001" w:tentative="1">
      <w:start w:val="1"/>
      <w:numFmt w:val="bullet"/>
      <w:lvlText w:val=""/>
      <w:lvlJc w:val="left"/>
      <w:pPr>
        <w:tabs>
          <w:tab w:val="num" w:pos="-333"/>
        </w:tabs>
        <w:ind w:left="-333" w:hanging="360"/>
      </w:pPr>
      <w:rPr>
        <w:rFonts w:ascii="Symbol" w:hAnsi="Symbol" w:hint="default"/>
      </w:rPr>
    </w:lvl>
    <w:lvl w:ilvl="4" w:tplc="04130003" w:tentative="1">
      <w:start w:val="1"/>
      <w:numFmt w:val="bullet"/>
      <w:lvlText w:val="o"/>
      <w:lvlJc w:val="left"/>
      <w:pPr>
        <w:tabs>
          <w:tab w:val="num" w:pos="387"/>
        </w:tabs>
        <w:ind w:left="387" w:hanging="360"/>
      </w:pPr>
      <w:rPr>
        <w:rFonts w:ascii="Courier New" w:hAnsi="Courier New" w:hint="default"/>
      </w:rPr>
    </w:lvl>
    <w:lvl w:ilvl="5" w:tplc="04130005" w:tentative="1">
      <w:start w:val="1"/>
      <w:numFmt w:val="bullet"/>
      <w:lvlText w:val=""/>
      <w:lvlJc w:val="left"/>
      <w:pPr>
        <w:tabs>
          <w:tab w:val="num" w:pos="1107"/>
        </w:tabs>
        <w:ind w:left="1107" w:hanging="360"/>
      </w:pPr>
      <w:rPr>
        <w:rFonts w:ascii="Wingdings" w:hAnsi="Wingdings" w:hint="default"/>
      </w:rPr>
    </w:lvl>
    <w:lvl w:ilvl="6" w:tplc="04130001" w:tentative="1">
      <w:start w:val="1"/>
      <w:numFmt w:val="bullet"/>
      <w:lvlText w:val=""/>
      <w:lvlJc w:val="left"/>
      <w:pPr>
        <w:tabs>
          <w:tab w:val="num" w:pos="1827"/>
        </w:tabs>
        <w:ind w:left="1827" w:hanging="360"/>
      </w:pPr>
      <w:rPr>
        <w:rFonts w:ascii="Symbol" w:hAnsi="Symbol" w:hint="default"/>
      </w:rPr>
    </w:lvl>
    <w:lvl w:ilvl="7" w:tplc="04130003" w:tentative="1">
      <w:start w:val="1"/>
      <w:numFmt w:val="bullet"/>
      <w:lvlText w:val="o"/>
      <w:lvlJc w:val="left"/>
      <w:pPr>
        <w:tabs>
          <w:tab w:val="num" w:pos="2547"/>
        </w:tabs>
        <w:ind w:left="2547" w:hanging="360"/>
      </w:pPr>
      <w:rPr>
        <w:rFonts w:ascii="Courier New" w:hAnsi="Courier New" w:hint="default"/>
      </w:rPr>
    </w:lvl>
    <w:lvl w:ilvl="8" w:tplc="04130005" w:tentative="1">
      <w:start w:val="1"/>
      <w:numFmt w:val="bullet"/>
      <w:lvlText w:val=""/>
      <w:lvlJc w:val="left"/>
      <w:pPr>
        <w:tabs>
          <w:tab w:val="num" w:pos="3267"/>
        </w:tabs>
        <w:ind w:left="3267" w:hanging="360"/>
      </w:pPr>
      <w:rPr>
        <w:rFonts w:ascii="Wingdings" w:hAnsi="Wingdings" w:hint="default"/>
      </w:rPr>
    </w:lvl>
  </w:abstractNum>
  <w:abstractNum w:abstractNumId="33" w15:restartNumberingAfterBreak="0">
    <w:nsid w:val="396D5579"/>
    <w:multiLevelType w:val="hybridMultilevel"/>
    <w:tmpl w:val="8130A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A366173"/>
    <w:multiLevelType w:val="hybridMultilevel"/>
    <w:tmpl w:val="7F765E9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B2F4160"/>
    <w:multiLevelType w:val="hybridMultilevel"/>
    <w:tmpl w:val="706410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E4763F8"/>
    <w:multiLevelType w:val="hybridMultilevel"/>
    <w:tmpl w:val="EAC405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2C11C90"/>
    <w:multiLevelType w:val="hybridMultilevel"/>
    <w:tmpl w:val="DCAA05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389297D"/>
    <w:multiLevelType w:val="hybridMultilevel"/>
    <w:tmpl w:val="CE484F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7901EE2"/>
    <w:multiLevelType w:val="hybridMultilevel"/>
    <w:tmpl w:val="658E8B6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A3C2CB9"/>
    <w:multiLevelType w:val="hybridMultilevel"/>
    <w:tmpl w:val="044C43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A962EDD"/>
    <w:multiLevelType w:val="hybridMultilevel"/>
    <w:tmpl w:val="46128F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B4C655E"/>
    <w:multiLevelType w:val="hybridMultilevel"/>
    <w:tmpl w:val="0BF2A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CAF2120"/>
    <w:multiLevelType w:val="hybridMultilevel"/>
    <w:tmpl w:val="952AF602"/>
    <w:lvl w:ilvl="0" w:tplc="04090005">
      <w:start w:val="1"/>
      <w:numFmt w:val="bullet"/>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4" w15:restartNumberingAfterBreak="0">
    <w:nsid w:val="4F3D12A4"/>
    <w:multiLevelType w:val="hybridMultilevel"/>
    <w:tmpl w:val="851E3B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F693ACD"/>
    <w:multiLevelType w:val="hybridMultilevel"/>
    <w:tmpl w:val="04FEF3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21B0ADE"/>
    <w:multiLevelType w:val="hybridMultilevel"/>
    <w:tmpl w:val="4BECE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23C120C"/>
    <w:multiLevelType w:val="hybridMultilevel"/>
    <w:tmpl w:val="F1CEFD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9414CCA"/>
    <w:multiLevelType w:val="hybridMultilevel"/>
    <w:tmpl w:val="F80440C2"/>
    <w:lvl w:ilvl="0" w:tplc="B1D82FD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A122D1A"/>
    <w:multiLevelType w:val="hybridMultilevel"/>
    <w:tmpl w:val="218C516C"/>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5B8139E6"/>
    <w:multiLevelType w:val="hybridMultilevel"/>
    <w:tmpl w:val="DB747D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DDC1046"/>
    <w:multiLevelType w:val="hybridMultilevel"/>
    <w:tmpl w:val="E94E0EEC"/>
    <w:lvl w:ilvl="0" w:tplc="0409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2" w15:restartNumberingAfterBreak="0">
    <w:nsid w:val="5E3D17E1"/>
    <w:multiLevelType w:val="hybridMultilevel"/>
    <w:tmpl w:val="806AD3FA"/>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1486582"/>
    <w:multiLevelType w:val="hybridMultilevel"/>
    <w:tmpl w:val="018476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1960BF7"/>
    <w:multiLevelType w:val="hybridMultilevel"/>
    <w:tmpl w:val="5034723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1A83923"/>
    <w:multiLevelType w:val="hybridMultilevel"/>
    <w:tmpl w:val="844CD5A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3172B4D"/>
    <w:multiLevelType w:val="hybridMultilevel"/>
    <w:tmpl w:val="D51071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3904E24"/>
    <w:multiLevelType w:val="hybridMultilevel"/>
    <w:tmpl w:val="18B429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69F2994"/>
    <w:multiLevelType w:val="hybridMultilevel"/>
    <w:tmpl w:val="B9C2C7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6AC2E3E"/>
    <w:multiLevelType w:val="hybridMultilevel"/>
    <w:tmpl w:val="9036F0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76A137A"/>
    <w:multiLevelType w:val="hybridMultilevel"/>
    <w:tmpl w:val="C860A5E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9164685"/>
    <w:multiLevelType w:val="hybridMultilevel"/>
    <w:tmpl w:val="583EAF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9C026FA"/>
    <w:multiLevelType w:val="hybridMultilevel"/>
    <w:tmpl w:val="15A251E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D452C24"/>
    <w:multiLevelType w:val="hybridMultilevel"/>
    <w:tmpl w:val="492C8AF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58825D1"/>
    <w:multiLevelType w:val="hybridMultilevel"/>
    <w:tmpl w:val="F63C1D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5936957"/>
    <w:multiLevelType w:val="hybridMultilevel"/>
    <w:tmpl w:val="E0084D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84D7FE2"/>
    <w:multiLevelType w:val="hybridMultilevel"/>
    <w:tmpl w:val="A948AD0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790D4B36"/>
    <w:multiLevelType w:val="hybridMultilevel"/>
    <w:tmpl w:val="4CC245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A753ACC"/>
    <w:multiLevelType w:val="hybridMultilevel"/>
    <w:tmpl w:val="DEC27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ACD4D02"/>
    <w:multiLevelType w:val="hybridMultilevel"/>
    <w:tmpl w:val="12906BC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DDE0D00"/>
    <w:multiLevelType w:val="hybridMultilevel"/>
    <w:tmpl w:val="36828804"/>
    <w:lvl w:ilvl="0" w:tplc="954CEF06">
      <w:start w:val="1"/>
      <w:numFmt w:val="lowerLetter"/>
      <w:lvlText w:val="%1."/>
      <w:lvlJc w:val="left"/>
      <w:pPr>
        <w:tabs>
          <w:tab w:val="num" w:pos="1620"/>
        </w:tabs>
        <w:ind w:left="1620" w:hanging="360"/>
      </w:pPr>
      <w:rPr>
        <w:rFonts w:hint="default"/>
        <w:i w:val="0"/>
      </w:rPr>
    </w:lvl>
    <w:lvl w:ilvl="1" w:tplc="04130019">
      <w:start w:val="1"/>
      <w:numFmt w:val="lowerLetter"/>
      <w:lvlText w:val="%2."/>
      <w:lvlJc w:val="left"/>
      <w:pPr>
        <w:tabs>
          <w:tab w:val="num" w:pos="2340"/>
        </w:tabs>
        <w:ind w:left="2340" w:hanging="360"/>
      </w:pPr>
    </w:lvl>
    <w:lvl w:ilvl="2" w:tplc="0413001B" w:tentative="1">
      <w:start w:val="1"/>
      <w:numFmt w:val="lowerRoman"/>
      <w:lvlText w:val="%3."/>
      <w:lvlJc w:val="right"/>
      <w:pPr>
        <w:tabs>
          <w:tab w:val="num" w:pos="3060"/>
        </w:tabs>
        <w:ind w:left="3060" w:hanging="180"/>
      </w:pPr>
    </w:lvl>
    <w:lvl w:ilvl="3" w:tplc="0413000F" w:tentative="1">
      <w:start w:val="1"/>
      <w:numFmt w:val="decimal"/>
      <w:lvlText w:val="%4."/>
      <w:lvlJc w:val="left"/>
      <w:pPr>
        <w:tabs>
          <w:tab w:val="num" w:pos="3780"/>
        </w:tabs>
        <w:ind w:left="3780" w:hanging="360"/>
      </w:pPr>
    </w:lvl>
    <w:lvl w:ilvl="4" w:tplc="04130019" w:tentative="1">
      <w:start w:val="1"/>
      <w:numFmt w:val="lowerLetter"/>
      <w:lvlText w:val="%5."/>
      <w:lvlJc w:val="left"/>
      <w:pPr>
        <w:tabs>
          <w:tab w:val="num" w:pos="4500"/>
        </w:tabs>
        <w:ind w:left="4500" w:hanging="360"/>
      </w:pPr>
    </w:lvl>
    <w:lvl w:ilvl="5" w:tplc="0413001B" w:tentative="1">
      <w:start w:val="1"/>
      <w:numFmt w:val="lowerRoman"/>
      <w:lvlText w:val="%6."/>
      <w:lvlJc w:val="right"/>
      <w:pPr>
        <w:tabs>
          <w:tab w:val="num" w:pos="5220"/>
        </w:tabs>
        <w:ind w:left="5220" w:hanging="180"/>
      </w:pPr>
    </w:lvl>
    <w:lvl w:ilvl="6" w:tplc="0413000F" w:tentative="1">
      <w:start w:val="1"/>
      <w:numFmt w:val="decimal"/>
      <w:lvlText w:val="%7."/>
      <w:lvlJc w:val="left"/>
      <w:pPr>
        <w:tabs>
          <w:tab w:val="num" w:pos="5940"/>
        </w:tabs>
        <w:ind w:left="5940" w:hanging="360"/>
      </w:pPr>
    </w:lvl>
    <w:lvl w:ilvl="7" w:tplc="04130019" w:tentative="1">
      <w:start w:val="1"/>
      <w:numFmt w:val="lowerLetter"/>
      <w:lvlText w:val="%8."/>
      <w:lvlJc w:val="left"/>
      <w:pPr>
        <w:tabs>
          <w:tab w:val="num" w:pos="6660"/>
        </w:tabs>
        <w:ind w:left="6660" w:hanging="360"/>
      </w:pPr>
    </w:lvl>
    <w:lvl w:ilvl="8" w:tplc="0413001B" w:tentative="1">
      <w:start w:val="1"/>
      <w:numFmt w:val="lowerRoman"/>
      <w:lvlText w:val="%9."/>
      <w:lvlJc w:val="right"/>
      <w:pPr>
        <w:tabs>
          <w:tab w:val="num" w:pos="7380"/>
        </w:tabs>
        <w:ind w:left="7380" w:hanging="180"/>
      </w:pPr>
    </w:lvl>
  </w:abstractNum>
  <w:abstractNum w:abstractNumId="71" w15:restartNumberingAfterBreak="0">
    <w:nsid w:val="7EB41C7B"/>
    <w:multiLevelType w:val="hybridMultilevel"/>
    <w:tmpl w:val="7D466BFC"/>
    <w:lvl w:ilvl="0" w:tplc="04090005">
      <w:start w:val="1"/>
      <w:numFmt w:val="bullet"/>
      <w:lvlText w:val=""/>
      <w:lvlJc w:val="left"/>
      <w:pPr>
        <w:tabs>
          <w:tab w:val="num" w:pos="780"/>
        </w:tabs>
        <w:ind w:left="780" w:hanging="360"/>
      </w:pPr>
      <w:rPr>
        <w:rFonts w:ascii="Wingdings" w:hAnsi="Wingdings" w:hint="default"/>
        <w:color w:val="000000"/>
      </w:rPr>
    </w:lvl>
    <w:lvl w:ilvl="1" w:tplc="FFFFFFFF">
      <w:start w:val="1"/>
      <w:numFmt w:val="bullet"/>
      <w:lvlText w:val="o"/>
      <w:lvlJc w:val="left"/>
      <w:pPr>
        <w:tabs>
          <w:tab w:val="num" w:pos="1920"/>
        </w:tabs>
        <w:ind w:left="1920" w:hanging="360"/>
      </w:pPr>
      <w:rPr>
        <w:rFonts w:ascii="Courier New" w:hAnsi="Courier New" w:cs="Courier New" w:hint="default"/>
      </w:rPr>
    </w:lvl>
    <w:lvl w:ilvl="2" w:tplc="FFFFFFFF">
      <w:start w:val="1"/>
      <w:numFmt w:val="bullet"/>
      <w:lvlText w:val=""/>
      <w:lvlJc w:val="left"/>
      <w:pPr>
        <w:tabs>
          <w:tab w:val="num" w:pos="2640"/>
        </w:tabs>
        <w:ind w:left="2640" w:hanging="360"/>
      </w:pPr>
      <w:rPr>
        <w:rFonts w:ascii="Wingdings" w:hAnsi="Wingdings" w:cs="Wingdings" w:hint="default"/>
      </w:rPr>
    </w:lvl>
    <w:lvl w:ilvl="3" w:tplc="FFFFFFFF">
      <w:start w:val="1"/>
      <w:numFmt w:val="bullet"/>
      <w:lvlText w:val=""/>
      <w:lvlJc w:val="left"/>
      <w:pPr>
        <w:tabs>
          <w:tab w:val="num" w:pos="3360"/>
        </w:tabs>
        <w:ind w:left="3360" w:hanging="360"/>
      </w:pPr>
      <w:rPr>
        <w:rFonts w:ascii="Symbol" w:hAnsi="Symbol" w:cs="Symbol" w:hint="default"/>
      </w:rPr>
    </w:lvl>
    <w:lvl w:ilvl="4" w:tplc="FFFFFFFF">
      <w:start w:val="1"/>
      <w:numFmt w:val="bullet"/>
      <w:lvlText w:val="o"/>
      <w:lvlJc w:val="left"/>
      <w:pPr>
        <w:tabs>
          <w:tab w:val="num" w:pos="4080"/>
        </w:tabs>
        <w:ind w:left="4080" w:hanging="360"/>
      </w:pPr>
      <w:rPr>
        <w:rFonts w:ascii="Courier New" w:hAnsi="Courier New" w:cs="Courier New" w:hint="default"/>
      </w:rPr>
    </w:lvl>
    <w:lvl w:ilvl="5" w:tplc="FFFFFFFF">
      <w:start w:val="1"/>
      <w:numFmt w:val="bullet"/>
      <w:lvlText w:val=""/>
      <w:lvlJc w:val="left"/>
      <w:pPr>
        <w:tabs>
          <w:tab w:val="num" w:pos="4800"/>
        </w:tabs>
        <w:ind w:left="4800" w:hanging="360"/>
      </w:pPr>
      <w:rPr>
        <w:rFonts w:ascii="Wingdings" w:hAnsi="Wingdings" w:cs="Wingdings" w:hint="default"/>
      </w:rPr>
    </w:lvl>
    <w:lvl w:ilvl="6" w:tplc="FFFFFFFF">
      <w:start w:val="1"/>
      <w:numFmt w:val="bullet"/>
      <w:lvlText w:val=""/>
      <w:lvlJc w:val="left"/>
      <w:pPr>
        <w:tabs>
          <w:tab w:val="num" w:pos="5520"/>
        </w:tabs>
        <w:ind w:left="5520" w:hanging="360"/>
      </w:pPr>
      <w:rPr>
        <w:rFonts w:ascii="Symbol" w:hAnsi="Symbol" w:cs="Symbol" w:hint="default"/>
      </w:rPr>
    </w:lvl>
    <w:lvl w:ilvl="7" w:tplc="FFFFFFFF">
      <w:start w:val="1"/>
      <w:numFmt w:val="bullet"/>
      <w:lvlText w:val="o"/>
      <w:lvlJc w:val="left"/>
      <w:pPr>
        <w:tabs>
          <w:tab w:val="num" w:pos="6240"/>
        </w:tabs>
        <w:ind w:left="6240" w:hanging="360"/>
      </w:pPr>
      <w:rPr>
        <w:rFonts w:ascii="Courier New" w:hAnsi="Courier New" w:cs="Courier New" w:hint="default"/>
      </w:rPr>
    </w:lvl>
    <w:lvl w:ilvl="8" w:tplc="FFFFFFFF">
      <w:start w:val="1"/>
      <w:numFmt w:val="bullet"/>
      <w:lvlText w:val=""/>
      <w:lvlJc w:val="left"/>
      <w:pPr>
        <w:tabs>
          <w:tab w:val="num" w:pos="6960"/>
        </w:tabs>
        <w:ind w:left="6960" w:hanging="360"/>
      </w:pPr>
      <w:rPr>
        <w:rFonts w:ascii="Wingdings" w:hAnsi="Wingdings" w:cs="Wingdings" w:hint="default"/>
      </w:rPr>
    </w:lvl>
  </w:abstractNum>
  <w:abstractNum w:abstractNumId="72" w15:restartNumberingAfterBreak="0">
    <w:nsid w:val="7F2E5D41"/>
    <w:multiLevelType w:val="hybridMultilevel"/>
    <w:tmpl w:val="80781F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78654155">
    <w:abstractNumId w:val="12"/>
  </w:num>
  <w:num w:numId="2" w16cid:durableId="1982273406">
    <w:abstractNumId w:val="16"/>
  </w:num>
  <w:num w:numId="3" w16cid:durableId="1991015114">
    <w:abstractNumId w:val="39"/>
  </w:num>
  <w:num w:numId="4" w16cid:durableId="1219324102">
    <w:abstractNumId w:val="23"/>
  </w:num>
  <w:num w:numId="5" w16cid:durableId="771127323">
    <w:abstractNumId w:val="17"/>
  </w:num>
  <w:num w:numId="6" w16cid:durableId="1459302205">
    <w:abstractNumId w:val="25"/>
  </w:num>
  <w:num w:numId="7" w16cid:durableId="331644287">
    <w:abstractNumId w:val="15"/>
  </w:num>
  <w:num w:numId="8" w16cid:durableId="1629167630">
    <w:abstractNumId w:val="59"/>
  </w:num>
  <w:num w:numId="9" w16cid:durableId="502470691">
    <w:abstractNumId w:val="10"/>
  </w:num>
  <w:num w:numId="10" w16cid:durableId="1626885743">
    <w:abstractNumId w:val="44"/>
  </w:num>
  <w:num w:numId="11" w16cid:durableId="854269007">
    <w:abstractNumId w:val="46"/>
  </w:num>
  <w:num w:numId="12" w16cid:durableId="526524302">
    <w:abstractNumId w:val="9"/>
  </w:num>
  <w:num w:numId="13" w16cid:durableId="439955416">
    <w:abstractNumId w:val="21"/>
  </w:num>
  <w:num w:numId="14" w16cid:durableId="1883902913">
    <w:abstractNumId w:val="4"/>
  </w:num>
  <w:num w:numId="15" w16cid:durableId="358941713">
    <w:abstractNumId w:val="19"/>
  </w:num>
  <w:num w:numId="16" w16cid:durableId="43989034">
    <w:abstractNumId w:val="54"/>
  </w:num>
  <w:num w:numId="17" w16cid:durableId="2057118063">
    <w:abstractNumId w:val="18"/>
  </w:num>
  <w:num w:numId="18" w16cid:durableId="1256204954">
    <w:abstractNumId w:val="64"/>
  </w:num>
  <w:num w:numId="19" w16cid:durableId="96290910">
    <w:abstractNumId w:val="66"/>
  </w:num>
  <w:num w:numId="20" w16cid:durableId="1657799990">
    <w:abstractNumId w:val="27"/>
  </w:num>
  <w:num w:numId="21" w16cid:durableId="137653336">
    <w:abstractNumId w:val="13"/>
  </w:num>
  <w:num w:numId="22" w16cid:durableId="1138035380">
    <w:abstractNumId w:val="70"/>
  </w:num>
  <w:num w:numId="23" w16cid:durableId="1271007354">
    <w:abstractNumId w:val="32"/>
  </w:num>
  <w:num w:numId="24" w16cid:durableId="2087022845">
    <w:abstractNumId w:val="11"/>
  </w:num>
  <w:num w:numId="25" w16cid:durableId="268586741">
    <w:abstractNumId w:val="49"/>
  </w:num>
  <w:num w:numId="26" w16cid:durableId="1451825062">
    <w:abstractNumId w:val="20"/>
  </w:num>
  <w:num w:numId="27" w16cid:durableId="1632783412">
    <w:abstractNumId w:val="55"/>
  </w:num>
  <w:num w:numId="28" w16cid:durableId="222370568">
    <w:abstractNumId w:val="63"/>
  </w:num>
  <w:num w:numId="29" w16cid:durableId="783573543">
    <w:abstractNumId w:val="51"/>
  </w:num>
  <w:num w:numId="30" w16cid:durableId="460730406">
    <w:abstractNumId w:val="48"/>
  </w:num>
  <w:num w:numId="31" w16cid:durableId="605767204">
    <w:abstractNumId w:val="60"/>
  </w:num>
  <w:num w:numId="32" w16cid:durableId="1573925171">
    <w:abstractNumId w:val="45"/>
  </w:num>
  <w:num w:numId="33" w16cid:durableId="72050011">
    <w:abstractNumId w:val="41"/>
  </w:num>
  <w:num w:numId="34" w16cid:durableId="541135508">
    <w:abstractNumId w:val="57"/>
  </w:num>
  <w:num w:numId="35" w16cid:durableId="1887906865">
    <w:abstractNumId w:val="0"/>
  </w:num>
  <w:num w:numId="36" w16cid:durableId="1193499082">
    <w:abstractNumId w:val="58"/>
  </w:num>
  <w:num w:numId="37" w16cid:durableId="1033648565">
    <w:abstractNumId w:val="50"/>
  </w:num>
  <w:num w:numId="38" w16cid:durableId="1483539339">
    <w:abstractNumId w:val="65"/>
  </w:num>
  <w:num w:numId="39" w16cid:durableId="339897880">
    <w:abstractNumId w:val="40"/>
  </w:num>
  <w:num w:numId="40" w16cid:durableId="1268612395">
    <w:abstractNumId w:val="7"/>
  </w:num>
  <w:num w:numId="41" w16cid:durableId="414788704">
    <w:abstractNumId w:val="36"/>
  </w:num>
  <w:num w:numId="42" w16cid:durableId="1044020549">
    <w:abstractNumId w:val="30"/>
  </w:num>
  <w:num w:numId="43" w16cid:durableId="783113626">
    <w:abstractNumId w:val="28"/>
  </w:num>
  <w:num w:numId="44" w16cid:durableId="1161503590">
    <w:abstractNumId w:val="3"/>
  </w:num>
  <w:num w:numId="45" w16cid:durableId="1728527721">
    <w:abstractNumId w:val="31"/>
  </w:num>
  <w:num w:numId="46" w16cid:durableId="1497502875">
    <w:abstractNumId w:val="35"/>
  </w:num>
  <w:num w:numId="47" w16cid:durableId="899947339">
    <w:abstractNumId w:val="72"/>
  </w:num>
  <w:num w:numId="48" w16cid:durableId="1650210889">
    <w:abstractNumId w:val="33"/>
  </w:num>
  <w:num w:numId="49" w16cid:durableId="1805539439">
    <w:abstractNumId w:val="1"/>
  </w:num>
  <w:num w:numId="50" w16cid:durableId="1982005418">
    <w:abstractNumId w:val="6"/>
  </w:num>
  <w:num w:numId="51" w16cid:durableId="1043024147">
    <w:abstractNumId w:val="37"/>
  </w:num>
  <w:num w:numId="52" w16cid:durableId="622737579">
    <w:abstractNumId w:val="47"/>
  </w:num>
  <w:num w:numId="53" w16cid:durableId="500702870">
    <w:abstractNumId w:val="53"/>
  </w:num>
  <w:num w:numId="54" w16cid:durableId="1124157038">
    <w:abstractNumId w:val="22"/>
  </w:num>
  <w:num w:numId="55" w16cid:durableId="1892618866">
    <w:abstractNumId w:val="38"/>
  </w:num>
  <w:num w:numId="56" w16cid:durableId="308481957">
    <w:abstractNumId w:val="61"/>
  </w:num>
  <w:num w:numId="57" w16cid:durableId="259336436">
    <w:abstractNumId w:val="68"/>
  </w:num>
  <w:num w:numId="58" w16cid:durableId="1326546919">
    <w:abstractNumId w:val="67"/>
  </w:num>
  <w:num w:numId="59" w16cid:durableId="904991239">
    <w:abstractNumId w:val="5"/>
  </w:num>
  <w:num w:numId="60" w16cid:durableId="284193790">
    <w:abstractNumId w:val="56"/>
  </w:num>
  <w:num w:numId="61" w16cid:durableId="2106537047">
    <w:abstractNumId w:val="26"/>
  </w:num>
  <w:num w:numId="62" w16cid:durableId="1936938193">
    <w:abstractNumId w:val="24"/>
  </w:num>
  <w:num w:numId="63" w16cid:durableId="1753239543">
    <w:abstractNumId w:val="8"/>
  </w:num>
  <w:num w:numId="64" w16cid:durableId="1473711684">
    <w:abstractNumId w:val="29"/>
  </w:num>
  <w:num w:numId="65" w16cid:durableId="1868516385">
    <w:abstractNumId w:val="2"/>
  </w:num>
  <w:num w:numId="66" w16cid:durableId="23673856">
    <w:abstractNumId w:val="69"/>
  </w:num>
  <w:num w:numId="67" w16cid:durableId="398551954">
    <w:abstractNumId w:val="34"/>
  </w:num>
  <w:num w:numId="68" w16cid:durableId="1558395146">
    <w:abstractNumId w:val="52"/>
  </w:num>
  <w:num w:numId="69" w16cid:durableId="802383237">
    <w:abstractNumId w:val="43"/>
  </w:num>
  <w:num w:numId="70" w16cid:durableId="1908151704">
    <w:abstractNumId w:val="42"/>
  </w:num>
  <w:num w:numId="71" w16cid:durableId="1138645210">
    <w:abstractNumId w:val="62"/>
  </w:num>
  <w:num w:numId="72" w16cid:durableId="626206488">
    <w:abstractNumId w:val="14"/>
  </w:num>
  <w:num w:numId="73" w16cid:durableId="846484984">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9BA"/>
    <w:rsid w:val="0000574E"/>
    <w:rsid w:val="000060F3"/>
    <w:rsid w:val="00013CAA"/>
    <w:rsid w:val="00014E38"/>
    <w:rsid w:val="000326E3"/>
    <w:rsid w:val="00065141"/>
    <w:rsid w:val="000A401F"/>
    <w:rsid w:val="000A5F43"/>
    <w:rsid w:val="000D4AB3"/>
    <w:rsid w:val="00161658"/>
    <w:rsid w:val="00170B1C"/>
    <w:rsid w:val="00187845"/>
    <w:rsid w:val="001F1B00"/>
    <w:rsid w:val="00213EB6"/>
    <w:rsid w:val="00223A33"/>
    <w:rsid w:val="00254081"/>
    <w:rsid w:val="002746BF"/>
    <w:rsid w:val="00297CF6"/>
    <w:rsid w:val="002B43F6"/>
    <w:rsid w:val="002D3BB7"/>
    <w:rsid w:val="00311784"/>
    <w:rsid w:val="003462BE"/>
    <w:rsid w:val="00371814"/>
    <w:rsid w:val="0039609A"/>
    <w:rsid w:val="003B2702"/>
    <w:rsid w:val="003B4C48"/>
    <w:rsid w:val="003C04D2"/>
    <w:rsid w:val="003D51D6"/>
    <w:rsid w:val="00435F02"/>
    <w:rsid w:val="00442B66"/>
    <w:rsid w:val="00456E90"/>
    <w:rsid w:val="00477E96"/>
    <w:rsid w:val="004A1824"/>
    <w:rsid w:val="004B5C95"/>
    <w:rsid w:val="004C466A"/>
    <w:rsid w:val="004C6D86"/>
    <w:rsid w:val="004C6DF0"/>
    <w:rsid w:val="004F5B88"/>
    <w:rsid w:val="0050260B"/>
    <w:rsid w:val="00502A3A"/>
    <w:rsid w:val="00571841"/>
    <w:rsid w:val="00587057"/>
    <w:rsid w:val="005A588A"/>
    <w:rsid w:val="00617C24"/>
    <w:rsid w:val="0062203D"/>
    <w:rsid w:val="00626A4E"/>
    <w:rsid w:val="00627945"/>
    <w:rsid w:val="00637BA5"/>
    <w:rsid w:val="0067382E"/>
    <w:rsid w:val="00684C69"/>
    <w:rsid w:val="00695093"/>
    <w:rsid w:val="006A5BED"/>
    <w:rsid w:val="006B774E"/>
    <w:rsid w:val="006C50EA"/>
    <w:rsid w:val="006C661C"/>
    <w:rsid w:val="0071367E"/>
    <w:rsid w:val="00731C11"/>
    <w:rsid w:val="00754115"/>
    <w:rsid w:val="00784A07"/>
    <w:rsid w:val="007B0174"/>
    <w:rsid w:val="007D5021"/>
    <w:rsid w:val="00807553"/>
    <w:rsid w:val="00831F05"/>
    <w:rsid w:val="00841F9C"/>
    <w:rsid w:val="00865AE2"/>
    <w:rsid w:val="008D23C8"/>
    <w:rsid w:val="008D26AA"/>
    <w:rsid w:val="008D762C"/>
    <w:rsid w:val="00907119"/>
    <w:rsid w:val="00907DF1"/>
    <w:rsid w:val="00935F3D"/>
    <w:rsid w:val="00940696"/>
    <w:rsid w:val="00942F63"/>
    <w:rsid w:val="009827A0"/>
    <w:rsid w:val="00985AA8"/>
    <w:rsid w:val="00990FBE"/>
    <w:rsid w:val="009C660F"/>
    <w:rsid w:val="00A0495E"/>
    <w:rsid w:val="00A0731F"/>
    <w:rsid w:val="00A17AAF"/>
    <w:rsid w:val="00A36209"/>
    <w:rsid w:val="00A44712"/>
    <w:rsid w:val="00A45F71"/>
    <w:rsid w:val="00A710B7"/>
    <w:rsid w:val="00A90B8C"/>
    <w:rsid w:val="00AC08FB"/>
    <w:rsid w:val="00AE3109"/>
    <w:rsid w:val="00AE416A"/>
    <w:rsid w:val="00B158D6"/>
    <w:rsid w:val="00B2191C"/>
    <w:rsid w:val="00B32281"/>
    <w:rsid w:val="00B70683"/>
    <w:rsid w:val="00B84153"/>
    <w:rsid w:val="00BA62AA"/>
    <w:rsid w:val="00BC5C89"/>
    <w:rsid w:val="00BF44AB"/>
    <w:rsid w:val="00C17D02"/>
    <w:rsid w:val="00C2295E"/>
    <w:rsid w:val="00C46A85"/>
    <w:rsid w:val="00C47A65"/>
    <w:rsid w:val="00C56176"/>
    <w:rsid w:val="00C67C8E"/>
    <w:rsid w:val="00C92C6D"/>
    <w:rsid w:val="00C9579F"/>
    <w:rsid w:val="00CA55D3"/>
    <w:rsid w:val="00CB10BC"/>
    <w:rsid w:val="00CF2D11"/>
    <w:rsid w:val="00D25243"/>
    <w:rsid w:val="00D444D5"/>
    <w:rsid w:val="00D50C71"/>
    <w:rsid w:val="00D57FD6"/>
    <w:rsid w:val="00DB09CF"/>
    <w:rsid w:val="00DC1119"/>
    <w:rsid w:val="00DD736D"/>
    <w:rsid w:val="00E0044E"/>
    <w:rsid w:val="00E05BA5"/>
    <w:rsid w:val="00E21479"/>
    <w:rsid w:val="00E342C5"/>
    <w:rsid w:val="00E55C1D"/>
    <w:rsid w:val="00E87145"/>
    <w:rsid w:val="00EA4776"/>
    <w:rsid w:val="00EA5F17"/>
    <w:rsid w:val="00EA6B53"/>
    <w:rsid w:val="00EC39BA"/>
    <w:rsid w:val="00EC41F7"/>
    <w:rsid w:val="00EE52B9"/>
    <w:rsid w:val="00EF013D"/>
    <w:rsid w:val="00F06FB6"/>
    <w:rsid w:val="00F273E0"/>
    <w:rsid w:val="00F31C66"/>
    <w:rsid w:val="00F41108"/>
    <w:rsid w:val="00F5519E"/>
    <w:rsid w:val="00F57462"/>
    <w:rsid w:val="00F80A8E"/>
    <w:rsid w:val="00FA1364"/>
    <w:rsid w:val="00FB1D54"/>
    <w:rsid w:val="00FC230E"/>
    <w:rsid w:val="00FF51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97C2"/>
  <w15:docId w15:val="{985EF924-9AAC-4E35-A05D-AB148748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141"/>
  </w:style>
  <w:style w:type="paragraph" w:styleId="Heading1">
    <w:name w:val="heading 1"/>
    <w:basedOn w:val="Normal"/>
    <w:next w:val="Normal"/>
    <w:link w:val="Heading1Char"/>
    <w:uiPriority w:val="9"/>
    <w:qFormat/>
    <w:rsid w:val="00DC1119"/>
    <w:pPr>
      <w:pBdr>
        <w:top w:val="single" w:sz="24" w:space="0" w:color="F07F09" w:themeColor="accent1"/>
        <w:left w:val="single" w:sz="24" w:space="0" w:color="F07F09" w:themeColor="accent1"/>
        <w:bottom w:val="single" w:sz="24" w:space="0" w:color="F07F09" w:themeColor="accent1"/>
        <w:right w:val="single" w:sz="24" w:space="0" w:color="F07F09" w:themeColor="accent1"/>
      </w:pBdr>
      <w:shd w:val="clear" w:color="auto" w:fill="F07F09" w:themeFill="accent1"/>
      <w:spacing w:before="100" w:after="0" w:line="276" w:lineRule="auto"/>
      <w:outlineLvl w:val="0"/>
    </w:pPr>
    <w:rPr>
      <w:rFonts w:ascii="Arial" w:eastAsiaTheme="minorEastAsia" w:hAnsi="Arial"/>
      <w:caps/>
      <w:color w:val="FFFFFF" w:themeColor="background1"/>
      <w:spacing w:val="15"/>
      <w:sz w:val="20"/>
      <w:lang w:val="en-US"/>
    </w:rPr>
  </w:style>
  <w:style w:type="paragraph" w:styleId="Heading2">
    <w:name w:val="heading 2"/>
    <w:basedOn w:val="Normal"/>
    <w:next w:val="Normal"/>
    <w:link w:val="Heading2Char"/>
    <w:uiPriority w:val="9"/>
    <w:unhideWhenUsed/>
    <w:qFormat/>
    <w:rsid w:val="00C2295E"/>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C2295E"/>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2295E"/>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2295E"/>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unhideWhenUsed/>
    <w:qFormat/>
    <w:rsid w:val="00A0495E"/>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unhideWhenUsed/>
    <w:qFormat/>
    <w:rsid w:val="00A0495E"/>
    <w:pPr>
      <w:keepNext/>
      <w:keepLines/>
      <w:spacing w:before="40" w:after="0"/>
      <w:outlineLvl w:val="6"/>
    </w:pPr>
    <w:rPr>
      <w:rFonts w:asciiTheme="majorHAnsi" w:eastAsiaTheme="majorEastAsia" w:hAnsiTheme="majorHAnsi" w:cstheme="majorBidi"/>
      <w:i/>
      <w:iCs/>
      <w:color w:val="773F0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F17"/>
    <w:pPr>
      <w:spacing w:after="0" w:line="240" w:lineRule="auto"/>
    </w:pPr>
    <w:rPr>
      <w:rFonts w:ascii="Arial" w:hAnsi="Arial"/>
      <w:sz w:val="20"/>
    </w:rPr>
  </w:style>
  <w:style w:type="character" w:styleId="Hyperlink">
    <w:name w:val="Hyperlink"/>
    <w:basedOn w:val="DefaultParagraphFont"/>
    <w:uiPriority w:val="99"/>
    <w:unhideWhenUsed/>
    <w:rsid w:val="006A5BED"/>
    <w:rPr>
      <w:color w:val="6B9F25" w:themeColor="hyperlink"/>
      <w:u w:val="single"/>
    </w:rPr>
  </w:style>
  <w:style w:type="paragraph" w:styleId="Header">
    <w:name w:val="header"/>
    <w:basedOn w:val="Normal"/>
    <w:link w:val="HeaderChar"/>
    <w:uiPriority w:val="99"/>
    <w:unhideWhenUsed/>
    <w:rsid w:val="00E342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42C5"/>
  </w:style>
  <w:style w:type="paragraph" w:styleId="Footer">
    <w:name w:val="footer"/>
    <w:basedOn w:val="Normal"/>
    <w:link w:val="FooterChar"/>
    <w:uiPriority w:val="99"/>
    <w:unhideWhenUsed/>
    <w:rsid w:val="00E342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42C5"/>
  </w:style>
  <w:style w:type="character" w:customStyle="1" w:styleId="NoSpacingChar">
    <w:name w:val="No Spacing Char"/>
    <w:basedOn w:val="DefaultParagraphFont"/>
    <w:link w:val="NoSpacing"/>
    <w:uiPriority w:val="1"/>
    <w:rsid w:val="00EA5F17"/>
    <w:rPr>
      <w:rFonts w:ascii="Arial" w:hAnsi="Arial"/>
      <w:sz w:val="20"/>
    </w:rPr>
  </w:style>
  <w:style w:type="paragraph" w:styleId="BalloonText">
    <w:name w:val="Balloon Text"/>
    <w:basedOn w:val="Normal"/>
    <w:link w:val="BalloonTextChar"/>
    <w:uiPriority w:val="99"/>
    <w:semiHidden/>
    <w:unhideWhenUsed/>
    <w:rsid w:val="00DC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119"/>
    <w:rPr>
      <w:rFonts w:ascii="Tahoma" w:hAnsi="Tahoma" w:cs="Tahoma"/>
      <w:sz w:val="16"/>
      <w:szCs w:val="16"/>
    </w:rPr>
  </w:style>
  <w:style w:type="character" w:customStyle="1" w:styleId="Heading1Char">
    <w:name w:val="Heading 1 Char"/>
    <w:basedOn w:val="DefaultParagraphFont"/>
    <w:link w:val="Heading1"/>
    <w:uiPriority w:val="9"/>
    <w:rsid w:val="00DC1119"/>
    <w:rPr>
      <w:rFonts w:ascii="Arial" w:eastAsiaTheme="minorEastAsia" w:hAnsi="Arial"/>
      <w:caps/>
      <w:color w:val="FFFFFF" w:themeColor="background1"/>
      <w:spacing w:val="15"/>
      <w:sz w:val="20"/>
      <w:shd w:val="clear" w:color="auto" w:fill="F07F09" w:themeFill="accent1"/>
      <w:lang w:val="en-US"/>
    </w:rPr>
  </w:style>
  <w:style w:type="character" w:customStyle="1" w:styleId="qug">
    <w:name w:val="_qug"/>
    <w:basedOn w:val="DefaultParagraphFont"/>
    <w:rsid w:val="004B5C95"/>
  </w:style>
  <w:style w:type="character" w:customStyle="1" w:styleId="Heading2Char">
    <w:name w:val="Heading 2 Char"/>
    <w:basedOn w:val="DefaultParagraphFont"/>
    <w:link w:val="Heading2"/>
    <w:uiPriority w:val="9"/>
    <w:rsid w:val="00C2295E"/>
    <w:rPr>
      <w:rFonts w:asciiTheme="majorHAnsi" w:eastAsiaTheme="majorEastAsia" w:hAnsiTheme="majorHAnsi" w:cstheme="majorBidi"/>
      <w:color w:val="B35E06" w:themeColor="accent1" w:themeShade="BF"/>
      <w:sz w:val="26"/>
      <w:szCs w:val="26"/>
    </w:rPr>
  </w:style>
  <w:style w:type="paragraph" w:styleId="FootnoteText">
    <w:name w:val="footnote text"/>
    <w:basedOn w:val="Normal"/>
    <w:link w:val="FootnoteTextChar"/>
    <w:unhideWhenUsed/>
    <w:rsid w:val="00C2295E"/>
    <w:pPr>
      <w:spacing w:after="0" w:line="240" w:lineRule="auto"/>
    </w:pPr>
    <w:rPr>
      <w:sz w:val="20"/>
      <w:szCs w:val="20"/>
    </w:rPr>
  </w:style>
  <w:style w:type="character" w:customStyle="1" w:styleId="FootnoteTextChar">
    <w:name w:val="Footnote Text Char"/>
    <w:basedOn w:val="DefaultParagraphFont"/>
    <w:link w:val="FootnoteText"/>
    <w:rsid w:val="00C2295E"/>
    <w:rPr>
      <w:sz w:val="20"/>
      <w:szCs w:val="20"/>
    </w:rPr>
  </w:style>
  <w:style w:type="character" w:styleId="FootnoteReference">
    <w:name w:val="footnote reference"/>
    <w:basedOn w:val="DefaultParagraphFont"/>
    <w:semiHidden/>
    <w:unhideWhenUsed/>
    <w:rsid w:val="00C2295E"/>
    <w:rPr>
      <w:vertAlign w:val="superscript"/>
    </w:rPr>
  </w:style>
  <w:style w:type="table" w:styleId="TableGrid">
    <w:name w:val="Table Grid"/>
    <w:basedOn w:val="TableNormal"/>
    <w:uiPriority w:val="39"/>
    <w:rsid w:val="00C2295E"/>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C2295E"/>
    <w:pPr>
      <w:ind w:left="720"/>
      <w:contextualSpacing/>
    </w:pPr>
  </w:style>
  <w:style w:type="character" w:styleId="IntenseReference">
    <w:name w:val="Intense Reference"/>
    <w:basedOn w:val="DefaultParagraphFont"/>
    <w:uiPriority w:val="32"/>
    <w:qFormat/>
    <w:rsid w:val="00C2295E"/>
    <w:rPr>
      <w:b/>
      <w:bCs/>
      <w:smallCaps/>
      <w:color w:val="F07F09" w:themeColor="accent1"/>
      <w:spacing w:val="5"/>
    </w:rPr>
  </w:style>
  <w:style w:type="character" w:customStyle="1" w:styleId="Heading3Char">
    <w:name w:val="Heading 3 Char"/>
    <w:basedOn w:val="DefaultParagraphFont"/>
    <w:link w:val="Heading3"/>
    <w:uiPriority w:val="9"/>
    <w:rsid w:val="00C2295E"/>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2295E"/>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2295E"/>
    <w:rPr>
      <w:rFonts w:asciiTheme="majorHAnsi" w:eastAsiaTheme="majorEastAsia" w:hAnsiTheme="majorHAnsi" w:cstheme="majorBidi"/>
      <w:color w:val="B35E06" w:themeColor="accent1" w:themeShade="BF"/>
    </w:rPr>
  </w:style>
  <w:style w:type="paragraph" w:styleId="BodyText">
    <w:name w:val="Body Text"/>
    <w:basedOn w:val="Normal"/>
    <w:link w:val="BodyTextChar"/>
    <w:semiHidden/>
    <w:rsid w:val="00A0495E"/>
    <w:pPr>
      <w:spacing w:after="0" w:line="300" w:lineRule="exact"/>
    </w:pPr>
    <w:rPr>
      <w:rFonts w:ascii="Arial" w:eastAsia="Times New Roman" w:hAnsi="Arial" w:cs="Arial"/>
      <w:bCs/>
      <w:i/>
      <w:iCs/>
      <w:sz w:val="20"/>
      <w:szCs w:val="24"/>
      <w:lang w:eastAsia="nl-NL"/>
    </w:rPr>
  </w:style>
  <w:style w:type="character" w:customStyle="1" w:styleId="BodyTextChar">
    <w:name w:val="Body Text Char"/>
    <w:basedOn w:val="DefaultParagraphFont"/>
    <w:link w:val="BodyText"/>
    <w:semiHidden/>
    <w:rsid w:val="00A0495E"/>
    <w:rPr>
      <w:rFonts w:ascii="Arial" w:eastAsia="Times New Roman" w:hAnsi="Arial" w:cs="Arial"/>
      <w:bCs/>
      <w:i/>
      <w:iCs/>
      <w:sz w:val="20"/>
      <w:szCs w:val="24"/>
      <w:lang w:eastAsia="nl-NL"/>
    </w:rPr>
  </w:style>
  <w:style w:type="character" w:customStyle="1" w:styleId="Heading6Char">
    <w:name w:val="Heading 6 Char"/>
    <w:basedOn w:val="DefaultParagraphFont"/>
    <w:link w:val="Heading6"/>
    <w:uiPriority w:val="9"/>
    <w:rsid w:val="00A0495E"/>
    <w:rPr>
      <w:rFonts w:asciiTheme="majorHAnsi" w:eastAsiaTheme="majorEastAsia" w:hAnsiTheme="majorHAnsi" w:cstheme="majorBidi"/>
      <w:color w:val="773F04" w:themeColor="accent1" w:themeShade="7F"/>
    </w:rPr>
  </w:style>
  <w:style w:type="character" w:customStyle="1" w:styleId="Heading7Char">
    <w:name w:val="Heading 7 Char"/>
    <w:basedOn w:val="DefaultParagraphFont"/>
    <w:link w:val="Heading7"/>
    <w:uiPriority w:val="9"/>
    <w:rsid w:val="00A0495E"/>
    <w:rPr>
      <w:rFonts w:asciiTheme="majorHAnsi" w:eastAsiaTheme="majorEastAsia" w:hAnsiTheme="majorHAnsi" w:cstheme="majorBidi"/>
      <w:i/>
      <w:iCs/>
      <w:color w:val="773F04" w:themeColor="accent1" w:themeShade="7F"/>
    </w:rPr>
  </w:style>
  <w:style w:type="paragraph" w:customStyle="1" w:styleId="Default">
    <w:name w:val="Default"/>
    <w:rsid w:val="00A0495E"/>
    <w:pPr>
      <w:autoSpaceDE w:val="0"/>
      <w:autoSpaceDN w:val="0"/>
      <w:adjustRightInd w:val="0"/>
      <w:spacing w:after="0" w:line="240" w:lineRule="auto"/>
    </w:pPr>
    <w:rPr>
      <w:rFonts w:ascii="Verdana" w:eastAsia="Times New Roman" w:hAnsi="Verdana" w:cs="Verdana"/>
      <w:color w:val="000000"/>
      <w:sz w:val="24"/>
      <w:szCs w:val="24"/>
      <w:lang w:eastAsia="nl-NL"/>
    </w:rPr>
  </w:style>
  <w:style w:type="table" w:customStyle="1" w:styleId="AEFtabel">
    <w:name w:val="AEF tabel"/>
    <w:basedOn w:val="TableNormal"/>
    <w:uiPriority w:val="99"/>
    <w:rsid w:val="00A0495E"/>
    <w:pPr>
      <w:keepLines/>
      <w:tabs>
        <w:tab w:val="left" w:pos="227"/>
      </w:tabs>
      <w:spacing w:after="0" w:line="200" w:lineRule="exact"/>
    </w:pPr>
    <w:rPr>
      <w:rFonts w:ascii="Source Sans Pro" w:hAnsi="Source Sans Pro"/>
      <w:sz w:val="17"/>
      <w14:numForm w14:val="oldStyle"/>
      <w14:numSpacing w14:val="tabular"/>
    </w:rPr>
    <w:tblPr>
      <w:jc w:val="center"/>
      <w:tblBorders>
        <w:top w:val="single" w:sz="4" w:space="0" w:color="000574"/>
        <w:bottom w:val="single" w:sz="4" w:space="0" w:color="000574"/>
        <w:insideH w:val="single" w:sz="4" w:space="0" w:color="000574"/>
      </w:tblBorders>
      <w:tblCellMar>
        <w:top w:w="85" w:type="dxa"/>
        <w:left w:w="85" w:type="dxa"/>
        <w:bottom w:w="85" w:type="dxa"/>
        <w:right w:w="85" w:type="dxa"/>
      </w:tblCellMar>
    </w:tblPr>
    <w:trPr>
      <w:cantSplit/>
      <w:jc w:val="center"/>
    </w:trPr>
    <w:tcPr>
      <w:shd w:val="clear" w:color="auto" w:fill="auto"/>
      <w:tcMar>
        <w:right w:w="57"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00574"/>
      </w:tcPr>
    </w:tblStylePr>
    <w:tblStylePr w:type="lastRow">
      <w:rPr>
        <w:b/>
      </w:rPr>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rsid w:val="00841F9C"/>
    <w:pPr>
      <w:spacing w:after="0" w:line="360" w:lineRule="atLeast"/>
      <w:ind w:right="150"/>
    </w:pPr>
    <w:rPr>
      <w:rFonts w:ascii="Arial" w:eastAsia="Times New Roman" w:hAnsi="Arial" w:cs="Arial"/>
      <w:sz w:val="24"/>
      <w:szCs w:val="24"/>
      <w:lang w:val="en-US"/>
    </w:rPr>
  </w:style>
  <w:style w:type="paragraph" w:styleId="BodyTextIndent3">
    <w:name w:val="Body Text Indent 3"/>
    <w:basedOn w:val="Normal"/>
    <w:link w:val="BodyTextIndent3Char"/>
    <w:uiPriority w:val="99"/>
    <w:semiHidden/>
    <w:unhideWhenUsed/>
    <w:rsid w:val="003C04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04D2"/>
    <w:rPr>
      <w:sz w:val="16"/>
      <w:szCs w:val="16"/>
    </w:rPr>
  </w:style>
  <w:style w:type="paragraph" w:styleId="BodyTextIndent">
    <w:name w:val="Body Text Indent"/>
    <w:basedOn w:val="Normal"/>
    <w:link w:val="BodyTextIndentChar"/>
    <w:uiPriority w:val="99"/>
    <w:semiHidden/>
    <w:unhideWhenUsed/>
    <w:rsid w:val="003C04D2"/>
    <w:pPr>
      <w:spacing w:after="120"/>
      <w:ind w:left="283"/>
    </w:pPr>
  </w:style>
  <w:style w:type="character" w:customStyle="1" w:styleId="BodyTextIndentChar">
    <w:name w:val="Body Text Indent Char"/>
    <w:basedOn w:val="DefaultParagraphFont"/>
    <w:link w:val="BodyTextIndent"/>
    <w:uiPriority w:val="99"/>
    <w:semiHidden/>
    <w:rsid w:val="003C04D2"/>
  </w:style>
  <w:style w:type="paragraph" w:customStyle="1" w:styleId="bronvermelding">
    <w:name w:val="bronvermelding"/>
    <w:basedOn w:val="Normal"/>
    <w:rsid w:val="00F273E0"/>
    <w:pPr>
      <w:widowControl w:val="0"/>
      <w:tabs>
        <w:tab w:val="right" w:pos="9360"/>
      </w:tabs>
      <w:suppressAutoHyphens/>
      <w:spacing w:after="0" w:line="240" w:lineRule="auto"/>
    </w:pPr>
    <w:rPr>
      <w:rFonts w:ascii="Swiss 721 Roman" w:eastAsia="Times New Roman" w:hAnsi="Swiss 721 Roman" w:cs="Times New Roman"/>
      <w:snapToGrid w:val="0"/>
      <w:szCs w:val="20"/>
      <w:lang w:val="en-US" w:eastAsia="nl-NL"/>
    </w:rPr>
  </w:style>
  <w:style w:type="paragraph" w:styleId="TOC1">
    <w:name w:val="toc 1"/>
    <w:basedOn w:val="Normal"/>
    <w:next w:val="Normal"/>
    <w:autoRedefine/>
    <w:uiPriority w:val="39"/>
    <w:unhideWhenUsed/>
    <w:rsid w:val="00684C69"/>
    <w:pPr>
      <w:tabs>
        <w:tab w:val="right" w:leader="dot" w:pos="9062"/>
      </w:tabs>
      <w:spacing w:after="100"/>
    </w:pPr>
    <w:rPr>
      <w:b/>
      <w:noProof/>
      <w:color w:val="002060"/>
    </w:rPr>
  </w:style>
  <w:style w:type="paragraph" w:styleId="TOC2">
    <w:name w:val="toc 2"/>
    <w:basedOn w:val="Normal"/>
    <w:next w:val="Normal"/>
    <w:autoRedefine/>
    <w:uiPriority w:val="39"/>
    <w:unhideWhenUsed/>
    <w:rsid w:val="00684C69"/>
    <w:pPr>
      <w:spacing w:after="100"/>
      <w:ind w:left="220"/>
    </w:pPr>
  </w:style>
  <w:style w:type="paragraph" w:styleId="TOC3">
    <w:name w:val="toc 3"/>
    <w:basedOn w:val="Normal"/>
    <w:next w:val="Normal"/>
    <w:autoRedefine/>
    <w:uiPriority w:val="39"/>
    <w:unhideWhenUsed/>
    <w:rsid w:val="00684C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2831">
      <w:bodyDiv w:val="1"/>
      <w:marLeft w:val="0"/>
      <w:marRight w:val="0"/>
      <w:marTop w:val="0"/>
      <w:marBottom w:val="0"/>
      <w:divBdr>
        <w:top w:val="none" w:sz="0" w:space="0" w:color="auto"/>
        <w:left w:val="none" w:sz="0" w:space="0" w:color="auto"/>
        <w:bottom w:val="none" w:sz="0" w:space="0" w:color="auto"/>
        <w:right w:val="none" w:sz="0" w:space="0" w:color="auto"/>
      </w:divBdr>
      <w:divsChild>
        <w:div w:id="54133152">
          <w:marLeft w:val="0"/>
          <w:marRight w:val="0"/>
          <w:marTop w:val="0"/>
          <w:marBottom w:val="0"/>
          <w:divBdr>
            <w:top w:val="none" w:sz="0" w:space="0" w:color="auto"/>
            <w:left w:val="none" w:sz="0" w:space="0" w:color="auto"/>
            <w:bottom w:val="none" w:sz="0" w:space="0" w:color="auto"/>
            <w:right w:val="none" w:sz="0" w:space="0" w:color="auto"/>
          </w:divBdr>
        </w:div>
        <w:div w:id="131097868">
          <w:marLeft w:val="0"/>
          <w:marRight w:val="0"/>
          <w:marTop w:val="0"/>
          <w:marBottom w:val="0"/>
          <w:divBdr>
            <w:top w:val="none" w:sz="0" w:space="0" w:color="auto"/>
            <w:left w:val="none" w:sz="0" w:space="0" w:color="auto"/>
            <w:bottom w:val="none" w:sz="0" w:space="0" w:color="auto"/>
            <w:right w:val="none" w:sz="0" w:space="0" w:color="auto"/>
          </w:divBdr>
        </w:div>
        <w:div w:id="133179471">
          <w:marLeft w:val="0"/>
          <w:marRight w:val="0"/>
          <w:marTop w:val="0"/>
          <w:marBottom w:val="0"/>
          <w:divBdr>
            <w:top w:val="none" w:sz="0" w:space="0" w:color="auto"/>
            <w:left w:val="none" w:sz="0" w:space="0" w:color="auto"/>
            <w:bottom w:val="none" w:sz="0" w:space="0" w:color="auto"/>
            <w:right w:val="none" w:sz="0" w:space="0" w:color="auto"/>
          </w:divBdr>
        </w:div>
        <w:div w:id="607011043">
          <w:marLeft w:val="0"/>
          <w:marRight w:val="0"/>
          <w:marTop w:val="0"/>
          <w:marBottom w:val="0"/>
          <w:divBdr>
            <w:top w:val="none" w:sz="0" w:space="0" w:color="auto"/>
            <w:left w:val="none" w:sz="0" w:space="0" w:color="auto"/>
            <w:bottom w:val="none" w:sz="0" w:space="0" w:color="auto"/>
            <w:right w:val="none" w:sz="0" w:space="0" w:color="auto"/>
          </w:divBdr>
        </w:div>
        <w:div w:id="734401881">
          <w:marLeft w:val="0"/>
          <w:marRight w:val="0"/>
          <w:marTop w:val="0"/>
          <w:marBottom w:val="0"/>
          <w:divBdr>
            <w:top w:val="none" w:sz="0" w:space="0" w:color="auto"/>
            <w:left w:val="none" w:sz="0" w:space="0" w:color="auto"/>
            <w:bottom w:val="none" w:sz="0" w:space="0" w:color="auto"/>
            <w:right w:val="none" w:sz="0" w:space="0" w:color="auto"/>
          </w:divBdr>
        </w:div>
        <w:div w:id="803818100">
          <w:marLeft w:val="0"/>
          <w:marRight w:val="0"/>
          <w:marTop w:val="0"/>
          <w:marBottom w:val="0"/>
          <w:divBdr>
            <w:top w:val="none" w:sz="0" w:space="0" w:color="auto"/>
            <w:left w:val="none" w:sz="0" w:space="0" w:color="auto"/>
            <w:bottom w:val="none" w:sz="0" w:space="0" w:color="auto"/>
            <w:right w:val="none" w:sz="0" w:space="0" w:color="auto"/>
          </w:divBdr>
        </w:div>
        <w:div w:id="844441624">
          <w:marLeft w:val="0"/>
          <w:marRight w:val="0"/>
          <w:marTop w:val="0"/>
          <w:marBottom w:val="0"/>
          <w:divBdr>
            <w:top w:val="none" w:sz="0" w:space="0" w:color="auto"/>
            <w:left w:val="none" w:sz="0" w:space="0" w:color="auto"/>
            <w:bottom w:val="none" w:sz="0" w:space="0" w:color="auto"/>
            <w:right w:val="none" w:sz="0" w:space="0" w:color="auto"/>
          </w:divBdr>
        </w:div>
        <w:div w:id="885683577">
          <w:marLeft w:val="0"/>
          <w:marRight w:val="0"/>
          <w:marTop w:val="0"/>
          <w:marBottom w:val="0"/>
          <w:divBdr>
            <w:top w:val="none" w:sz="0" w:space="0" w:color="auto"/>
            <w:left w:val="none" w:sz="0" w:space="0" w:color="auto"/>
            <w:bottom w:val="none" w:sz="0" w:space="0" w:color="auto"/>
            <w:right w:val="none" w:sz="0" w:space="0" w:color="auto"/>
          </w:divBdr>
        </w:div>
        <w:div w:id="899750955">
          <w:marLeft w:val="0"/>
          <w:marRight w:val="0"/>
          <w:marTop w:val="0"/>
          <w:marBottom w:val="0"/>
          <w:divBdr>
            <w:top w:val="none" w:sz="0" w:space="0" w:color="auto"/>
            <w:left w:val="none" w:sz="0" w:space="0" w:color="auto"/>
            <w:bottom w:val="none" w:sz="0" w:space="0" w:color="auto"/>
            <w:right w:val="none" w:sz="0" w:space="0" w:color="auto"/>
          </w:divBdr>
        </w:div>
        <w:div w:id="987709495">
          <w:marLeft w:val="0"/>
          <w:marRight w:val="0"/>
          <w:marTop w:val="0"/>
          <w:marBottom w:val="0"/>
          <w:divBdr>
            <w:top w:val="none" w:sz="0" w:space="0" w:color="auto"/>
            <w:left w:val="none" w:sz="0" w:space="0" w:color="auto"/>
            <w:bottom w:val="none" w:sz="0" w:space="0" w:color="auto"/>
            <w:right w:val="none" w:sz="0" w:space="0" w:color="auto"/>
          </w:divBdr>
        </w:div>
        <w:div w:id="1069810722">
          <w:marLeft w:val="0"/>
          <w:marRight w:val="0"/>
          <w:marTop w:val="0"/>
          <w:marBottom w:val="0"/>
          <w:divBdr>
            <w:top w:val="none" w:sz="0" w:space="0" w:color="auto"/>
            <w:left w:val="none" w:sz="0" w:space="0" w:color="auto"/>
            <w:bottom w:val="none" w:sz="0" w:space="0" w:color="auto"/>
            <w:right w:val="none" w:sz="0" w:space="0" w:color="auto"/>
          </w:divBdr>
        </w:div>
        <w:div w:id="1255432196">
          <w:marLeft w:val="0"/>
          <w:marRight w:val="0"/>
          <w:marTop w:val="0"/>
          <w:marBottom w:val="0"/>
          <w:divBdr>
            <w:top w:val="none" w:sz="0" w:space="0" w:color="auto"/>
            <w:left w:val="none" w:sz="0" w:space="0" w:color="auto"/>
            <w:bottom w:val="none" w:sz="0" w:space="0" w:color="auto"/>
            <w:right w:val="none" w:sz="0" w:space="0" w:color="auto"/>
          </w:divBdr>
        </w:div>
        <w:div w:id="1433550699">
          <w:marLeft w:val="0"/>
          <w:marRight w:val="0"/>
          <w:marTop w:val="0"/>
          <w:marBottom w:val="0"/>
          <w:divBdr>
            <w:top w:val="none" w:sz="0" w:space="0" w:color="auto"/>
            <w:left w:val="none" w:sz="0" w:space="0" w:color="auto"/>
            <w:bottom w:val="none" w:sz="0" w:space="0" w:color="auto"/>
            <w:right w:val="none" w:sz="0" w:space="0" w:color="auto"/>
          </w:divBdr>
        </w:div>
        <w:div w:id="1681078758">
          <w:marLeft w:val="0"/>
          <w:marRight w:val="0"/>
          <w:marTop w:val="0"/>
          <w:marBottom w:val="0"/>
          <w:divBdr>
            <w:top w:val="none" w:sz="0" w:space="0" w:color="auto"/>
            <w:left w:val="none" w:sz="0" w:space="0" w:color="auto"/>
            <w:bottom w:val="none" w:sz="0" w:space="0" w:color="auto"/>
            <w:right w:val="none" w:sz="0" w:space="0" w:color="auto"/>
          </w:divBdr>
        </w:div>
        <w:div w:id="1775244424">
          <w:marLeft w:val="0"/>
          <w:marRight w:val="0"/>
          <w:marTop w:val="0"/>
          <w:marBottom w:val="0"/>
          <w:divBdr>
            <w:top w:val="none" w:sz="0" w:space="0" w:color="auto"/>
            <w:left w:val="none" w:sz="0" w:space="0" w:color="auto"/>
            <w:bottom w:val="none" w:sz="0" w:space="0" w:color="auto"/>
            <w:right w:val="none" w:sz="0" w:space="0" w:color="auto"/>
          </w:divBdr>
        </w:div>
        <w:div w:id="1862278345">
          <w:marLeft w:val="0"/>
          <w:marRight w:val="0"/>
          <w:marTop w:val="0"/>
          <w:marBottom w:val="0"/>
          <w:divBdr>
            <w:top w:val="none" w:sz="0" w:space="0" w:color="auto"/>
            <w:left w:val="none" w:sz="0" w:space="0" w:color="auto"/>
            <w:bottom w:val="none" w:sz="0" w:space="0" w:color="auto"/>
            <w:right w:val="none" w:sz="0" w:space="0" w:color="auto"/>
          </w:divBdr>
        </w:div>
      </w:divsChild>
    </w:div>
    <w:div w:id="278881569">
      <w:bodyDiv w:val="1"/>
      <w:marLeft w:val="0"/>
      <w:marRight w:val="0"/>
      <w:marTop w:val="0"/>
      <w:marBottom w:val="0"/>
      <w:divBdr>
        <w:top w:val="none" w:sz="0" w:space="0" w:color="auto"/>
        <w:left w:val="none" w:sz="0" w:space="0" w:color="auto"/>
        <w:bottom w:val="none" w:sz="0" w:space="0" w:color="auto"/>
        <w:right w:val="none" w:sz="0" w:space="0" w:color="auto"/>
      </w:divBdr>
      <w:divsChild>
        <w:div w:id="197283154">
          <w:marLeft w:val="0"/>
          <w:marRight w:val="0"/>
          <w:marTop w:val="0"/>
          <w:marBottom w:val="0"/>
          <w:divBdr>
            <w:top w:val="none" w:sz="0" w:space="0" w:color="auto"/>
            <w:left w:val="none" w:sz="0" w:space="0" w:color="auto"/>
            <w:bottom w:val="none" w:sz="0" w:space="0" w:color="auto"/>
            <w:right w:val="none" w:sz="0" w:space="0" w:color="auto"/>
          </w:divBdr>
        </w:div>
        <w:div w:id="306786512">
          <w:marLeft w:val="0"/>
          <w:marRight w:val="0"/>
          <w:marTop w:val="0"/>
          <w:marBottom w:val="0"/>
          <w:divBdr>
            <w:top w:val="none" w:sz="0" w:space="0" w:color="auto"/>
            <w:left w:val="none" w:sz="0" w:space="0" w:color="auto"/>
            <w:bottom w:val="none" w:sz="0" w:space="0" w:color="auto"/>
            <w:right w:val="none" w:sz="0" w:space="0" w:color="auto"/>
          </w:divBdr>
        </w:div>
        <w:div w:id="589240687">
          <w:marLeft w:val="0"/>
          <w:marRight w:val="0"/>
          <w:marTop w:val="0"/>
          <w:marBottom w:val="0"/>
          <w:divBdr>
            <w:top w:val="none" w:sz="0" w:space="0" w:color="auto"/>
            <w:left w:val="none" w:sz="0" w:space="0" w:color="auto"/>
            <w:bottom w:val="none" w:sz="0" w:space="0" w:color="auto"/>
            <w:right w:val="none" w:sz="0" w:space="0" w:color="auto"/>
          </w:divBdr>
        </w:div>
        <w:div w:id="694887084">
          <w:marLeft w:val="0"/>
          <w:marRight w:val="0"/>
          <w:marTop w:val="0"/>
          <w:marBottom w:val="0"/>
          <w:divBdr>
            <w:top w:val="none" w:sz="0" w:space="0" w:color="auto"/>
            <w:left w:val="none" w:sz="0" w:space="0" w:color="auto"/>
            <w:bottom w:val="none" w:sz="0" w:space="0" w:color="auto"/>
            <w:right w:val="none" w:sz="0" w:space="0" w:color="auto"/>
          </w:divBdr>
        </w:div>
        <w:div w:id="869495375">
          <w:marLeft w:val="0"/>
          <w:marRight w:val="0"/>
          <w:marTop w:val="0"/>
          <w:marBottom w:val="0"/>
          <w:divBdr>
            <w:top w:val="none" w:sz="0" w:space="0" w:color="auto"/>
            <w:left w:val="none" w:sz="0" w:space="0" w:color="auto"/>
            <w:bottom w:val="none" w:sz="0" w:space="0" w:color="auto"/>
            <w:right w:val="none" w:sz="0" w:space="0" w:color="auto"/>
          </w:divBdr>
        </w:div>
        <w:div w:id="935863657">
          <w:marLeft w:val="0"/>
          <w:marRight w:val="0"/>
          <w:marTop w:val="0"/>
          <w:marBottom w:val="0"/>
          <w:divBdr>
            <w:top w:val="none" w:sz="0" w:space="0" w:color="auto"/>
            <w:left w:val="none" w:sz="0" w:space="0" w:color="auto"/>
            <w:bottom w:val="none" w:sz="0" w:space="0" w:color="auto"/>
            <w:right w:val="none" w:sz="0" w:space="0" w:color="auto"/>
          </w:divBdr>
        </w:div>
        <w:div w:id="1126895397">
          <w:marLeft w:val="0"/>
          <w:marRight w:val="0"/>
          <w:marTop w:val="0"/>
          <w:marBottom w:val="0"/>
          <w:divBdr>
            <w:top w:val="none" w:sz="0" w:space="0" w:color="auto"/>
            <w:left w:val="none" w:sz="0" w:space="0" w:color="auto"/>
            <w:bottom w:val="none" w:sz="0" w:space="0" w:color="auto"/>
            <w:right w:val="none" w:sz="0" w:space="0" w:color="auto"/>
          </w:divBdr>
        </w:div>
        <w:div w:id="1140537171">
          <w:marLeft w:val="0"/>
          <w:marRight w:val="0"/>
          <w:marTop w:val="0"/>
          <w:marBottom w:val="0"/>
          <w:divBdr>
            <w:top w:val="none" w:sz="0" w:space="0" w:color="auto"/>
            <w:left w:val="none" w:sz="0" w:space="0" w:color="auto"/>
            <w:bottom w:val="none" w:sz="0" w:space="0" w:color="auto"/>
            <w:right w:val="none" w:sz="0" w:space="0" w:color="auto"/>
          </w:divBdr>
        </w:div>
        <w:div w:id="1247761110">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1398093785">
          <w:marLeft w:val="0"/>
          <w:marRight w:val="0"/>
          <w:marTop w:val="0"/>
          <w:marBottom w:val="0"/>
          <w:divBdr>
            <w:top w:val="none" w:sz="0" w:space="0" w:color="auto"/>
            <w:left w:val="none" w:sz="0" w:space="0" w:color="auto"/>
            <w:bottom w:val="none" w:sz="0" w:space="0" w:color="auto"/>
            <w:right w:val="none" w:sz="0" w:space="0" w:color="auto"/>
          </w:divBdr>
        </w:div>
        <w:div w:id="1660618951">
          <w:marLeft w:val="0"/>
          <w:marRight w:val="0"/>
          <w:marTop w:val="0"/>
          <w:marBottom w:val="0"/>
          <w:divBdr>
            <w:top w:val="none" w:sz="0" w:space="0" w:color="auto"/>
            <w:left w:val="none" w:sz="0" w:space="0" w:color="auto"/>
            <w:bottom w:val="none" w:sz="0" w:space="0" w:color="auto"/>
            <w:right w:val="none" w:sz="0" w:space="0" w:color="auto"/>
          </w:divBdr>
        </w:div>
        <w:div w:id="1716275982">
          <w:marLeft w:val="0"/>
          <w:marRight w:val="0"/>
          <w:marTop w:val="0"/>
          <w:marBottom w:val="0"/>
          <w:divBdr>
            <w:top w:val="none" w:sz="0" w:space="0" w:color="auto"/>
            <w:left w:val="none" w:sz="0" w:space="0" w:color="auto"/>
            <w:bottom w:val="none" w:sz="0" w:space="0" w:color="auto"/>
            <w:right w:val="none" w:sz="0" w:space="0" w:color="auto"/>
          </w:divBdr>
        </w:div>
        <w:div w:id="1790509660">
          <w:marLeft w:val="0"/>
          <w:marRight w:val="0"/>
          <w:marTop w:val="0"/>
          <w:marBottom w:val="0"/>
          <w:divBdr>
            <w:top w:val="none" w:sz="0" w:space="0" w:color="auto"/>
            <w:left w:val="none" w:sz="0" w:space="0" w:color="auto"/>
            <w:bottom w:val="none" w:sz="0" w:space="0" w:color="auto"/>
            <w:right w:val="none" w:sz="0" w:space="0" w:color="auto"/>
          </w:divBdr>
        </w:div>
        <w:div w:id="2060544400">
          <w:marLeft w:val="0"/>
          <w:marRight w:val="0"/>
          <w:marTop w:val="0"/>
          <w:marBottom w:val="0"/>
          <w:divBdr>
            <w:top w:val="none" w:sz="0" w:space="0" w:color="auto"/>
            <w:left w:val="none" w:sz="0" w:space="0" w:color="auto"/>
            <w:bottom w:val="none" w:sz="0" w:space="0" w:color="auto"/>
            <w:right w:val="none" w:sz="0" w:space="0" w:color="auto"/>
          </w:divBdr>
        </w:div>
        <w:div w:id="2109082356">
          <w:marLeft w:val="0"/>
          <w:marRight w:val="0"/>
          <w:marTop w:val="0"/>
          <w:marBottom w:val="0"/>
          <w:divBdr>
            <w:top w:val="none" w:sz="0" w:space="0" w:color="auto"/>
            <w:left w:val="none" w:sz="0" w:space="0" w:color="auto"/>
            <w:bottom w:val="none" w:sz="0" w:space="0" w:color="auto"/>
            <w:right w:val="none" w:sz="0" w:space="0" w:color="auto"/>
          </w:divBdr>
        </w:div>
      </w:divsChild>
    </w:div>
    <w:div w:id="418597260">
      <w:bodyDiv w:val="1"/>
      <w:marLeft w:val="0"/>
      <w:marRight w:val="0"/>
      <w:marTop w:val="0"/>
      <w:marBottom w:val="0"/>
      <w:divBdr>
        <w:top w:val="none" w:sz="0" w:space="0" w:color="auto"/>
        <w:left w:val="none" w:sz="0" w:space="0" w:color="auto"/>
        <w:bottom w:val="none" w:sz="0" w:space="0" w:color="auto"/>
        <w:right w:val="none" w:sz="0" w:space="0" w:color="auto"/>
      </w:divBdr>
    </w:div>
    <w:div w:id="1378822024">
      <w:bodyDiv w:val="1"/>
      <w:marLeft w:val="0"/>
      <w:marRight w:val="0"/>
      <w:marTop w:val="0"/>
      <w:marBottom w:val="0"/>
      <w:divBdr>
        <w:top w:val="none" w:sz="0" w:space="0" w:color="auto"/>
        <w:left w:val="none" w:sz="0" w:space="0" w:color="auto"/>
        <w:bottom w:val="none" w:sz="0" w:space="0" w:color="auto"/>
        <w:right w:val="none" w:sz="0" w:space="0" w:color="auto"/>
      </w:divBdr>
    </w:div>
    <w:div w:id="147063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ksualiteit.nl" TargetMode="External"/><Relationship Id="rId7" Type="http://schemas.openxmlformats.org/officeDocument/2006/relationships/endnotes" Target="endnotes.xml"/><Relationship Id="rId12" Type="http://schemas.openxmlformats.org/officeDocument/2006/relationships/hyperlink" Target="https://autoriteitpersoonsgegevens.nl/nl/onderwerpen/avg-europese-privacywetgeving/algemene-informatie-avg" TargetMode="External"/><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youtube.com/watch?v=5UiZzbKotlE&amp;feature=youtu.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tkruumelke@gmail.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3.png"/><Relationship Id="rId10" Type="http://schemas.openxmlformats.org/officeDocument/2006/relationships/hyperlink" Target="http://www.utkruumelke.nl" TargetMode="External"/><Relationship Id="rId19" Type="http://schemas.openxmlformats.org/officeDocument/2006/relationships/hyperlink" Target="https://www.rijksoverheid.nl/documenten/brochures/2013/07/05/vetrouwensinspecteur-in-ko" TargetMode="External"/><Relationship Id="rId4" Type="http://schemas.openxmlformats.org/officeDocument/2006/relationships/settings" Target="settings.xml"/><Relationship Id="rId9" Type="http://schemas.openxmlformats.org/officeDocument/2006/relationships/hyperlink" Target="mailto:info@stichtingutkrummelke.nl" TargetMode="External"/><Relationship Id="rId14" Type="http://schemas.openxmlformats.org/officeDocument/2006/relationships/diagramData" Target="diagrams/data1.xml"/><Relationship Id="rId22" Type="http://schemas.openxmlformats.org/officeDocument/2006/relationships/image" Target="media/image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vooreenveiligthuis.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A82DA-C985-4975-A90A-8FE059F2146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72B9BA6F-C7A4-4721-863B-0967430F13E6}">
      <dgm:prSet phldrT="[Tekst]"/>
      <dgm:spPr>
        <a:solidFill>
          <a:srgbClr val="AADCF8"/>
        </a:solidFill>
      </dgm:spPr>
      <dgm:t>
        <a:bodyPr/>
        <a:lstStyle/>
        <a:p>
          <a:r>
            <a:rPr lang="nl-NL" b="1">
              <a:solidFill>
                <a:sysClr val="windowText" lastClr="000000"/>
              </a:solidFill>
            </a:rPr>
            <a:t>1. Heb ik een vermoeden?</a:t>
          </a:r>
        </a:p>
      </dgm:t>
    </dgm:pt>
    <dgm:pt modelId="{AA01E5CE-E284-4822-8343-A16CBCBD58FE}" type="parTrans" cxnId="{5D9BA215-5FF7-4F68-9919-DB2C5F2037EF}">
      <dgm:prSet/>
      <dgm:spPr/>
      <dgm:t>
        <a:bodyPr/>
        <a:lstStyle/>
        <a:p>
          <a:endParaRPr lang="nl-NL"/>
        </a:p>
      </dgm:t>
    </dgm:pt>
    <dgm:pt modelId="{5C0216DD-F117-4965-886A-B13862F72FA9}" type="sibTrans" cxnId="{5D9BA215-5FF7-4F68-9919-DB2C5F2037EF}">
      <dgm:prSet/>
      <dgm:spPr/>
      <dgm:t>
        <a:bodyPr/>
        <a:lstStyle/>
        <a:p>
          <a:endParaRPr lang="nl-NL"/>
        </a:p>
      </dgm:t>
    </dgm:pt>
    <dgm:pt modelId="{0B9044C8-33C9-4867-9FDB-83E17463B384}">
      <dgm:prSet phldrT="[Tekst]"/>
      <dgm:spPr>
        <a:solidFill>
          <a:schemeClr val="bg2">
            <a:lumMod val="90000"/>
          </a:schemeClr>
        </a:solidFill>
      </dgm:spPr>
      <dgm:t>
        <a:bodyPr/>
        <a:lstStyle/>
        <a:p>
          <a:r>
            <a:rPr lang="nl-NL" i="1">
              <a:solidFill>
                <a:sysClr val="windowText" lastClr="000000"/>
              </a:solidFill>
            </a:rPr>
            <a:t>Ja</a:t>
          </a:r>
        </a:p>
      </dgm:t>
    </dgm:pt>
    <dgm:pt modelId="{B288C8D8-58AD-4FD8-86D6-2739251246F3}" type="parTrans" cxnId="{A3F16D8B-C62F-4767-BF3F-BD79DDC96D40}">
      <dgm:prSet/>
      <dgm:spPr/>
      <dgm:t>
        <a:bodyPr/>
        <a:lstStyle/>
        <a:p>
          <a:endParaRPr lang="nl-NL"/>
        </a:p>
      </dgm:t>
    </dgm:pt>
    <dgm:pt modelId="{0C94A82D-DEF2-44E7-B025-16258026545F}" type="sibTrans" cxnId="{A3F16D8B-C62F-4767-BF3F-BD79DDC96D40}">
      <dgm:prSet/>
      <dgm:spPr/>
      <dgm:t>
        <a:bodyPr/>
        <a:lstStyle/>
        <a:p>
          <a:endParaRPr lang="nl-NL"/>
        </a:p>
      </dgm:t>
    </dgm:pt>
    <dgm:pt modelId="{F99DEFB3-00C0-4173-8E16-CC7FAA25A95C}">
      <dgm:prSet phldrT="[Tekst]"/>
      <dgm:spPr>
        <a:solidFill>
          <a:srgbClr val="CBEAC0"/>
        </a:solidFill>
      </dgm:spPr>
      <dgm:t>
        <a:bodyPr/>
        <a:lstStyle/>
        <a:p>
          <a:r>
            <a:rPr lang="nl-NL" b="1">
              <a:solidFill>
                <a:sysClr val="windowText" lastClr="000000"/>
              </a:solidFill>
            </a:rPr>
            <a:t>2. Acute en/of structurele onveiligheid?</a:t>
          </a:r>
        </a:p>
      </dgm:t>
    </dgm:pt>
    <dgm:pt modelId="{695DC459-2239-42A8-AF1A-9C131587B675}" type="parTrans" cxnId="{EA12B8F1-4304-4CD0-A541-CCB30D8FE35C}">
      <dgm:prSet/>
      <dgm:spPr/>
      <dgm:t>
        <a:bodyPr/>
        <a:lstStyle/>
        <a:p>
          <a:endParaRPr lang="nl-NL"/>
        </a:p>
      </dgm:t>
    </dgm:pt>
    <dgm:pt modelId="{DB6A1572-14DE-4DA1-B169-A0DB39EDE165}" type="sibTrans" cxnId="{EA12B8F1-4304-4CD0-A541-CCB30D8FE35C}">
      <dgm:prSet/>
      <dgm:spPr/>
      <dgm:t>
        <a:bodyPr/>
        <a:lstStyle/>
        <a:p>
          <a:endParaRPr lang="nl-NL"/>
        </a:p>
      </dgm:t>
    </dgm:pt>
    <dgm:pt modelId="{C9B9005A-E62B-46D5-8993-E7FA42238DC0}">
      <dgm:prSet phldrT="[Tekst]"/>
      <dgm:spPr>
        <a:solidFill>
          <a:schemeClr val="bg2">
            <a:lumMod val="90000"/>
          </a:schemeClr>
        </a:solidFill>
      </dgm:spPr>
      <dgm:t>
        <a:bodyPr/>
        <a:lstStyle/>
        <a:p>
          <a:r>
            <a:rPr lang="nl-NL" i="1">
              <a:solidFill>
                <a:sysClr val="windowText" lastClr="000000"/>
              </a:solidFill>
            </a:rPr>
            <a:t>Nee</a:t>
          </a:r>
        </a:p>
      </dgm:t>
    </dgm:pt>
    <dgm:pt modelId="{92A689D3-D574-4D42-B3AE-0CF16B479AFD}" type="parTrans" cxnId="{C08424AA-89F3-474A-B134-3A51A034EDD2}">
      <dgm:prSet/>
      <dgm:spPr/>
      <dgm:t>
        <a:bodyPr/>
        <a:lstStyle/>
        <a:p>
          <a:endParaRPr lang="nl-NL"/>
        </a:p>
      </dgm:t>
    </dgm:pt>
    <dgm:pt modelId="{A9EB2E93-6AEA-4457-AF0C-5D4079809785}" type="sibTrans" cxnId="{C08424AA-89F3-474A-B134-3A51A034EDD2}">
      <dgm:prSet/>
      <dgm:spPr/>
      <dgm:t>
        <a:bodyPr/>
        <a:lstStyle/>
        <a:p>
          <a:endParaRPr lang="nl-NL"/>
        </a:p>
      </dgm:t>
    </dgm:pt>
    <dgm:pt modelId="{12377159-9F16-4C55-8AF0-D1A1A2DC4C06}">
      <dgm:prSet/>
      <dgm:spPr>
        <a:solidFill>
          <a:schemeClr val="bg2">
            <a:lumMod val="90000"/>
          </a:schemeClr>
        </a:solidFill>
      </dgm:spPr>
      <dgm:t>
        <a:bodyPr/>
        <a:lstStyle/>
        <a:p>
          <a:r>
            <a:rPr lang="nl-NL" i="1">
              <a:solidFill>
                <a:sysClr val="windowText" lastClr="000000"/>
              </a:solidFill>
            </a:rPr>
            <a:t>Nee</a:t>
          </a:r>
        </a:p>
      </dgm:t>
    </dgm:pt>
    <dgm:pt modelId="{9BEB4ED3-6227-448A-AF40-32CF1D6715B5}" type="parTrans" cxnId="{1FE3CDD0-5F5C-4CC4-AA8D-A25C9A9EF3D7}">
      <dgm:prSet/>
      <dgm:spPr/>
      <dgm:t>
        <a:bodyPr/>
        <a:lstStyle/>
        <a:p>
          <a:endParaRPr lang="nl-NL"/>
        </a:p>
      </dgm:t>
    </dgm:pt>
    <dgm:pt modelId="{3F7D474B-1555-4301-8B59-B6E89FFBFE7F}" type="sibTrans" cxnId="{1FE3CDD0-5F5C-4CC4-AA8D-A25C9A9EF3D7}">
      <dgm:prSet/>
      <dgm:spPr/>
      <dgm:t>
        <a:bodyPr/>
        <a:lstStyle/>
        <a:p>
          <a:endParaRPr lang="nl-NL"/>
        </a:p>
      </dgm:t>
    </dgm:pt>
    <dgm:pt modelId="{30F7FA7E-AD6F-4774-9B27-03672F5AD8DA}">
      <dgm:prSet/>
      <dgm:spPr>
        <a:solidFill>
          <a:srgbClr val="FFC000"/>
        </a:solidFill>
      </dgm:spPr>
      <dgm:t>
        <a:bodyPr/>
        <a:lstStyle/>
        <a:p>
          <a:r>
            <a:rPr lang="nl-NL" b="1">
              <a:solidFill>
                <a:sysClr val="windowText" lastClr="000000"/>
              </a:solidFill>
            </a:rPr>
            <a:t>3. Hulp mogelijk?</a:t>
          </a:r>
        </a:p>
      </dgm:t>
    </dgm:pt>
    <dgm:pt modelId="{D6049963-5F61-4959-9324-235355D9AF6C}" type="parTrans" cxnId="{62DADD92-B9BB-41C3-8A45-A95C004B179D}">
      <dgm:prSet/>
      <dgm:spPr/>
      <dgm:t>
        <a:bodyPr/>
        <a:lstStyle/>
        <a:p>
          <a:endParaRPr lang="nl-NL"/>
        </a:p>
      </dgm:t>
    </dgm:pt>
    <dgm:pt modelId="{6079EB0E-8B9E-4DF3-B1AB-6D711265B24F}" type="sibTrans" cxnId="{62DADD92-B9BB-41C3-8A45-A95C004B179D}">
      <dgm:prSet/>
      <dgm:spPr/>
      <dgm:t>
        <a:bodyPr/>
        <a:lstStyle/>
        <a:p>
          <a:endParaRPr lang="nl-NL"/>
        </a:p>
      </dgm:t>
    </dgm:pt>
    <dgm:pt modelId="{569B7D47-129E-4F5A-93E0-B1D922132C50}">
      <dgm:prSet/>
      <dgm:spPr>
        <a:solidFill>
          <a:schemeClr val="bg2">
            <a:lumMod val="90000"/>
          </a:schemeClr>
        </a:solidFill>
      </dgm:spPr>
      <dgm:t>
        <a:bodyPr/>
        <a:lstStyle/>
        <a:p>
          <a:r>
            <a:rPr lang="nl-NL" i="1">
              <a:solidFill>
                <a:sysClr val="windowText" lastClr="000000"/>
              </a:solidFill>
            </a:rPr>
            <a:t>Nee</a:t>
          </a:r>
        </a:p>
      </dgm:t>
    </dgm:pt>
    <dgm:pt modelId="{C040340F-2607-447A-8CEB-2FBAA284EE17}" type="parTrans" cxnId="{BB158541-8248-4164-96C5-A932D3D34321}">
      <dgm:prSet/>
      <dgm:spPr/>
      <dgm:t>
        <a:bodyPr/>
        <a:lstStyle/>
        <a:p>
          <a:endParaRPr lang="nl-NL"/>
        </a:p>
      </dgm:t>
    </dgm:pt>
    <dgm:pt modelId="{C939CF2F-CA36-4F30-965C-4CFCCC6C71DC}" type="sibTrans" cxnId="{BB158541-8248-4164-96C5-A932D3D34321}">
      <dgm:prSet/>
      <dgm:spPr/>
      <dgm:t>
        <a:bodyPr/>
        <a:lstStyle/>
        <a:p>
          <a:endParaRPr lang="nl-NL"/>
        </a:p>
      </dgm:t>
    </dgm:pt>
    <dgm:pt modelId="{22505B81-3C20-46AB-BEA0-E818D1C297FA}">
      <dgm:prSet/>
      <dgm:spPr>
        <a:solidFill>
          <a:schemeClr val="bg2">
            <a:lumMod val="90000"/>
          </a:schemeClr>
        </a:solidFill>
      </dgm:spPr>
      <dgm:t>
        <a:bodyPr/>
        <a:lstStyle/>
        <a:p>
          <a:r>
            <a:rPr lang="nl-NL" i="1">
              <a:solidFill>
                <a:sysClr val="windowText" lastClr="000000"/>
              </a:solidFill>
            </a:rPr>
            <a:t>Ja</a:t>
          </a:r>
        </a:p>
      </dgm:t>
    </dgm:pt>
    <dgm:pt modelId="{C83E659B-A3C4-4E74-A74A-D044CB35EA97}" type="parTrans" cxnId="{5BC5F604-1FD4-438F-86E4-E29C9FF369AA}">
      <dgm:prSet/>
      <dgm:spPr/>
      <dgm:t>
        <a:bodyPr/>
        <a:lstStyle/>
        <a:p>
          <a:endParaRPr lang="nl-NL"/>
        </a:p>
      </dgm:t>
    </dgm:pt>
    <dgm:pt modelId="{9CF44C46-5162-426E-992E-E03DBC44E30F}" type="sibTrans" cxnId="{5BC5F604-1FD4-438F-86E4-E29C9FF369AA}">
      <dgm:prSet/>
      <dgm:spPr/>
      <dgm:t>
        <a:bodyPr/>
        <a:lstStyle/>
        <a:p>
          <a:endParaRPr lang="nl-NL"/>
        </a:p>
      </dgm:t>
    </dgm:pt>
    <dgm:pt modelId="{C958533F-EE13-4E7E-961A-72C1EC347A7B}">
      <dgm:prSet/>
      <dgm:spPr>
        <a:solidFill>
          <a:srgbClr val="92D050"/>
        </a:solidFill>
      </dgm:spPr>
      <dgm:t>
        <a:bodyPr/>
        <a:lstStyle/>
        <a:p>
          <a:r>
            <a:rPr lang="nl-NL" b="1">
              <a:solidFill>
                <a:sysClr val="windowText" lastClr="000000"/>
              </a:solidFill>
            </a:rPr>
            <a:t>4. Acceptatie van hulp?</a:t>
          </a:r>
        </a:p>
      </dgm:t>
    </dgm:pt>
    <dgm:pt modelId="{F957EA5D-D47A-4F8D-86F1-C3291EBD006E}" type="parTrans" cxnId="{BCD8A20C-9AA9-480F-9DDA-07CC4DFA6FAE}">
      <dgm:prSet/>
      <dgm:spPr/>
      <dgm:t>
        <a:bodyPr/>
        <a:lstStyle/>
        <a:p>
          <a:endParaRPr lang="nl-NL"/>
        </a:p>
      </dgm:t>
    </dgm:pt>
    <dgm:pt modelId="{D220083B-F206-42F0-8078-44F1F9105034}" type="sibTrans" cxnId="{BCD8A20C-9AA9-480F-9DDA-07CC4DFA6FAE}">
      <dgm:prSet/>
      <dgm:spPr/>
      <dgm:t>
        <a:bodyPr/>
        <a:lstStyle/>
        <a:p>
          <a:endParaRPr lang="nl-NL"/>
        </a:p>
      </dgm:t>
    </dgm:pt>
    <dgm:pt modelId="{1ED03449-44F1-44C8-A902-E02FDE3E8421}">
      <dgm:prSet/>
      <dgm:spPr>
        <a:solidFill>
          <a:schemeClr val="bg2">
            <a:lumMod val="90000"/>
          </a:schemeClr>
        </a:solidFill>
      </dgm:spPr>
      <dgm:t>
        <a:bodyPr/>
        <a:lstStyle/>
        <a:p>
          <a:r>
            <a:rPr lang="nl-NL" i="1">
              <a:solidFill>
                <a:sysClr val="windowText" lastClr="000000"/>
              </a:solidFill>
            </a:rPr>
            <a:t>Nee</a:t>
          </a:r>
        </a:p>
      </dgm:t>
    </dgm:pt>
    <dgm:pt modelId="{FF0A8BF9-52B2-4143-925F-DA31D066ED0F}" type="parTrans" cxnId="{EC769112-D81D-45A7-859D-DF4B778209B6}">
      <dgm:prSet/>
      <dgm:spPr/>
      <dgm:t>
        <a:bodyPr/>
        <a:lstStyle/>
        <a:p>
          <a:endParaRPr lang="nl-NL"/>
        </a:p>
      </dgm:t>
    </dgm:pt>
    <dgm:pt modelId="{039DBEE8-0F75-4D6D-9730-6E86B1AD7D31}" type="sibTrans" cxnId="{EC769112-D81D-45A7-859D-DF4B778209B6}">
      <dgm:prSet/>
      <dgm:spPr/>
      <dgm:t>
        <a:bodyPr/>
        <a:lstStyle/>
        <a:p>
          <a:endParaRPr lang="nl-NL"/>
        </a:p>
      </dgm:t>
    </dgm:pt>
    <dgm:pt modelId="{F312A811-2FE3-4A54-83A3-AB231A57D8BB}">
      <dgm:prSet/>
      <dgm:spPr>
        <a:solidFill>
          <a:schemeClr val="bg2">
            <a:lumMod val="90000"/>
          </a:schemeClr>
        </a:solidFill>
      </dgm:spPr>
      <dgm:t>
        <a:bodyPr/>
        <a:lstStyle/>
        <a:p>
          <a:r>
            <a:rPr lang="nl-NL" i="1">
              <a:solidFill>
                <a:sysClr val="windowText" lastClr="000000"/>
              </a:solidFill>
            </a:rPr>
            <a:t>Ja</a:t>
          </a:r>
        </a:p>
      </dgm:t>
    </dgm:pt>
    <dgm:pt modelId="{A93A2F93-31F5-45FF-AE02-F1DCD8F2835D}" type="parTrans" cxnId="{C89D4F60-FBF7-48CC-B707-A25A81F66B32}">
      <dgm:prSet/>
      <dgm:spPr/>
      <dgm:t>
        <a:bodyPr/>
        <a:lstStyle/>
        <a:p>
          <a:endParaRPr lang="nl-NL"/>
        </a:p>
      </dgm:t>
    </dgm:pt>
    <dgm:pt modelId="{265D9933-7E9B-42F8-ADB5-A72D183A99A5}" type="sibTrans" cxnId="{C89D4F60-FBF7-48CC-B707-A25A81F66B32}">
      <dgm:prSet/>
      <dgm:spPr/>
      <dgm:t>
        <a:bodyPr/>
        <a:lstStyle/>
        <a:p>
          <a:endParaRPr lang="nl-NL"/>
        </a:p>
      </dgm:t>
    </dgm:pt>
    <dgm:pt modelId="{784DADFD-EBA1-485C-B3F4-203FCEC5805E}">
      <dgm:prSet/>
      <dgm:spPr>
        <a:solidFill>
          <a:srgbClr val="3FCDFF"/>
        </a:solidFill>
      </dgm:spPr>
      <dgm:t>
        <a:bodyPr/>
        <a:lstStyle/>
        <a:p>
          <a:r>
            <a:rPr lang="nl-NL" b="1">
              <a:solidFill>
                <a:sysClr val="windowText" lastClr="000000"/>
              </a:solidFill>
            </a:rPr>
            <a:t>5.Gewenste resultaat?</a:t>
          </a:r>
        </a:p>
      </dgm:t>
    </dgm:pt>
    <dgm:pt modelId="{1370FD7E-5FBE-4E02-A420-DD12762AACB2}" type="parTrans" cxnId="{DCC91A89-ECEF-461E-A0EB-90CC178584EB}">
      <dgm:prSet/>
      <dgm:spPr/>
      <dgm:t>
        <a:bodyPr/>
        <a:lstStyle/>
        <a:p>
          <a:endParaRPr lang="nl-NL"/>
        </a:p>
      </dgm:t>
    </dgm:pt>
    <dgm:pt modelId="{6E1FE796-81B4-4FFA-83FA-C83FE7D13F47}" type="sibTrans" cxnId="{DCC91A89-ECEF-461E-A0EB-90CC178584EB}">
      <dgm:prSet/>
      <dgm:spPr/>
      <dgm:t>
        <a:bodyPr/>
        <a:lstStyle/>
        <a:p>
          <a:endParaRPr lang="nl-NL"/>
        </a:p>
      </dgm:t>
    </dgm:pt>
    <dgm:pt modelId="{5A7D5DEC-1D20-4EEA-92CF-5F0DC1AF310B}">
      <dgm:prSet/>
      <dgm:spPr>
        <a:solidFill>
          <a:schemeClr val="bg2">
            <a:lumMod val="90000"/>
          </a:schemeClr>
        </a:solidFill>
      </dgm:spPr>
      <dgm:t>
        <a:bodyPr/>
        <a:lstStyle/>
        <a:p>
          <a:r>
            <a:rPr lang="nl-NL" i="1">
              <a:solidFill>
                <a:sysClr val="windowText" lastClr="000000"/>
              </a:solidFill>
            </a:rPr>
            <a:t>Nee</a:t>
          </a:r>
        </a:p>
      </dgm:t>
    </dgm:pt>
    <dgm:pt modelId="{CD17D106-5E53-4596-9CFB-365B8E3F3E08}" type="parTrans" cxnId="{D85E69CF-021B-44D5-B9D3-DAB6EE6E45C2}">
      <dgm:prSet/>
      <dgm:spPr/>
      <dgm:t>
        <a:bodyPr/>
        <a:lstStyle/>
        <a:p>
          <a:endParaRPr lang="nl-NL"/>
        </a:p>
      </dgm:t>
    </dgm:pt>
    <dgm:pt modelId="{14CD6F02-B803-4BB8-B587-B92B51EC6C4B}" type="sibTrans" cxnId="{D85E69CF-021B-44D5-B9D3-DAB6EE6E45C2}">
      <dgm:prSet/>
      <dgm:spPr/>
      <dgm:t>
        <a:bodyPr/>
        <a:lstStyle/>
        <a:p>
          <a:endParaRPr lang="nl-NL"/>
        </a:p>
      </dgm:t>
    </dgm:pt>
    <dgm:pt modelId="{B25B6E07-581F-44AE-8967-9C548BA60DE0}">
      <dgm:prSet/>
      <dgm:spPr>
        <a:solidFill>
          <a:schemeClr val="bg2">
            <a:lumMod val="90000"/>
          </a:schemeClr>
        </a:solidFill>
      </dgm:spPr>
      <dgm:t>
        <a:bodyPr/>
        <a:lstStyle/>
        <a:p>
          <a:r>
            <a:rPr lang="nl-NL" i="1">
              <a:solidFill>
                <a:sysClr val="windowText" lastClr="000000"/>
              </a:solidFill>
            </a:rPr>
            <a:t>Ja</a:t>
          </a:r>
        </a:p>
      </dgm:t>
    </dgm:pt>
    <dgm:pt modelId="{F1BACBCD-44A0-4C15-9E54-79C39FF22BFA}" type="parTrans" cxnId="{AAC226D3-89BA-43BD-B030-110C3E4A0E9F}">
      <dgm:prSet/>
      <dgm:spPr/>
      <dgm:t>
        <a:bodyPr/>
        <a:lstStyle/>
        <a:p>
          <a:endParaRPr lang="nl-NL"/>
        </a:p>
      </dgm:t>
    </dgm:pt>
    <dgm:pt modelId="{C76AF828-6604-40C9-84DD-06361C294C35}" type="sibTrans" cxnId="{AAC226D3-89BA-43BD-B030-110C3E4A0E9F}">
      <dgm:prSet/>
      <dgm:spPr/>
      <dgm:t>
        <a:bodyPr/>
        <a:lstStyle/>
        <a:p>
          <a:endParaRPr lang="nl-NL"/>
        </a:p>
      </dgm:t>
    </dgm:pt>
    <dgm:pt modelId="{24F45A51-AC0A-4DC6-B631-5D8432AF1FF0}">
      <dgm:prSet/>
      <dgm:spPr>
        <a:solidFill>
          <a:srgbClr val="73D788"/>
        </a:solidFill>
      </dgm:spPr>
      <dgm:t>
        <a:bodyPr/>
        <a:lstStyle/>
        <a:p>
          <a:r>
            <a:rPr lang="nl-NL">
              <a:solidFill>
                <a:sysClr val="windowText" lastClr="000000"/>
              </a:solidFill>
            </a:rPr>
            <a:t>Hulp bieden</a:t>
          </a:r>
        </a:p>
      </dgm:t>
    </dgm:pt>
    <dgm:pt modelId="{FEB93C38-9F6B-4925-8439-DDE88FC32834}" type="parTrans" cxnId="{69A799CF-7EBB-45D5-9BB8-CF062502BB50}">
      <dgm:prSet/>
      <dgm:spPr/>
      <dgm:t>
        <a:bodyPr/>
        <a:lstStyle/>
        <a:p>
          <a:endParaRPr lang="nl-NL"/>
        </a:p>
      </dgm:t>
    </dgm:pt>
    <dgm:pt modelId="{460B364C-62B2-425F-BE44-E512D9848B71}" type="sibTrans" cxnId="{69A799CF-7EBB-45D5-9BB8-CF062502BB50}">
      <dgm:prSet/>
      <dgm:spPr/>
      <dgm:t>
        <a:bodyPr/>
        <a:lstStyle/>
        <a:p>
          <a:endParaRPr lang="nl-NL"/>
        </a:p>
      </dgm:t>
    </dgm:pt>
    <dgm:pt modelId="{1D311B31-3C1C-4FE8-8E74-E5064A14B519}">
      <dgm:prSet/>
      <dgm:spPr>
        <a:solidFill>
          <a:schemeClr val="accent5">
            <a:lumMod val="60000"/>
            <a:lumOff val="40000"/>
          </a:schemeClr>
        </a:solidFill>
      </dgm:spPr>
      <dgm:t>
        <a:bodyPr/>
        <a:lstStyle/>
        <a:p>
          <a:r>
            <a:rPr lang="nl-NL" u="sng">
              <a:solidFill>
                <a:sysClr val="windowText" lastClr="000000"/>
              </a:solidFill>
            </a:rPr>
            <a:t>Afsluiten en vastleggen</a:t>
          </a:r>
        </a:p>
      </dgm:t>
    </dgm:pt>
    <dgm:pt modelId="{3180E74D-E1FF-4CFD-8807-6F2A7EBEBFEE}" type="parTrans" cxnId="{A5C7BC19-9254-4055-87B8-4006185CF8D9}">
      <dgm:prSet/>
      <dgm:spPr/>
      <dgm:t>
        <a:bodyPr/>
        <a:lstStyle/>
        <a:p>
          <a:endParaRPr lang="nl-NL"/>
        </a:p>
      </dgm:t>
    </dgm:pt>
    <dgm:pt modelId="{CB59DEF4-7F49-47B5-8841-8CF0AE5C3B52}" type="sibTrans" cxnId="{A5C7BC19-9254-4055-87B8-4006185CF8D9}">
      <dgm:prSet/>
      <dgm:spPr/>
      <dgm:t>
        <a:bodyPr/>
        <a:lstStyle/>
        <a:p>
          <a:endParaRPr lang="nl-NL"/>
        </a:p>
      </dgm:t>
    </dgm:pt>
    <dgm:pt modelId="{F7F9E4F9-C3F1-4C31-901E-64305FA354CF}">
      <dgm:prSet/>
      <dgm:spPr>
        <a:solidFill>
          <a:srgbClr val="FF7D7D"/>
        </a:solidFill>
      </dgm:spPr>
      <dgm:t>
        <a:bodyPr/>
        <a:lstStyle/>
        <a:p>
          <a:r>
            <a:rPr lang="nl-NL" u="sng">
              <a:solidFill>
                <a:sysClr val="windowText" lastClr="000000"/>
              </a:solidFill>
            </a:rPr>
            <a:t>Melden bij Veilig Thuis</a:t>
          </a:r>
        </a:p>
      </dgm:t>
    </dgm:pt>
    <dgm:pt modelId="{64D47B51-910C-494B-8E33-58A50D252E3A}" type="parTrans" cxnId="{2B55CBB9-2295-46CB-975E-1F70D6E57CC8}">
      <dgm:prSet/>
      <dgm:spPr/>
      <dgm:t>
        <a:bodyPr/>
        <a:lstStyle/>
        <a:p>
          <a:endParaRPr lang="nl-NL"/>
        </a:p>
      </dgm:t>
    </dgm:pt>
    <dgm:pt modelId="{19084587-98C4-4A8F-A48F-C51302DD5BFE}" type="sibTrans" cxnId="{2B55CBB9-2295-46CB-975E-1F70D6E57CC8}">
      <dgm:prSet/>
      <dgm:spPr/>
      <dgm:t>
        <a:bodyPr/>
        <a:lstStyle/>
        <a:p>
          <a:endParaRPr lang="nl-NL"/>
        </a:p>
      </dgm:t>
    </dgm:pt>
    <dgm:pt modelId="{4A1F62DE-AF3A-4455-8CF6-7C973CA21560}">
      <dgm:prSet/>
      <dgm:spPr>
        <a:solidFill>
          <a:srgbClr val="FF7D7D"/>
        </a:solidFill>
      </dgm:spPr>
      <dgm:t>
        <a:bodyPr/>
        <a:lstStyle/>
        <a:p>
          <a:r>
            <a:rPr lang="nl-NL" u="sng">
              <a:solidFill>
                <a:sysClr val="windowText" lastClr="000000"/>
              </a:solidFill>
            </a:rPr>
            <a:t>Melden bij Veilig Thuis</a:t>
          </a:r>
        </a:p>
      </dgm:t>
    </dgm:pt>
    <dgm:pt modelId="{61B18D00-604A-4688-841B-1C0467CA5672}" type="parTrans" cxnId="{A232FF81-61BC-4A93-8685-C4DE59796CFF}">
      <dgm:prSet/>
      <dgm:spPr/>
      <dgm:t>
        <a:bodyPr/>
        <a:lstStyle/>
        <a:p>
          <a:endParaRPr lang="nl-NL"/>
        </a:p>
      </dgm:t>
    </dgm:pt>
    <dgm:pt modelId="{E05F77EA-858A-491A-BB92-3F5A1D9D7560}" type="sibTrans" cxnId="{A232FF81-61BC-4A93-8685-C4DE59796CFF}">
      <dgm:prSet/>
      <dgm:spPr/>
      <dgm:t>
        <a:bodyPr/>
        <a:lstStyle/>
        <a:p>
          <a:endParaRPr lang="nl-NL"/>
        </a:p>
      </dgm:t>
    </dgm:pt>
    <dgm:pt modelId="{AC447CAE-5AE1-4344-A22D-AF37B8FE2249}">
      <dgm:prSet/>
      <dgm:spPr>
        <a:solidFill>
          <a:srgbClr val="FF7D7D"/>
        </a:solidFill>
      </dgm:spPr>
      <dgm:t>
        <a:bodyPr/>
        <a:lstStyle/>
        <a:p>
          <a:r>
            <a:rPr lang="nl-NL" u="sng">
              <a:solidFill>
                <a:sysClr val="windowText" lastClr="000000"/>
              </a:solidFill>
            </a:rPr>
            <a:t>Melden bij Veilig Thuis</a:t>
          </a:r>
        </a:p>
      </dgm:t>
    </dgm:pt>
    <dgm:pt modelId="{EFAA906B-BEED-4F2A-A138-976BF34E4318}" type="parTrans" cxnId="{257D1CF4-611B-4179-9FF7-19091379DEC8}">
      <dgm:prSet/>
      <dgm:spPr/>
      <dgm:t>
        <a:bodyPr/>
        <a:lstStyle/>
        <a:p>
          <a:endParaRPr lang="nl-NL"/>
        </a:p>
      </dgm:t>
    </dgm:pt>
    <dgm:pt modelId="{52EF6D4F-64C6-4503-BA3D-02003B930B9C}" type="sibTrans" cxnId="{257D1CF4-611B-4179-9FF7-19091379DEC8}">
      <dgm:prSet/>
      <dgm:spPr/>
      <dgm:t>
        <a:bodyPr/>
        <a:lstStyle/>
        <a:p>
          <a:endParaRPr lang="nl-NL"/>
        </a:p>
      </dgm:t>
    </dgm:pt>
    <dgm:pt modelId="{00ABF888-EE87-49F4-81BC-AACB4F7949CC}">
      <dgm:prSet/>
      <dgm:spPr>
        <a:solidFill>
          <a:schemeClr val="bg2">
            <a:lumMod val="90000"/>
          </a:schemeClr>
        </a:solidFill>
      </dgm:spPr>
      <dgm:t>
        <a:bodyPr/>
        <a:lstStyle/>
        <a:p>
          <a:r>
            <a:rPr lang="nl-NL" i="1">
              <a:solidFill>
                <a:sysClr val="windowText" lastClr="000000"/>
              </a:solidFill>
            </a:rPr>
            <a:t>Ja</a:t>
          </a:r>
        </a:p>
      </dgm:t>
    </dgm:pt>
    <dgm:pt modelId="{A782A5BE-BA4E-4EAB-B6E6-49D4C868461C}" type="parTrans" cxnId="{C9DB96AA-0EDF-4B7E-9BB5-B53F253A2EAD}">
      <dgm:prSet/>
      <dgm:spPr/>
      <dgm:t>
        <a:bodyPr/>
        <a:lstStyle/>
        <a:p>
          <a:endParaRPr lang="nl-NL"/>
        </a:p>
      </dgm:t>
    </dgm:pt>
    <dgm:pt modelId="{7464ADFA-BFB5-4F60-AEEC-00EDC779474A}" type="sibTrans" cxnId="{C9DB96AA-0EDF-4B7E-9BB5-B53F253A2EAD}">
      <dgm:prSet/>
      <dgm:spPr/>
      <dgm:t>
        <a:bodyPr/>
        <a:lstStyle/>
        <a:p>
          <a:endParaRPr lang="nl-NL"/>
        </a:p>
      </dgm:t>
    </dgm:pt>
    <dgm:pt modelId="{30FF40C8-821A-43DD-9D5D-26113EDC75A4}">
      <dgm:prSet/>
      <dgm:spPr>
        <a:solidFill>
          <a:srgbClr val="FF7D7D"/>
        </a:solidFill>
      </dgm:spPr>
      <dgm:t>
        <a:bodyPr/>
        <a:lstStyle/>
        <a:p>
          <a:r>
            <a:rPr lang="nl-NL" u="sng">
              <a:solidFill>
                <a:sysClr val="windowText" lastClr="000000"/>
              </a:solidFill>
            </a:rPr>
            <a:t>Melden bij Veilig Thuis</a:t>
          </a:r>
        </a:p>
      </dgm:t>
    </dgm:pt>
    <dgm:pt modelId="{32F07B8A-C4AB-4CF6-90DE-19A042316C9C}" type="parTrans" cxnId="{FE758F35-6A4C-4492-9C18-75428ED5362C}">
      <dgm:prSet/>
      <dgm:spPr/>
      <dgm:t>
        <a:bodyPr/>
        <a:lstStyle/>
        <a:p>
          <a:endParaRPr lang="nl-NL"/>
        </a:p>
      </dgm:t>
    </dgm:pt>
    <dgm:pt modelId="{9ED07C35-A9A2-4885-955B-3AA259BE1256}" type="sibTrans" cxnId="{FE758F35-6A4C-4492-9C18-75428ED5362C}">
      <dgm:prSet/>
      <dgm:spPr/>
      <dgm:t>
        <a:bodyPr/>
        <a:lstStyle/>
        <a:p>
          <a:endParaRPr lang="nl-NL"/>
        </a:p>
      </dgm:t>
    </dgm:pt>
    <dgm:pt modelId="{B749D4BA-6A7E-43D6-B9EC-1D24D96C217E}" type="pres">
      <dgm:prSet presAssocID="{AD3A82DA-C985-4975-A90A-8FE059F2146F}" presName="mainComposite" presStyleCnt="0">
        <dgm:presLayoutVars>
          <dgm:chPref val="1"/>
          <dgm:dir/>
          <dgm:animOne val="branch"/>
          <dgm:animLvl val="lvl"/>
          <dgm:resizeHandles val="exact"/>
        </dgm:presLayoutVars>
      </dgm:prSet>
      <dgm:spPr/>
    </dgm:pt>
    <dgm:pt modelId="{352DF701-42F8-45FC-AFCD-532933BDA7B6}" type="pres">
      <dgm:prSet presAssocID="{AD3A82DA-C985-4975-A90A-8FE059F2146F}" presName="hierFlow" presStyleCnt="0"/>
      <dgm:spPr/>
    </dgm:pt>
    <dgm:pt modelId="{F239243F-A87B-49D2-81A1-583504F31F84}" type="pres">
      <dgm:prSet presAssocID="{AD3A82DA-C985-4975-A90A-8FE059F2146F}" presName="hierChild1" presStyleCnt="0">
        <dgm:presLayoutVars>
          <dgm:chPref val="1"/>
          <dgm:animOne val="branch"/>
          <dgm:animLvl val="lvl"/>
        </dgm:presLayoutVars>
      </dgm:prSet>
      <dgm:spPr/>
    </dgm:pt>
    <dgm:pt modelId="{CEA86247-65F7-4D44-B47F-9FC7E1A7121A}" type="pres">
      <dgm:prSet presAssocID="{72B9BA6F-C7A4-4721-863B-0967430F13E6}" presName="Name14" presStyleCnt="0"/>
      <dgm:spPr/>
    </dgm:pt>
    <dgm:pt modelId="{C3616411-5D60-4518-A5B8-C42D1B6B939B}" type="pres">
      <dgm:prSet presAssocID="{72B9BA6F-C7A4-4721-863B-0967430F13E6}" presName="level1Shape" presStyleLbl="node0" presStyleIdx="0" presStyleCnt="1">
        <dgm:presLayoutVars>
          <dgm:chPref val="3"/>
        </dgm:presLayoutVars>
      </dgm:prSet>
      <dgm:spPr/>
    </dgm:pt>
    <dgm:pt modelId="{B8B3A82E-3F47-4742-9BBD-1E3C93A0D073}" type="pres">
      <dgm:prSet presAssocID="{72B9BA6F-C7A4-4721-863B-0967430F13E6}" presName="hierChild2" presStyleCnt="0"/>
      <dgm:spPr/>
    </dgm:pt>
    <dgm:pt modelId="{D4DF5325-2152-44B8-B9BA-37FA2E15DC2B}" type="pres">
      <dgm:prSet presAssocID="{B288C8D8-58AD-4FD8-86D6-2739251246F3}" presName="Name19" presStyleLbl="parChTrans1D2" presStyleIdx="0" presStyleCnt="2"/>
      <dgm:spPr/>
    </dgm:pt>
    <dgm:pt modelId="{400E43C9-3ECE-46A6-8A28-EB7298FB4D84}" type="pres">
      <dgm:prSet presAssocID="{0B9044C8-33C9-4867-9FDB-83E17463B384}" presName="Name21" presStyleCnt="0"/>
      <dgm:spPr/>
    </dgm:pt>
    <dgm:pt modelId="{DC1AFAFC-78E7-468D-8D5D-3B6246A3BCA7}" type="pres">
      <dgm:prSet presAssocID="{0B9044C8-33C9-4867-9FDB-83E17463B384}" presName="level2Shape" presStyleLbl="node2" presStyleIdx="0" presStyleCnt="2"/>
      <dgm:spPr/>
    </dgm:pt>
    <dgm:pt modelId="{026AB270-D3E8-427A-B307-A8C789320CBC}" type="pres">
      <dgm:prSet presAssocID="{0B9044C8-33C9-4867-9FDB-83E17463B384}" presName="hierChild3" presStyleCnt="0"/>
      <dgm:spPr/>
    </dgm:pt>
    <dgm:pt modelId="{DA197881-773D-4887-B527-32BD7BA9A898}" type="pres">
      <dgm:prSet presAssocID="{695DC459-2239-42A8-AF1A-9C131587B675}" presName="Name19" presStyleLbl="parChTrans1D3" presStyleIdx="0" presStyleCnt="2"/>
      <dgm:spPr/>
    </dgm:pt>
    <dgm:pt modelId="{A5692C6C-85B6-4B26-8C2A-88CD51BB4A56}" type="pres">
      <dgm:prSet presAssocID="{F99DEFB3-00C0-4173-8E16-CC7FAA25A95C}" presName="Name21" presStyleCnt="0"/>
      <dgm:spPr/>
    </dgm:pt>
    <dgm:pt modelId="{33FA9CD2-7A57-40AB-8222-88748DEAC1E4}" type="pres">
      <dgm:prSet presAssocID="{F99DEFB3-00C0-4173-8E16-CC7FAA25A95C}" presName="level2Shape" presStyleLbl="node3" presStyleIdx="0" presStyleCnt="2"/>
      <dgm:spPr/>
    </dgm:pt>
    <dgm:pt modelId="{F6BC21B1-F929-4B05-B2A6-C4DE20FD855F}" type="pres">
      <dgm:prSet presAssocID="{F99DEFB3-00C0-4173-8E16-CC7FAA25A95C}" presName="hierChild3" presStyleCnt="0"/>
      <dgm:spPr/>
    </dgm:pt>
    <dgm:pt modelId="{C0B00651-5D29-40C3-958C-1472B3D10F16}" type="pres">
      <dgm:prSet presAssocID="{A782A5BE-BA4E-4EAB-B6E6-49D4C868461C}" presName="Name19" presStyleLbl="parChTrans1D4" presStyleIdx="0" presStyleCnt="16"/>
      <dgm:spPr/>
    </dgm:pt>
    <dgm:pt modelId="{2FB23A7A-883B-4E8F-9B4A-027529886227}" type="pres">
      <dgm:prSet presAssocID="{00ABF888-EE87-49F4-81BC-AACB4F7949CC}" presName="Name21" presStyleCnt="0"/>
      <dgm:spPr/>
    </dgm:pt>
    <dgm:pt modelId="{D2D02835-3D32-4846-899D-79EB2F74A523}" type="pres">
      <dgm:prSet presAssocID="{00ABF888-EE87-49F4-81BC-AACB4F7949CC}" presName="level2Shape" presStyleLbl="node4" presStyleIdx="0" presStyleCnt="16"/>
      <dgm:spPr/>
    </dgm:pt>
    <dgm:pt modelId="{DD2898C4-82EA-416E-960A-05AA154FFB6E}" type="pres">
      <dgm:prSet presAssocID="{00ABF888-EE87-49F4-81BC-AACB4F7949CC}" presName="hierChild3" presStyleCnt="0"/>
      <dgm:spPr/>
    </dgm:pt>
    <dgm:pt modelId="{95628B97-C1F9-4355-AD87-A9232A18CE63}" type="pres">
      <dgm:prSet presAssocID="{32F07B8A-C4AB-4CF6-90DE-19A042316C9C}" presName="Name19" presStyleLbl="parChTrans1D4" presStyleIdx="1" presStyleCnt="16"/>
      <dgm:spPr/>
    </dgm:pt>
    <dgm:pt modelId="{A6EA73AA-30CA-4206-AC1F-A6FFC350B83E}" type="pres">
      <dgm:prSet presAssocID="{30FF40C8-821A-43DD-9D5D-26113EDC75A4}" presName="Name21" presStyleCnt="0"/>
      <dgm:spPr/>
    </dgm:pt>
    <dgm:pt modelId="{BFDAD23E-8412-452F-82B4-8F68B8B9AF08}" type="pres">
      <dgm:prSet presAssocID="{30FF40C8-821A-43DD-9D5D-26113EDC75A4}" presName="level2Shape" presStyleLbl="node4" presStyleIdx="1" presStyleCnt="16"/>
      <dgm:spPr/>
    </dgm:pt>
    <dgm:pt modelId="{71B79299-18CB-4131-80D0-D40B64CB614F}" type="pres">
      <dgm:prSet presAssocID="{30FF40C8-821A-43DD-9D5D-26113EDC75A4}" presName="hierChild3" presStyleCnt="0"/>
      <dgm:spPr/>
    </dgm:pt>
    <dgm:pt modelId="{281B1969-39B0-4536-9857-6EF445EDA7C3}" type="pres">
      <dgm:prSet presAssocID="{9BEB4ED3-6227-448A-AF40-32CF1D6715B5}" presName="Name19" presStyleLbl="parChTrans1D4" presStyleIdx="2" presStyleCnt="16"/>
      <dgm:spPr/>
    </dgm:pt>
    <dgm:pt modelId="{3B7CF611-FD11-49DA-9145-22A8A56A5878}" type="pres">
      <dgm:prSet presAssocID="{12377159-9F16-4C55-8AF0-D1A1A2DC4C06}" presName="Name21" presStyleCnt="0"/>
      <dgm:spPr/>
    </dgm:pt>
    <dgm:pt modelId="{18D778FD-39E8-45C1-84CA-6E1417892B8F}" type="pres">
      <dgm:prSet presAssocID="{12377159-9F16-4C55-8AF0-D1A1A2DC4C06}" presName="level2Shape" presStyleLbl="node4" presStyleIdx="2" presStyleCnt="16"/>
      <dgm:spPr/>
    </dgm:pt>
    <dgm:pt modelId="{F8F658E1-7797-45F7-A212-BEF408135AF9}" type="pres">
      <dgm:prSet presAssocID="{12377159-9F16-4C55-8AF0-D1A1A2DC4C06}" presName="hierChild3" presStyleCnt="0"/>
      <dgm:spPr/>
    </dgm:pt>
    <dgm:pt modelId="{DEBF218A-E647-4BB7-BCB2-AB3EBEF1C9E7}" type="pres">
      <dgm:prSet presAssocID="{D6049963-5F61-4959-9324-235355D9AF6C}" presName="Name19" presStyleLbl="parChTrans1D4" presStyleIdx="3" presStyleCnt="16"/>
      <dgm:spPr/>
    </dgm:pt>
    <dgm:pt modelId="{C355EEB5-3401-4911-9C56-1C252E5C9E69}" type="pres">
      <dgm:prSet presAssocID="{30F7FA7E-AD6F-4774-9B27-03672F5AD8DA}" presName="Name21" presStyleCnt="0"/>
      <dgm:spPr/>
    </dgm:pt>
    <dgm:pt modelId="{48240AFA-9AE5-43B8-9CDE-C9343BAFF216}" type="pres">
      <dgm:prSet presAssocID="{30F7FA7E-AD6F-4774-9B27-03672F5AD8DA}" presName="level2Shape" presStyleLbl="node4" presStyleIdx="3" presStyleCnt="16"/>
      <dgm:spPr/>
    </dgm:pt>
    <dgm:pt modelId="{F72B6102-FE03-4970-9E63-793D4DE47481}" type="pres">
      <dgm:prSet presAssocID="{30F7FA7E-AD6F-4774-9B27-03672F5AD8DA}" presName="hierChild3" presStyleCnt="0"/>
      <dgm:spPr/>
    </dgm:pt>
    <dgm:pt modelId="{111ED20B-8ABA-4D23-AF6E-A46BEDE8D733}" type="pres">
      <dgm:prSet presAssocID="{C83E659B-A3C4-4E74-A74A-D044CB35EA97}" presName="Name19" presStyleLbl="parChTrans1D4" presStyleIdx="4" presStyleCnt="16"/>
      <dgm:spPr/>
    </dgm:pt>
    <dgm:pt modelId="{2A4508BB-75A0-4BE8-99C2-1F99FC8EFB1C}" type="pres">
      <dgm:prSet presAssocID="{22505B81-3C20-46AB-BEA0-E818D1C297FA}" presName="Name21" presStyleCnt="0"/>
      <dgm:spPr/>
    </dgm:pt>
    <dgm:pt modelId="{EE88A7A5-F636-4A9A-BA32-255DEDC686F7}" type="pres">
      <dgm:prSet presAssocID="{22505B81-3C20-46AB-BEA0-E818D1C297FA}" presName="level2Shape" presStyleLbl="node4" presStyleIdx="4" presStyleCnt="16"/>
      <dgm:spPr/>
    </dgm:pt>
    <dgm:pt modelId="{AFB28872-DD0B-4156-9C31-81CD7A91CA0C}" type="pres">
      <dgm:prSet presAssocID="{22505B81-3C20-46AB-BEA0-E818D1C297FA}" presName="hierChild3" presStyleCnt="0"/>
      <dgm:spPr/>
    </dgm:pt>
    <dgm:pt modelId="{2CEBF427-2E6F-41AE-B3F3-429BF4435BC8}" type="pres">
      <dgm:prSet presAssocID="{F957EA5D-D47A-4F8D-86F1-C3291EBD006E}" presName="Name19" presStyleLbl="parChTrans1D4" presStyleIdx="5" presStyleCnt="16"/>
      <dgm:spPr/>
    </dgm:pt>
    <dgm:pt modelId="{05F530B9-04AA-42F1-BFCE-9AA64518B91A}" type="pres">
      <dgm:prSet presAssocID="{C958533F-EE13-4E7E-961A-72C1EC347A7B}" presName="Name21" presStyleCnt="0"/>
      <dgm:spPr/>
    </dgm:pt>
    <dgm:pt modelId="{88C3F83E-8F4A-47F4-9F88-2E287EA309BB}" type="pres">
      <dgm:prSet presAssocID="{C958533F-EE13-4E7E-961A-72C1EC347A7B}" presName="level2Shape" presStyleLbl="node4" presStyleIdx="5" presStyleCnt="16"/>
      <dgm:spPr/>
    </dgm:pt>
    <dgm:pt modelId="{626F8996-D1D8-47C7-BD8D-D21353F5FC9B}" type="pres">
      <dgm:prSet presAssocID="{C958533F-EE13-4E7E-961A-72C1EC347A7B}" presName="hierChild3" presStyleCnt="0"/>
      <dgm:spPr/>
    </dgm:pt>
    <dgm:pt modelId="{CA2D7442-B437-414B-B921-6E66F054A236}" type="pres">
      <dgm:prSet presAssocID="{A93A2F93-31F5-45FF-AE02-F1DCD8F2835D}" presName="Name19" presStyleLbl="parChTrans1D4" presStyleIdx="6" presStyleCnt="16"/>
      <dgm:spPr/>
    </dgm:pt>
    <dgm:pt modelId="{BF76C20B-45F1-4CF6-B9BF-882AEF8FFE89}" type="pres">
      <dgm:prSet presAssocID="{F312A811-2FE3-4A54-83A3-AB231A57D8BB}" presName="Name21" presStyleCnt="0"/>
      <dgm:spPr/>
    </dgm:pt>
    <dgm:pt modelId="{AAE7DB4E-55BE-4E3E-B608-CCF2EA487A18}" type="pres">
      <dgm:prSet presAssocID="{F312A811-2FE3-4A54-83A3-AB231A57D8BB}" presName="level2Shape" presStyleLbl="node4" presStyleIdx="6" presStyleCnt="16"/>
      <dgm:spPr/>
    </dgm:pt>
    <dgm:pt modelId="{4F58B797-9042-4FD3-8DE9-7DAEB1558F9C}" type="pres">
      <dgm:prSet presAssocID="{F312A811-2FE3-4A54-83A3-AB231A57D8BB}" presName="hierChild3" presStyleCnt="0"/>
      <dgm:spPr/>
    </dgm:pt>
    <dgm:pt modelId="{3B567C2F-AE66-4EED-A22A-CCE3191D1B6F}" type="pres">
      <dgm:prSet presAssocID="{1370FD7E-5FBE-4E02-A420-DD12762AACB2}" presName="Name19" presStyleLbl="parChTrans1D4" presStyleIdx="7" presStyleCnt="16"/>
      <dgm:spPr/>
    </dgm:pt>
    <dgm:pt modelId="{ACBFF9E9-8652-4201-87CB-65492A0C4BC4}" type="pres">
      <dgm:prSet presAssocID="{784DADFD-EBA1-485C-B3F4-203FCEC5805E}" presName="Name21" presStyleCnt="0"/>
      <dgm:spPr/>
    </dgm:pt>
    <dgm:pt modelId="{A7D62DC3-607F-4D85-BFAD-662C21874D4C}" type="pres">
      <dgm:prSet presAssocID="{784DADFD-EBA1-485C-B3F4-203FCEC5805E}" presName="level2Shape" presStyleLbl="node4" presStyleIdx="7" presStyleCnt="16"/>
      <dgm:spPr/>
    </dgm:pt>
    <dgm:pt modelId="{F09AF63C-A209-4384-ADE7-B9B6C066B8B9}" type="pres">
      <dgm:prSet presAssocID="{784DADFD-EBA1-485C-B3F4-203FCEC5805E}" presName="hierChild3" presStyleCnt="0"/>
      <dgm:spPr/>
    </dgm:pt>
    <dgm:pt modelId="{318D1989-E509-4511-B18C-302E47C9DD17}" type="pres">
      <dgm:prSet presAssocID="{F1BACBCD-44A0-4C15-9E54-79C39FF22BFA}" presName="Name19" presStyleLbl="parChTrans1D4" presStyleIdx="8" presStyleCnt="16"/>
      <dgm:spPr/>
    </dgm:pt>
    <dgm:pt modelId="{BED524E1-5125-48AE-BB95-DF1DE05DB0D0}" type="pres">
      <dgm:prSet presAssocID="{B25B6E07-581F-44AE-8967-9C548BA60DE0}" presName="Name21" presStyleCnt="0"/>
      <dgm:spPr/>
    </dgm:pt>
    <dgm:pt modelId="{CCB3C55E-E871-44E7-A5AF-BDFD73D2EDD8}" type="pres">
      <dgm:prSet presAssocID="{B25B6E07-581F-44AE-8967-9C548BA60DE0}" presName="level2Shape" presStyleLbl="node4" presStyleIdx="8" presStyleCnt="16"/>
      <dgm:spPr/>
    </dgm:pt>
    <dgm:pt modelId="{064CAC0F-D6AB-4B05-8B7A-3B0DE02E7DC6}" type="pres">
      <dgm:prSet presAssocID="{B25B6E07-581F-44AE-8967-9C548BA60DE0}" presName="hierChild3" presStyleCnt="0"/>
      <dgm:spPr/>
    </dgm:pt>
    <dgm:pt modelId="{CF500C05-735C-4A29-B64F-DC08DAACE66B}" type="pres">
      <dgm:prSet presAssocID="{FEB93C38-9F6B-4925-8439-DDE88FC32834}" presName="Name19" presStyleLbl="parChTrans1D4" presStyleIdx="9" presStyleCnt="16"/>
      <dgm:spPr/>
    </dgm:pt>
    <dgm:pt modelId="{FCD897B6-B0D0-4141-8D7E-78BD0295E657}" type="pres">
      <dgm:prSet presAssocID="{24F45A51-AC0A-4DC6-B631-5D8432AF1FF0}" presName="Name21" presStyleCnt="0"/>
      <dgm:spPr/>
    </dgm:pt>
    <dgm:pt modelId="{4BEC68B4-E788-4722-AB68-7EC473941914}" type="pres">
      <dgm:prSet presAssocID="{24F45A51-AC0A-4DC6-B631-5D8432AF1FF0}" presName="level2Shape" presStyleLbl="node4" presStyleIdx="9" presStyleCnt="16"/>
      <dgm:spPr/>
    </dgm:pt>
    <dgm:pt modelId="{7FCD460B-C39E-4ECC-A52D-2078C48A40A2}" type="pres">
      <dgm:prSet presAssocID="{24F45A51-AC0A-4DC6-B631-5D8432AF1FF0}" presName="hierChild3" presStyleCnt="0"/>
      <dgm:spPr/>
    </dgm:pt>
    <dgm:pt modelId="{63DA779C-BBDE-4405-8C7B-B54E5FFF3548}" type="pres">
      <dgm:prSet presAssocID="{CD17D106-5E53-4596-9CFB-365B8E3F3E08}" presName="Name19" presStyleLbl="parChTrans1D4" presStyleIdx="10" presStyleCnt="16"/>
      <dgm:spPr/>
    </dgm:pt>
    <dgm:pt modelId="{66C346B1-4C49-41AC-AEC6-E668247AF9EA}" type="pres">
      <dgm:prSet presAssocID="{5A7D5DEC-1D20-4EEA-92CF-5F0DC1AF310B}" presName="Name21" presStyleCnt="0"/>
      <dgm:spPr/>
    </dgm:pt>
    <dgm:pt modelId="{3833A29D-1E73-4BC3-8F44-27D5EA6F509C}" type="pres">
      <dgm:prSet presAssocID="{5A7D5DEC-1D20-4EEA-92CF-5F0DC1AF310B}" presName="level2Shape" presStyleLbl="node4" presStyleIdx="10" presStyleCnt="16"/>
      <dgm:spPr/>
    </dgm:pt>
    <dgm:pt modelId="{EDEDA440-D5F2-44A2-9111-2E1BE4BC1ECB}" type="pres">
      <dgm:prSet presAssocID="{5A7D5DEC-1D20-4EEA-92CF-5F0DC1AF310B}" presName="hierChild3" presStyleCnt="0"/>
      <dgm:spPr/>
    </dgm:pt>
    <dgm:pt modelId="{0E96E383-4C75-433E-B247-58B262FC14C2}" type="pres">
      <dgm:prSet presAssocID="{EFAA906B-BEED-4F2A-A138-976BF34E4318}" presName="Name19" presStyleLbl="parChTrans1D4" presStyleIdx="11" presStyleCnt="16"/>
      <dgm:spPr/>
    </dgm:pt>
    <dgm:pt modelId="{C2AF5FC8-5E6F-4AE8-8FD4-84FB68CCC668}" type="pres">
      <dgm:prSet presAssocID="{AC447CAE-5AE1-4344-A22D-AF37B8FE2249}" presName="Name21" presStyleCnt="0"/>
      <dgm:spPr/>
    </dgm:pt>
    <dgm:pt modelId="{F1D20CE3-1CC5-44FE-B376-7A5BD8C71408}" type="pres">
      <dgm:prSet presAssocID="{AC447CAE-5AE1-4344-A22D-AF37B8FE2249}" presName="level2Shape" presStyleLbl="node4" presStyleIdx="11" presStyleCnt="16"/>
      <dgm:spPr/>
    </dgm:pt>
    <dgm:pt modelId="{0CBF78BB-C36D-477C-8DEC-E5CEA9251BCF}" type="pres">
      <dgm:prSet presAssocID="{AC447CAE-5AE1-4344-A22D-AF37B8FE2249}" presName="hierChild3" presStyleCnt="0"/>
      <dgm:spPr/>
    </dgm:pt>
    <dgm:pt modelId="{2CC98BF6-9625-48E5-9E48-31D391D6CE46}" type="pres">
      <dgm:prSet presAssocID="{FF0A8BF9-52B2-4143-925F-DA31D066ED0F}" presName="Name19" presStyleLbl="parChTrans1D4" presStyleIdx="12" presStyleCnt="16"/>
      <dgm:spPr/>
    </dgm:pt>
    <dgm:pt modelId="{1C1C2D0F-0EC8-4EEA-BF39-3A346DB274E5}" type="pres">
      <dgm:prSet presAssocID="{1ED03449-44F1-44C8-A902-E02FDE3E8421}" presName="Name21" presStyleCnt="0"/>
      <dgm:spPr/>
    </dgm:pt>
    <dgm:pt modelId="{914A3CC2-2445-407C-A8D4-09A6685AAC64}" type="pres">
      <dgm:prSet presAssocID="{1ED03449-44F1-44C8-A902-E02FDE3E8421}" presName="level2Shape" presStyleLbl="node4" presStyleIdx="12" presStyleCnt="16"/>
      <dgm:spPr/>
    </dgm:pt>
    <dgm:pt modelId="{DC812F64-E3C9-4A83-B20C-8F90EA2F3BB4}" type="pres">
      <dgm:prSet presAssocID="{1ED03449-44F1-44C8-A902-E02FDE3E8421}" presName="hierChild3" presStyleCnt="0"/>
      <dgm:spPr/>
    </dgm:pt>
    <dgm:pt modelId="{15EE485D-7DDC-4DA8-A483-BE1482ED0157}" type="pres">
      <dgm:prSet presAssocID="{61B18D00-604A-4688-841B-1C0467CA5672}" presName="Name19" presStyleLbl="parChTrans1D4" presStyleIdx="13" presStyleCnt="16"/>
      <dgm:spPr/>
    </dgm:pt>
    <dgm:pt modelId="{BC17DF69-C1E3-4F09-9E4E-C1242903A6C9}" type="pres">
      <dgm:prSet presAssocID="{4A1F62DE-AF3A-4455-8CF6-7C973CA21560}" presName="Name21" presStyleCnt="0"/>
      <dgm:spPr/>
    </dgm:pt>
    <dgm:pt modelId="{A9CF8F84-330E-4AB1-8D21-ABA97E542731}" type="pres">
      <dgm:prSet presAssocID="{4A1F62DE-AF3A-4455-8CF6-7C973CA21560}" presName="level2Shape" presStyleLbl="node4" presStyleIdx="13" presStyleCnt="16"/>
      <dgm:spPr/>
    </dgm:pt>
    <dgm:pt modelId="{95442A67-AFC8-4A10-AE77-EAC5AAB2E4CB}" type="pres">
      <dgm:prSet presAssocID="{4A1F62DE-AF3A-4455-8CF6-7C973CA21560}" presName="hierChild3" presStyleCnt="0"/>
      <dgm:spPr/>
    </dgm:pt>
    <dgm:pt modelId="{C96D00E4-088B-435A-AA39-979AC4B50FB3}" type="pres">
      <dgm:prSet presAssocID="{C040340F-2607-447A-8CEB-2FBAA284EE17}" presName="Name19" presStyleLbl="parChTrans1D4" presStyleIdx="14" presStyleCnt="16"/>
      <dgm:spPr/>
    </dgm:pt>
    <dgm:pt modelId="{BB2FF89F-7556-4919-AD83-A8344025D2D6}" type="pres">
      <dgm:prSet presAssocID="{569B7D47-129E-4F5A-93E0-B1D922132C50}" presName="Name21" presStyleCnt="0"/>
      <dgm:spPr/>
    </dgm:pt>
    <dgm:pt modelId="{09EA58D5-1771-4361-B744-AE77504AEAA5}" type="pres">
      <dgm:prSet presAssocID="{569B7D47-129E-4F5A-93E0-B1D922132C50}" presName="level2Shape" presStyleLbl="node4" presStyleIdx="14" presStyleCnt="16"/>
      <dgm:spPr/>
    </dgm:pt>
    <dgm:pt modelId="{679A2393-4621-487E-B370-C1B9A2935EE8}" type="pres">
      <dgm:prSet presAssocID="{569B7D47-129E-4F5A-93E0-B1D922132C50}" presName="hierChild3" presStyleCnt="0"/>
      <dgm:spPr/>
    </dgm:pt>
    <dgm:pt modelId="{D1F54520-282D-4689-A02F-5D1DC93E49B0}" type="pres">
      <dgm:prSet presAssocID="{64D47B51-910C-494B-8E33-58A50D252E3A}" presName="Name19" presStyleLbl="parChTrans1D4" presStyleIdx="15" presStyleCnt="16"/>
      <dgm:spPr/>
    </dgm:pt>
    <dgm:pt modelId="{C72D1868-8953-4AC3-9310-0007DF9638EA}" type="pres">
      <dgm:prSet presAssocID="{F7F9E4F9-C3F1-4C31-901E-64305FA354CF}" presName="Name21" presStyleCnt="0"/>
      <dgm:spPr/>
    </dgm:pt>
    <dgm:pt modelId="{7D3DBD57-B744-40A8-95C8-0E0D9A07FAD4}" type="pres">
      <dgm:prSet presAssocID="{F7F9E4F9-C3F1-4C31-901E-64305FA354CF}" presName="level2Shape" presStyleLbl="node4" presStyleIdx="15" presStyleCnt="16"/>
      <dgm:spPr/>
    </dgm:pt>
    <dgm:pt modelId="{F57671EB-6062-414B-8295-547C506CCFCC}" type="pres">
      <dgm:prSet presAssocID="{F7F9E4F9-C3F1-4C31-901E-64305FA354CF}" presName="hierChild3" presStyleCnt="0"/>
      <dgm:spPr/>
    </dgm:pt>
    <dgm:pt modelId="{418EF61B-6B5E-4745-88A9-1E1443D07035}" type="pres">
      <dgm:prSet presAssocID="{92A689D3-D574-4D42-B3AE-0CF16B479AFD}" presName="Name19" presStyleLbl="parChTrans1D2" presStyleIdx="1" presStyleCnt="2"/>
      <dgm:spPr/>
    </dgm:pt>
    <dgm:pt modelId="{BE67ACCF-7C7C-40FE-8FD3-41C126905B0D}" type="pres">
      <dgm:prSet presAssocID="{C9B9005A-E62B-46D5-8993-E7FA42238DC0}" presName="Name21" presStyleCnt="0"/>
      <dgm:spPr/>
    </dgm:pt>
    <dgm:pt modelId="{6A95C034-351F-4A84-BB21-B9676CF9DADF}" type="pres">
      <dgm:prSet presAssocID="{C9B9005A-E62B-46D5-8993-E7FA42238DC0}" presName="level2Shape" presStyleLbl="node2" presStyleIdx="1" presStyleCnt="2"/>
      <dgm:spPr/>
    </dgm:pt>
    <dgm:pt modelId="{585B6F27-B9D6-4E03-90D5-8AD39EA26654}" type="pres">
      <dgm:prSet presAssocID="{C9B9005A-E62B-46D5-8993-E7FA42238DC0}" presName="hierChild3" presStyleCnt="0"/>
      <dgm:spPr/>
    </dgm:pt>
    <dgm:pt modelId="{133F60F7-8B9C-43BD-BAB6-742758AB8905}" type="pres">
      <dgm:prSet presAssocID="{3180E74D-E1FF-4CFD-8807-6F2A7EBEBFEE}" presName="Name19" presStyleLbl="parChTrans1D3" presStyleIdx="1" presStyleCnt="2"/>
      <dgm:spPr/>
    </dgm:pt>
    <dgm:pt modelId="{D2408815-2731-4F02-8296-EE9FA467E95A}" type="pres">
      <dgm:prSet presAssocID="{1D311B31-3C1C-4FE8-8E74-E5064A14B519}" presName="Name21" presStyleCnt="0"/>
      <dgm:spPr/>
    </dgm:pt>
    <dgm:pt modelId="{FB739C10-087F-4357-BE18-7D416D598FDF}" type="pres">
      <dgm:prSet presAssocID="{1D311B31-3C1C-4FE8-8E74-E5064A14B519}" presName="level2Shape" presStyleLbl="node3" presStyleIdx="1" presStyleCnt="2"/>
      <dgm:spPr/>
    </dgm:pt>
    <dgm:pt modelId="{65AA8BF0-8534-46F4-9D6F-F79739A8AEC0}" type="pres">
      <dgm:prSet presAssocID="{1D311B31-3C1C-4FE8-8E74-E5064A14B519}" presName="hierChild3" presStyleCnt="0"/>
      <dgm:spPr/>
    </dgm:pt>
    <dgm:pt modelId="{92F452D1-F7D4-48B0-ACFD-9B94AC356939}" type="pres">
      <dgm:prSet presAssocID="{AD3A82DA-C985-4975-A90A-8FE059F2146F}" presName="bgShapesFlow" presStyleCnt="0"/>
      <dgm:spPr/>
    </dgm:pt>
  </dgm:ptLst>
  <dgm:cxnLst>
    <dgm:cxn modelId="{5BC5F604-1FD4-438F-86E4-E29C9FF369AA}" srcId="{30F7FA7E-AD6F-4774-9B27-03672F5AD8DA}" destId="{22505B81-3C20-46AB-BEA0-E818D1C297FA}" srcOrd="0" destOrd="0" parTransId="{C83E659B-A3C4-4E74-A74A-D044CB35EA97}" sibTransId="{9CF44C46-5162-426E-992E-E03DBC44E30F}"/>
    <dgm:cxn modelId="{BCD8A20C-9AA9-480F-9DDA-07CC4DFA6FAE}" srcId="{22505B81-3C20-46AB-BEA0-E818D1C297FA}" destId="{C958533F-EE13-4E7E-961A-72C1EC347A7B}" srcOrd="0" destOrd="0" parTransId="{F957EA5D-D47A-4F8D-86F1-C3291EBD006E}" sibTransId="{D220083B-F206-42F0-8078-44F1F9105034}"/>
    <dgm:cxn modelId="{EC769112-D81D-45A7-859D-DF4B778209B6}" srcId="{C958533F-EE13-4E7E-961A-72C1EC347A7B}" destId="{1ED03449-44F1-44C8-A902-E02FDE3E8421}" srcOrd="1" destOrd="0" parTransId="{FF0A8BF9-52B2-4143-925F-DA31D066ED0F}" sibTransId="{039DBEE8-0F75-4D6D-9730-6E86B1AD7D31}"/>
    <dgm:cxn modelId="{5D9BA215-5FF7-4F68-9919-DB2C5F2037EF}" srcId="{AD3A82DA-C985-4975-A90A-8FE059F2146F}" destId="{72B9BA6F-C7A4-4721-863B-0967430F13E6}" srcOrd="0" destOrd="0" parTransId="{AA01E5CE-E284-4822-8343-A16CBCBD58FE}" sibTransId="{5C0216DD-F117-4965-886A-B13862F72FA9}"/>
    <dgm:cxn modelId="{A5C7BC19-9254-4055-87B8-4006185CF8D9}" srcId="{C9B9005A-E62B-46D5-8993-E7FA42238DC0}" destId="{1D311B31-3C1C-4FE8-8E74-E5064A14B519}" srcOrd="0" destOrd="0" parTransId="{3180E74D-E1FF-4CFD-8807-6F2A7EBEBFEE}" sibTransId="{CB59DEF4-7F49-47B5-8841-8CF0AE5C3B52}"/>
    <dgm:cxn modelId="{7B63B21E-4FF3-46FE-B95B-A78A1D350150}" type="presOf" srcId="{C9B9005A-E62B-46D5-8993-E7FA42238DC0}" destId="{6A95C034-351F-4A84-BB21-B9676CF9DADF}" srcOrd="0" destOrd="0" presId="urn:microsoft.com/office/officeart/2005/8/layout/hierarchy6"/>
    <dgm:cxn modelId="{9CE28221-ADDE-4DCC-A843-543838556FA0}" type="presOf" srcId="{B25B6E07-581F-44AE-8967-9C548BA60DE0}" destId="{CCB3C55E-E871-44E7-A5AF-BDFD73D2EDD8}" srcOrd="0" destOrd="0" presId="urn:microsoft.com/office/officeart/2005/8/layout/hierarchy6"/>
    <dgm:cxn modelId="{D2751726-F241-4ED3-BC45-B20CEB60415C}" type="presOf" srcId="{12377159-9F16-4C55-8AF0-D1A1A2DC4C06}" destId="{18D778FD-39E8-45C1-84CA-6E1417892B8F}" srcOrd="0" destOrd="0" presId="urn:microsoft.com/office/officeart/2005/8/layout/hierarchy6"/>
    <dgm:cxn modelId="{8F9D362D-513F-45E4-8E66-FEF1A94D39CE}" type="presOf" srcId="{A93A2F93-31F5-45FF-AE02-F1DCD8F2835D}" destId="{CA2D7442-B437-414B-B921-6E66F054A236}" srcOrd="0" destOrd="0" presId="urn:microsoft.com/office/officeart/2005/8/layout/hierarchy6"/>
    <dgm:cxn modelId="{FE758F35-6A4C-4492-9C18-75428ED5362C}" srcId="{00ABF888-EE87-49F4-81BC-AACB4F7949CC}" destId="{30FF40C8-821A-43DD-9D5D-26113EDC75A4}" srcOrd="0" destOrd="0" parTransId="{32F07B8A-C4AB-4CF6-90DE-19A042316C9C}" sibTransId="{9ED07C35-A9A2-4885-955B-3AA259BE1256}"/>
    <dgm:cxn modelId="{CBE4CF38-B66B-4920-B73B-A913A976D982}" type="presOf" srcId="{24F45A51-AC0A-4DC6-B631-5D8432AF1FF0}" destId="{4BEC68B4-E788-4722-AB68-7EC473941914}" srcOrd="0" destOrd="0" presId="urn:microsoft.com/office/officeart/2005/8/layout/hierarchy6"/>
    <dgm:cxn modelId="{DE49FB3E-EB83-4793-9B49-319D7B1F9A66}" type="presOf" srcId="{C83E659B-A3C4-4E74-A74A-D044CB35EA97}" destId="{111ED20B-8ABA-4D23-AF6E-A46BEDE8D733}" srcOrd="0" destOrd="0" presId="urn:microsoft.com/office/officeart/2005/8/layout/hierarchy6"/>
    <dgm:cxn modelId="{C23CC340-483F-4F39-8EA6-4CC8A9FCF142}" type="presOf" srcId="{D6049963-5F61-4959-9324-235355D9AF6C}" destId="{DEBF218A-E647-4BB7-BCB2-AB3EBEF1C9E7}" srcOrd="0" destOrd="0" presId="urn:microsoft.com/office/officeart/2005/8/layout/hierarchy6"/>
    <dgm:cxn modelId="{5163F35C-07D1-4666-9919-CAA637D06CA2}" type="presOf" srcId="{1ED03449-44F1-44C8-A902-E02FDE3E8421}" destId="{914A3CC2-2445-407C-A8D4-09A6685AAC64}" srcOrd="0" destOrd="0" presId="urn:microsoft.com/office/officeart/2005/8/layout/hierarchy6"/>
    <dgm:cxn modelId="{05A0925D-BFA3-44C7-A70E-4CA9824152F7}" type="presOf" srcId="{784DADFD-EBA1-485C-B3F4-203FCEC5805E}" destId="{A7D62DC3-607F-4D85-BFAD-662C21874D4C}" srcOrd="0" destOrd="0" presId="urn:microsoft.com/office/officeart/2005/8/layout/hierarchy6"/>
    <dgm:cxn modelId="{BBE1BF5D-956B-4331-B444-19C8E36FC2C3}" type="presOf" srcId="{F7F9E4F9-C3F1-4C31-901E-64305FA354CF}" destId="{7D3DBD57-B744-40A8-95C8-0E0D9A07FAD4}" srcOrd="0" destOrd="0" presId="urn:microsoft.com/office/officeart/2005/8/layout/hierarchy6"/>
    <dgm:cxn modelId="{C89D4F60-FBF7-48CC-B707-A25A81F66B32}" srcId="{C958533F-EE13-4E7E-961A-72C1EC347A7B}" destId="{F312A811-2FE3-4A54-83A3-AB231A57D8BB}" srcOrd="0" destOrd="0" parTransId="{A93A2F93-31F5-45FF-AE02-F1DCD8F2835D}" sibTransId="{265D9933-7E9B-42F8-ADB5-A72D183A99A5}"/>
    <dgm:cxn modelId="{BB158541-8248-4164-96C5-A932D3D34321}" srcId="{30F7FA7E-AD6F-4774-9B27-03672F5AD8DA}" destId="{569B7D47-129E-4F5A-93E0-B1D922132C50}" srcOrd="1" destOrd="0" parTransId="{C040340F-2607-447A-8CEB-2FBAA284EE17}" sibTransId="{C939CF2F-CA36-4F30-965C-4CFCCC6C71DC}"/>
    <dgm:cxn modelId="{436AFB42-44F5-4F5E-A385-4DEAD4BCA912}" type="presOf" srcId="{A782A5BE-BA4E-4EAB-B6E6-49D4C868461C}" destId="{C0B00651-5D29-40C3-958C-1472B3D10F16}" srcOrd="0" destOrd="0" presId="urn:microsoft.com/office/officeart/2005/8/layout/hierarchy6"/>
    <dgm:cxn modelId="{093B5446-5190-41F8-A014-D42C2E5F8AEA}" type="presOf" srcId="{AC447CAE-5AE1-4344-A22D-AF37B8FE2249}" destId="{F1D20CE3-1CC5-44FE-B376-7A5BD8C71408}" srcOrd="0" destOrd="0" presId="urn:microsoft.com/office/officeart/2005/8/layout/hierarchy6"/>
    <dgm:cxn modelId="{25B5B268-4206-4F3E-B6C4-5F6784AEAF05}" type="presOf" srcId="{EFAA906B-BEED-4F2A-A138-976BF34E4318}" destId="{0E96E383-4C75-433E-B247-58B262FC14C2}" srcOrd="0" destOrd="0" presId="urn:microsoft.com/office/officeart/2005/8/layout/hierarchy6"/>
    <dgm:cxn modelId="{EC0A964F-6E22-47A4-A0C4-242AE96069F9}" type="presOf" srcId="{22505B81-3C20-46AB-BEA0-E818D1C297FA}" destId="{EE88A7A5-F636-4A9A-BA32-255DEDC686F7}" srcOrd="0" destOrd="0" presId="urn:microsoft.com/office/officeart/2005/8/layout/hierarchy6"/>
    <dgm:cxn modelId="{491C2850-59D5-401F-B902-B289C597D01A}" type="presOf" srcId="{9BEB4ED3-6227-448A-AF40-32CF1D6715B5}" destId="{281B1969-39B0-4536-9857-6EF445EDA7C3}" srcOrd="0" destOrd="0" presId="urn:microsoft.com/office/officeart/2005/8/layout/hierarchy6"/>
    <dgm:cxn modelId="{9A68AA70-DF2D-4578-A1A7-7A3AF2561D1A}" type="presOf" srcId="{3180E74D-E1FF-4CFD-8807-6F2A7EBEBFEE}" destId="{133F60F7-8B9C-43BD-BAB6-742758AB8905}" srcOrd="0" destOrd="0" presId="urn:microsoft.com/office/officeart/2005/8/layout/hierarchy6"/>
    <dgm:cxn modelId="{B6652D5A-164D-48CC-8BB7-FDC717AA01BC}" type="presOf" srcId="{00ABF888-EE87-49F4-81BC-AACB4F7949CC}" destId="{D2D02835-3D32-4846-899D-79EB2F74A523}" srcOrd="0" destOrd="0" presId="urn:microsoft.com/office/officeart/2005/8/layout/hierarchy6"/>
    <dgm:cxn modelId="{A232FF81-61BC-4A93-8685-C4DE59796CFF}" srcId="{1ED03449-44F1-44C8-A902-E02FDE3E8421}" destId="{4A1F62DE-AF3A-4455-8CF6-7C973CA21560}" srcOrd="0" destOrd="0" parTransId="{61B18D00-604A-4688-841B-1C0467CA5672}" sibTransId="{E05F77EA-858A-491A-BB92-3F5A1D9D7560}"/>
    <dgm:cxn modelId="{88E5ED83-33A0-4BDB-843C-82BB19D77F35}" type="presOf" srcId="{695DC459-2239-42A8-AF1A-9C131587B675}" destId="{DA197881-773D-4887-B527-32BD7BA9A898}" srcOrd="0" destOrd="0" presId="urn:microsoft.com/office/officeart/2005/8/layout/hierarchy6"/>
    <dgm:cxn modelId="{DCC91A89-ECEF-461E-A0EB-90CC178584EB}" srcId="{F312A811-2FE3-4A54-83A3-AB231A57D8BB}" destId="{784DADFD-EBA1-485C-B3F4-203FCEC5805E}" srcOrd="0" destOrd="0" parTransId="{1370FD7E-5FBE-4E02-A420-DD12762AACB2}" sibTransId="{6E1FE796-81B4-4FFA-83FA-C83FE7D13F47}"/>
    <dgm:cxn modelId="{A3F16D8B-C62F-4767-BF3F-BD79DDC96D40}" srcId="{72B9BA6F-C7A4-4721-863B-0967430F13E6}" destId="{0B9044C8-33C9-4867-9FDB-83E17463B384}" srcOrd="0" destOrd="0" parTransId="{B288C8D8-58AD-4FD8-86D6-2739251246F3}" sibTransId="{0C94A82D-DEF2-44E7-B025-16258026545F}"/>
    <dgm:cxn modelId="{0E80E48C-5DC3-4279-8850-0104B6EB1685}" type="presOf" srcId="{C958533F-EE13-4E7E-961A-72C1EC347A7B}" destId="{88C3F83E-8F4A-47F4-9F88-2E287EA309BB}" srcOrd="0" destOrd="0" presId="urn:microsoft.com/office/officeart/2005/8/layout/hierarchy6"/>
    <dgm:cxn modelId="{9687F38D-BE0C-4CBA-B84E-392E68E7536A}" type="presOf" srcId="{F99DEFB3-00C0-4173-8E16-CC7FAA25A95C}" destId="{33FA9CD2-7A57-40AB-8222-88748DEAC1E4}" srcOrd="0" destOrd="0" presId="urn:microsoft.com/office/officeart/2005/8/layout/hierarchy6"/>
    <dgm:cxn modelId="{0F204E8E-6B7A-40F5-A86D-ECE600BD67D3}" type="presOf" srcId="{4A1F62DE-AF3A-4455-8CF6-7C973CA21560}" destId="{A9CF8F84-330E-4AB1-8D21-ABA97E542731}" srcOrd="0" destOrd="0" presId="urn:microsoft.com/office/officeart/2005/8/layout/hierarchy6"/>
    <dgm:cxn modelId="{46D04592-444A-446F-B31B-CFE739D36443}" type="presOf" srcId="{F957EA5D-D47A-4F8D-86F1-C3291EBD006E}" destId="{2CEBF427-2E6F-41AE-B3F3-429BF4435BC8}" srcOrd="0" destOrd="0" presId="urn:microsoft.com/office/officeart/2005/8/layout/hierarchy6"/>
    <dgm:cxn modelId="{62DADD92-B9BB-41C3-8A45-A95C004B179D}" srcId="{12377159-9F16-4C55-8AF0-D1A1A2DC4C06}" destId="{30F7FA7E-AD6F-4774-9B27-03672F5AD8DA}" srcOrd="0" destOrd="0" parTransId="{D6049963-5F61-4959-9324-235355D9AF6C}" sibTransId="{6079EB0E-8B9E-4DF3-B1AB-6D711265B24F}"/>
    <dgm:cxn modelId="{8874B897-521B-4980-A11C-ACFBA78F86AB}" type="presOf" srcId="{569B7D47-129E-4F5A-93E0-B1D922132C50}" destId="{09EA58D5-1771-4361-B744-AE77504AEAA5}" srcOrd="0" destOrd="0" presId="urn:microsoft.com/office/officeart/2005/8/layout/hierarchy6"/>
    <dgm:cxn modelId="{C9C7239D-8486-4A96-BE05-35BB2A62C6D9}" type="presOf" srcId="{72B9BA6F-C7A4-4721-863B-0967430F13E6}" destId="{C3616411-5D60-4518-A5B8-C42D1B6B939B}" srcOrd="0" destOrd="0" presId="urn:microsoft.com/office/officeart/2005/8/layout/hierarchy6"/>
    <dgm:cxn modelId="{59545C9D-6FE6-4D2F-B7FE-595ADBBE6348}" type="presOf" srcId="{30F7FA7E-AD6F-4774-9B27-03672F5AD8DA}" destId="{48240AFA-9AE5-43B8-9CDE-C9343BAFF216}" srcOrd="0" destOrd="0" presId="urn:microsoft.com/office/officeart/2005/8/layout/hierarchy6"/>
    <dgm:cxn modelId="{9C1A4CA2-804E-4BC9-9F94-72A8DFBB4C9F}" type="presOf" srcId="{30FF40C8-821A-43DD-9D5D-26113EDC75A4}" destId="{BFDAD23E-8412-452F-82B4-8F68B8B9AF08}" srcOrd="0" destOrd="0" presId="urn:microsoft.com/office/officeart/2005/8/layout/hierarchy6"/>
    <dgm:cxn modelId="{90FC04A4-8D61-4629-BD2D-173FA467857F}" type="presOf" srcId="{FEB93C38-9F6B-4925-8439-DDE88FC32834}" destId="{CF500C05-735C-4A29-B64F-DC08DAACE66B}" srcOrd="0" destOrd="0" presId="urn:microsoft.com/office/officeart/2005/8/layout/hierarchy6"/>
    <dgm:cxn modelId="{8AC4DEA7-E7B2-49C5-BB43-DB97A2A3B10C}" type="presOf" srcId="{32F07B8A-C4AB-4CF6-90DE-19A042316C9C}" destId="{95628B97-C1F9-4355-AD87-A9232A18CE63}" srcOrd="0" destOrd="0" presId="urn:microsoft.com/office/officeart/2005/8/layout/hierarchy6"/>
    <dgm:cxn modelId="{C08424AA-89F3-474A-B134-3A51A034EDD2}" srcId="{72B9BA6F-C7A4-4721-863B-0967430F13E6}" destId="{C9B9005A-E62B-46D5-8993-E7FA42238DC0}" srcOrd="1" destOrd="0" parTransId="{92A689D3-D574-4D42-B3AE-0CF16B479AFD}" sibTransId="{A9EB2E93-6AEA-4457-AF0C-5D4079809785}"/>
    <dgm:cxn modelId="{F4F642AA-9ACB-4A27-A420-E6F7705EB421}" type="presOf" srcId="{64D47B51-910C-494B-8E33-58A50D252E3A}" destId="{D1F54520-282D-4689-A02F-5D1DC93E49B0}" srcOrd="0" destOrd="0" presId="urn:microsoft.com/office/officeart/2005/8/layout/hierarchy6"/>
    <dgm:cxn modelId="{C9DB96AA-0EDF-4B7E-9BB5-B53F253A2EAD}" srcId="{F99DEFB3-00C0-4173-8E16-CC7FAA25A95C}" destId="{00ABF888-EE87-49F4-81BC-AACB4F7949CC}" srcOrd="0" destOrd="0" parTransId="{A782A5BE-BA4E-4EAB-B6E6-49D4C868461C}" sibTransId="{7464ADFA-BFB5-4F60-AEEC-00EDC779474A}"/>
    <dgm:cxn modelId="{3E860AAB-A766-4F6D-B25C-1F8A75A97627}" type="presOf" srcId="{5A7D5DEC-1D20-4EEA-92CF-5F0DC1AF310B}" destId="{3833A29D-1E73-4BC3-8F44-27D5EA6F509C}" srcOrd="0" destOrd="0" presId="urn:microsoft.com/office/officeart/2005/8/layout/hierarchy6"/>
    <dgm:cxn modelId="{F5EDD6AF-9F84-419E-9F84-92D96A64EA27}" type="presOf" srcId="{AD3A82DA-C985-4975-A90A-8FE059F2146F}" destId="{B749D4BA-6A7E-43D6-B9EC-1D24D96C217E}" srcOrd="0" destOrd="0" presId="urn:microsoft.com/office/officeart/2005/8/layout/hierarchy6"/>
    <dgm:cxn modelId="{83AAB2B0-6FAF-4E6C-8345-1FAC14EA97C9}" type="presOf" srcId="{92A689D3-D574-4D42-B3AE-0CF16B479AFD}" destId="{418EF61B-6B5E-4745-88A9-1E1443D07035}" srcOrd="0" destOrd="0" presId="urn:microsoft.com/office/officeart/2005/8/layout/hierarchy6"/>
    <dgm:cxn modelId="{2B55CBB9-2295-46CB-975E-1F70D6E57CC8}" srcId="{569B7D47-129E-4F5A-93E0-B1D922132C50}" destId="{F7F9E4F9-C3F1-4C31-901E-64305FA354CF}" srcOrd="0" destOrd="0" parTransId="{64D47B51-910C-494B-8E33-58A50D252E3A}" sibTransId="{19084587-98C4-4A8F-A48F-C51302DD5BFE}"/>
    <dgm:cxn modelId="{CFB276BE-91BB-46AC-9B99-247E98180B50}" type="presOf" srcId="{CD17D106-5E53-4596-9CFB-365B8E3F3E08}" destId="{63DA779C-BBDE-4405-8C7B-B54E5FFF3548}" srcOrd="0" destOrd="0" presId="urn:microsoft.com/office/officeart/2005/8/layout/hierarchy6"/>
    <dgm:cxn modelId="{D85E69CF-021B-44D5-B9D3-DAB6EE6E45C2}" srcId="{784DADFD-EBA1-485C-B3F4-203FCEC5805E}" destId="{5A7D5DEC-1D20-4EEA-92CF-5F0DC1AF310B}" srcOrd="1" destOrd="0" parTransId="{CD17D106-5E53-4596-9CFB-365B8E3F3E08}" sibTransId="{14CD6F02-B803-4BB8-B587-B92B51EC6C4B}"/>
    <dgm:cxn modelId="{69A799CF-7EBB-45D5-9BB8-CF062502BB50}" srcId="{B25B6E07-581F-44AE-8967-9C548BA60DE0}" destId="{24F45A51-AC0A-4DC6-B631-5D8432AF1FF0}" srcOrd="0" destOrd="0" parTransId="{FEB93C38-9F6B-4925-8439-DDE88FC32834}" sibTransId="{460B364C-62B2-425F-BE44-E512D9848B71}"/>
    <dgm:cxn modelId="{EBDE0ED0-1FFD-4BB4-8D61-EB304DE899D5}" type="presOf" srcId="{F1BACBCD-44A0-4C15-9E54-79C39FF22BFA}" destId="{318D1989-E509-4511-B18C-302E47C9DD17}" srcOrd="0" destOrd="0" presId="urn:microsoft.com/office/officeart/2005/8/layout/hierarchy6"/>
    <dgm:cxn modelId="{1FE3CDD0-5F5C-4CC4-AA8D-A25C9A9EF3D7}" srcId="{F99DEFB3-00C0-4173-8E16-CC7FAA25A95C}" destId="{12377159-9F16-4C55-8AF0-D1A1A2DC4C06}" srcOrd="1" destOrd="0" parTransId="{9BEB4ED3-6227-448A-AF40-32CF1D6715B5}" sibTransId="{3F7D474B-1555-4301-8B59-B6E89FFBFE7F}"/>
    <dgm:cxn modelId="{AAC226D3-89BA-43BD-B030-110C3E4A0E9F}" srcId="{784DADFD-EBA1-485C-B3F4-203FCEC5805E}" destId="{B25B6E07-581F-44AE-8967-9C548BA60DE0}" srcOrd="0" destOrd="0" parTransId="{F1BACBCD-44A0-4C15-9E54-79C39FF22BFA}" sibTransId="{C76AF828-6604-40C9-84DD-06361C294C35}"/>
    <dgm:cxn modelId="{CF7D6ED8-A4E5-45C0-9393-5C8C39DE6D5D}" type="presOf" srcId="{1D311B31-3C1C-4FE8-8E74-E5064A14B519}" destId="{FB739C10-087F-4357-BE18-7D416D598FDF}" srcOrd="0" destOrd="0" presId="urn:microsoft.com/office/officeart/2005/8/layout/hierarchy6"/>
    <dgm:cxn modelId="{231833E0-69A5-4359-92A6-B46E28B16D1E}" type="presOf" srcId="{F312A811-2FE3-4A54-83A3-AB231A57D8BB}" destId="{AAE7DB4E-55BE-4E3E-B608-CCF2EA487A18}" srcOrd="0" destOrd="0" presId="urn:microsoft.com/office/officeart/2005/8/layout/hierarchy6"/>
    <dgm:cxn modelId="{EDAF00E1-D7C3-471E-8D2F-ED7C2546EAA2}" type="presOf" srcId="{FF0A8BF9-52B2-4143-925F-DA31D066ED0F}" destId="{2CC98BF6-9625-48E5-9E48-31D391D6CE46}" srcOrd="0" destOrd="0" presId="urn:microsoft.com/office/officeart/2005/8/layout/hierarchy6"/>
    <dgm:cxn modelId="{7423D3EE-C925-44B8-853F-3DFC3C425589}" type="presOf" srcId="{B288C8D8-58AD-4FD8-86D6-2739251246F3}" destId="{D4DF5325-2152-44B8-B9BA-37FA2E15DC2B}" srcOrd="0" destOrd="0" presId="urn:microsoft.com/office/officeart/2005/8/layout/hierarchy6"/>
    <dgm:cxn modelId="{EA12B8F1-4304-4CD0-A541-CCB30D8FE35C}" srcId="{0B9044C8-33C9-4867-9FDB-83E17463B384}" destId="{F99DEFB3-00C0-4173-8E16-CC7FAA25A95C}" srcOrd="0" destOrd="0" parTransId="{695DC459-2239-42A8-AF1A-9C131587B675}" sibTransId="{DB6A1572-14DE-4DA1-B169-A0DB39EDE165}"/>
    <dgm:cxn modelId="{D5009CF3-E540-4C62-A054-4971D2DED11E}" type="presOf" srcId="{0B9044C8-33C9-4867-9FDB-83E17463B384}" destId="{DC1AFAFC-78E7-468D-8D5D-3B6246A3BCA7}" srcOrd="0" destOrd="0" presId="urn:microsoft.com/office/officeart/2005/8/layout/hierarchy6"/>
    <dgm:cxn modelId="{257D1CF4-611B-4179-9FF7-19091379DEC8}" srcId="{5A7D5DEC-1D20-4EEA-92CF-5F0DC1AF310B}" destId="{AC447CAE-5AE1-4344-A22D-AF37B8FE2249}" srcOrd="0" destOrd="0" parTransId="{EFAA906B-BEED-4F2A-A138-976BF34E4318}" sibTransId="{52EF6D4F-64C6-4503-BA3D-02003B930B9C}"/>
    <dgm:cxn modelId="{6CB16DF4-57E4-4353-99AE-90634989441B}" type="presOf" srcId="{1370FD7E-5FBE-4E02-A420-DD12762AACB2}" destId="{3B567C2F-AE66-4EED-A22A-CCE3191D1B6F}" srcOrd="0" destOrd="0" presId="urn:microsoft.com/office/officeart/2005/8/layout/hierarchy6"/>
    <dgm:cxn modelId="{B45362F8-63A7-4E87-91C8-0EF436ABB3FA}" type="presOf" srcId="{C040340F-2607-447A-8CEB-2FBAA284EE17}" destId="{C96D00E4-088B-435A-AA39-979AC4B50FB3}" srcOrd="0" destOrd="0" presId="urn:microsoft.com/office/officeart/2005/8/layout/hierarchy6"/>
    <dgm:cxn modelId="{8F43F3F9-F8EF-405D-A085-BB9267E54EBF}" type="presOf" srcId="{61B18D00-604A-4688-841B-1C0467CA5672}" destId="{15EE485D-7DDC-4DA8-A483-BE1482ED0157}" srcOrd="0" destOrd="0" presId="urn:microsoft.com/office/officeart/2005/8/layout/hierarchy6"/>
    <dgm:cxn modelId="{7435FF48-0839-4C75-8768-D0613F6DDC15}" type="presParOf" srcId="{B749D4BA-6A7E-43D6-B9EC-1D24D96C217E}" destId="{352DF701-42F8-45FC-AFCD-532933BDA7B6}" srcOrd="0" destOrd="0" presId="urn:microsoft.com/office/officeart/2005/8/layout/hierarchy6"/>
    <dgm:cxn modelId="{D09915AB-9427-485A-970A-3FCDC126CC22}" type="presParOf" srcId="{352DF701-42F8-45FC-AFCD-532933BDA7B6}" destId="{F239243F-A87B-49D2-81A1-583504F31F84}" srcOrd="0" destOrd="0" presId="urn:microsoft.com/office/officeart/2005/8/layout/hierarchy6"/>
    <dgm:cxn modelId="{7E7C4FC5-DF14-4BF6-8666-E9AD5C21E530}" type="presParOf" srcId="{F239243F-A87B-49D2-81A1-583504F31F84}" destId="{CEA86247-65F7-4D44-B47F-9FC7E1A7121A}" srcOrd="0" destOrd="0" presId="urn:microsoft.com/office/officeart/2005/8/layout/hierarchy6"/>
    <dgm:cxn modelId="{784F1EDE-7A14-48E0-B6E3-704904169521}" type="presParOf" srcId="{CEA86247-65F7-4D44-B47F-9FC7E1A7121A}" destId="{C3616411-5D60-4518-A5B8-C42D1B6B939B}" srcOrd="0" destOrd="0" presId="urn:microsoft.com/office/officeart/2005/8/layout/hierarchy6"/>
    <dgm:cxn modelId="{D99524F3-0C3C-4B28-81BD-F8E5B0B787FB}" type="presParOf" srcId="{CEA86247-65F7-4D44-B47F-9FC7E1A7121A}" destId="{B8B3A82E-3F47-4742-9BBD-1E3C93A0D073}" srcOrd="1" destOrd="0" presId="urn:microsoft.com/office/officeart/2005/8/layout/hierarchy6"/>
    <dgm:cxn modelId="{96656C0D-1AB7-4594-9CAD-1843CEC9765A}" type="presParOf" srcId="{B8B3A82E-3F47-4742-9BBD-1E3C93A0D073}" destId="{D4DF5325-2152-44B8-B9BA-37FA2E15DC2B}" srcOrd="0" destOrd="0" presId="urn:microsoft.com/office/officeart/2005/8/layout/hierarchy6"/>
    <dgm:cxn modelId="{2EC17B74-6FF2-46F7-961D-B7D8FF0F6046}" type="presParOf" srcId="{B8B3A82E-3F47-4742-9BBD-1E3C93A0D073}" destId="{400E43C9-3ECE-46A6-8A28-EB7298FB4D84}" srcOrd="1" destOrd="0" presId="urn:microsoft.com/office/officeart/2005/8/layout/hierarchy6"/>
    <dgm:cxn modelId="{240BE27C-E9D1-46D8-AB09-0710B185850C}" type="presParOf" srcId="{400E43C9-3ECE-46A6-8A28-EB7298FB4D84}" destId="{DC1AFAFC-78E7-468D-8D5D-3B6246A3BCA7}" srcOrd="0" destOrd="0" presId="urn:microsoft.com/office/officeart/2005/8/layout/hierarchy6"/>
    <dgm:cxn modelId="{73ED9EF2-832C-4B19-A3F6-022A988E2843}" type="presParOf" srcId="{400E43C9-3ECE-46A6-8A28-EB7298FB4D84}" destId="{026AB270-D3E8-427A-B307-A8C789320CBC}" srcOrd="1" destOrd="0" presId="urn:microsoft.com/office/officeart/2005/8/layout/hierarchy6"/>
    <dgm:cxn modelId="{48003F94-4A6A-45C7-9110-2676966CF451}" type="presParOf" srcId="{026AB270-D3E8-427A-B307-A8C789320CBC}" destId="{DA197881-773D-4887-B527-32BD7BA9A898}" srcOrd="0" destOrd="0" presId="urn:microsoft.com/office/officeart/2005/8/layout/hierarchy6"/>
    <dgm:cxn modelId="{702E12C2-DF42-471A-936E-02839772C3FF}" type="presParOf" srcId="{026AB270-D3E8-427A-B307-A8C789320CBC}" destId="{A5692C6C-85B6-4B26-8C2A-88CD51BB4A56}" srcOrd="1" destOrd="0" presId="urn:microsoft.com/office/officeart/2005/8/layout/hierarchy6"/>
    <dgm:cxn modelId="{8E82C771-C4F8-49A0-B8E1-FA45D958F5C1}" type="presParOf" srcId="{A5692C6C-85B6-4B26-8C2A-88CD51BB4A56}" destId="{33FA9CD2-7A57-40AB-8222-88748DEAC1E4}" srcOrd="0" destOrd="0" presId="urn:microsoft.com/office/officeart/2005/8/layout/hierarchy6"/>
    <dgm:cxn modelId="{76D327BD-1CBB-4B52-983A-0CEAFB01F8A1}" type="presParOf" srcId="{A5692C6C-85B6-4B26-8C2A-88CD51BB4A56}" destId="{F6BC21B1-F929-4B05-B2A6-C4DE20FD855F}" srcOrd="1" destOrd="0" presId="urn:microsoft.com/office/officeart/2005/8/layout/hierarchy6"/>
    <dgm:cxn modelId="{3EAE218C-968A-4B7B-B81C-22AAE24F1C5C}" type="presParOf" srcId="{F6BC21B1-F929-4B05-B2A6-C4DE20FD855F}" destId="{C0B00651-5D29-40C3-958C-1472B3D10F16}" srcOrd="0" destOrd="0" presId="urn:microsoft.com/office/officeart/2005/8/layout/hierarchy6"/>
    <dgm:cxn modelId="{EAB7F175-C764-4A05-A469-A27B6B5D6266}" type="presParOf" srcId="{F6BC21B1-F929-4B05-B2A6-C4DE20FD855F}" destId="{2FB23A7A-883B-4E8F-9B4A-027529886227}" srcOrd="1" destOrd="0" presId="urn:microsoft.com/office/officeart/2005/8/layout/hierarchy6"/>
    <dgm:cxn modelId="{357D4BEF-FE99-42FA-A695-A00AE8247552}" type="presParOf" srcId="{2FB23A7A-883B-4E8F-9B4A-027529886227}" destId="{D2D02835-3D32-4846-899D-79EB2F74A523}" srcOrd="0" destOrd="0" presId="urn:microsoft.com/office/officeart/2005/8/layout/hierarchy6"/>
    <dgm:cxn modelId="{2EA1C095-C5DD-475E-A736-5321F7AF6183}" type="presParOf" srcId="{2FB23A7A-883B-4E8F-9B4A-027529886227}" destId="{DD2898C4-82EA-416E-960A-05AA154FFB6E}" srcOrd="1" destOrd="0" presId="urn:microsoft.com/office/officeart/2005/8/layout/hierarchy6"/>
    <dgm:cxn modelId="{4240E5EF-B738-4481-A24C-85C4496B3D46}" type="presParOf" srcId="{DD2898C4-82EA-416E-960A-05AA154FFB6E}" destId="{95628B97-C1F9-4355-AD87-A9232A18CE63}" srcOrd="0" destOrd="0" presId="urn:microsoft.com/office/officeart/2005/8/layout/hierarchy6"/>
    <dgm:cxn modelId="{A63A0833-66B8-434D-8B63-C4990083EF2B}" type="presParOf" srcId="{DD2898C4-82EA-416E-960A-05AA154FFB6E}" destId="{A6EA73AA-30CA-4206-AC1F-A6FFC350B83E}" srcOrd="1" destOrd="0" presId="urn:microsoft.com/office/officeart/2005/8/layout/hierarchy6"/>
    <dgm:cxn modelId="{FA3D4C86-ED1C-44A9-A5CD-ABE006411142}" type="presParOf" srcId="{A6EA73AA-30CA-4206-AC1F-A6FFC350B83E}" destId="{BFDAD23E-8412-452F-82B4-8F68B8B9AF08}" srcOrd="0" destOrd="0" presId="urn:microsoft.com/office/officeart/2005/8/layout/hierarchy6"/>
    <dgm:cxn modelId="{425748D5-1157-4ACB-A006-5B966DD61CD5}" type="presParOf" srcId="{A6EA73AA-30CA-4206-AC1F-A6FFC350B83E}" destId="{71B79299-18CB-4131-80D0-D40B64CB614F}" srcOrd="1" destOrd="0" presId="urn:microsoft.com/office/officeart/2005/8/layout/hierarchy6"/>
    <dgm:cxn modelId="{8AD890DC-709E-4684-AA72-C79331B3BEB1}" type="presParOf" srcId="{F6BC21B1-F929-4B05-B2A6-C4DE20FD855F}" destId="{281B1969-39B0-4536-9857-6EF445EDA7C3}" srcOrd="2" destOrd="0" presId="urn:microsoft.com/office/officeart/2005/8/layout/hierarchy6"/>
    <dgm:cxn modelId="{9422CB04-0840-47ED-8BA8-59FEC679565B}" type="presParOf" srcId="{F6BC21B1-F929-4B05-B2A6-C4DE20FD855F}" destId="{3B7CF611-FD11-49DA-9145-22A8A56A5878}" srcOrd="3" destOrd="0" presId="urn:microsoft.com/office/officeart/2005/8/layout/hierarchy6"/>
    <dgm:cxn modelId="{3243EA95-F116-4C91-8C02-806A5DA15704}" type="presParOf" srcId="{3B7CF611-FD11-49DA-9145-22A8A56A5878}" destId="{18D778FD-39E8-45C1-84CA-6E1417892B8F}" srcOrd="0" destOrd="0" presId="urn:microsoft.com/office/officeart/2005/8/layout/hierarchy6"/>
    <dgm:cxn modelId="{A36C37E9-80F1-4028-9EE8-93DB10088768}" type="presParOf" srcId="{3B7CF611-FD11-49DA-9145-22A8A56A5878}" destId="{F8F658E1-7797-45F7-A212-BEF408135AF9}" srcOrd="1" destOrd="0" presId="urn:microsoft.com/office/officeart/2005/8/layout/hierarchy6"/>
    <dgm:cxn modelId="{67203546-946F-408E-838B-227F5EEACF83}" type="presParOf" srcId="{F8F658E1-7797-45F7-A212-BEF408135AF9}" destId="{DEBF218A-E647-4BB7-BCB2-AB3EBEF1C9E7}" srcOrd="0" destOrd="0" presId="urn:microsoft.com/office/officeart/2005/8/layout/hierarchy6"/>
    <dgm:cxn modelId="{1ACC36B7-1082-4E4C-87CB-CE88EDE09135}" type="presParOf" srcId="{F8F658E1-7797-45F7-A212-BEF408135AF9}" destId="{C355EEB5-3401-4911-9C56-1C252E5C9E69}" srcOrd="1" destOrd="0" presId="urn:microsoft.com/office/officeart/2005/8/layout/hierarchy6"/>
    <dgm:cxn modelId="{472F5E81-3B69-4EF5-8024-480A42AD50F4}" type="presParOf" srcId="{C355EEB5-3401-4911-9C56-1C252E5C9E69}" destId="{48240AFA-9AE5-43B8-9CDE-C9343BAFF216}" srcOrd="0" destOrd="0" presId="urn:microsoft.com/office/officeart/2005/8/layout/hierarchy6"/>
    <dgm:cxn modelId="{87E56582-48F8-4869-AB9B-E73239A76427}" type="presParOf" srcId="{C355EEB5-3401-4911-9C56-1C252E5C9E69}" destId="{F72B6102-FE03-4970-9E63-793D4DE47481}" srcOrd="1" destOrd="0" presId="urn:microsoft.com/office/officeart/2005/8/layout/hierarchy6"/>
    <dgm:cxn modelId="{FCF06ECB-75A9-440F-BF92-EB5EDC2B807E}" type="presParOf" srcId="{F72B6102-FE03-4970-9E63-793D4DE47481}" destId="{111ED20B-8ABA-4D23-AF6E-A46BEDE8D733}" srcOrd="0" destOrd="0" presId="urn:microsoft.com/office/officeart/2005/8/layout/hierarchy6"/>
    <dgm:cxn modelId="{718D02DA-733B-4A48-B67F-23F6ED0A3176}" type="presParOf" srcId="{F72B6102-FE03-4970-9E63-793D4DE47481}" destId="{2A4508BB-75A0-4BE8-99C2-1F99FC8EFB1C}" srcOrd="1" destOrd="0" presId="urn:microsoft.com/office/officeart/2005/8/layout/hierarchy6"/>
    <dgm:cxn modelId="{95C75962-EE5B-4FDA-B685-C785954DBF31}" type="presParOf" srcId="{2A4508BB-75A0-4BE8-99C2-1F99FC8EFB1C}" destId="{EE88A7A5-F636-4A9A-BA32-255DEDC686F7}" srcOrd="0" destOrd="0" presId="urn:microsoft.com/office/officeart/2005/8/layout/hierarchy6"/>
    <dgm:cxn modelId="{FA88CF3E-9E54-4B4E-94C2-A16A3D2364A1}" type="presParOf" srcId="{2A4508BB-75A0-4BE8-99C2-1F99FC8EFB1C}" destId="{AFB28872-DD0B-4156-9C31-81CD7A91CA0C}" srcOrd="1" destOrd="0" presId="urn:microsoft.com/office/officeart/2005/8/layout/hierarchy6"/>
    <dgm:cxn modelId="{BA2CEA73-746F-4355-BC38-36C377D6B7AA}" type="presParOf" srcId="{AFB28872-DD0B-4156-9C31-81CD7A91CA0C}" destId="{2CEBF427-2E6F-41AE-B3F3-429BF4435BC8}" srcOrd="0" destOrd="0" presId="urn:microsoft.com/office/officeart/2005/8/layout/hierarchy6"/>
    <dgm:cxn modelId="{9E9FE37E-8CC0-43A4-ACD6-02978D023C54}" type="presParOf" srcId="{AFB28872-DD0B-4156-9C31-81CD7A91CA0C}" destId="{05F530B9-04AA-42F1-BFCE-9AA64518B91A}" srcOrd="1" destOrd="0" presId="urn:microsoft.com/office/officeart/2005/8/layout/hierarchy6"/>
    <dgm:cxn modelId="{F72DCF6F-18B3-41D6-90C7-1DB437F213D6}" type="presParOf" srcId="{05F530B9-04AA-42F1-BFCE-9AA64518B91A}" destId="{88C3F83E-8F4A-47F4-9F88-2E287EA309BB}" srcOrd="0" destOrd="0" presId="urn:microsoft.com/office/officeart/2005/8/layout/hierarchy6"/>
    <dgm:cxn modelId="{59D6E410-20A3-46C6-A1F9-F2671752B4A5}" type="presParOf" srcId="{05F530B9-04AA-42F1-BFCE-9AA64518B91A}" destId="{626F8996-D1D8-47C7-BD8D-D21353F5FC9B}" srcOrd="1" destOrd="0" presId="urn:microsoft.com/office/officeart/2005/8/layout/hierarchy6"/>
    <dgm:cxn modelId="{84A876B5-7CB1-44ED-B165-A0486DADF5DA}" type="presParOf" srcId="{626F8996-D1D8-47C7-BD8D-D21353F5FC9B}" destId="{CA2D7442-B437-414B-B921-6E66F054A236}" srcOrd="0" destOrd="0" presId="urn:microsoft.com/office/officeart/2005/8/layout/hierarchy6"/>
    <dgm:cxn modelId="{C991CE77-CFF4-42AA-9DDE-0A3DDF867353}" type="presParOf" srcId="{626F8996-D1D8-47C7-BD8D-D21353F5FC9B}" destId="{BF76C20B-45F1-4CF6-B9BF-882AEF8FFE89}" srcOrd="1" destOrd="0" presId="urn:microsoft.com/office/officeart/2005/8/layout/hierarchy6"/>
    <dgm:cxn modelId="{E80FB567-B8E0-4690-842D-1756EBFCB8FE}" type="presParOf" srcId="{BF76C20B-45F1-4CF6-B9BF-882AEF8FFE89}" destId="{AAE7DB4E-55BE-4E3E-B608-CCF2EA487A18}" srcOrd="0" destOrd="0" presId="urn:microsoft.com/office/officeart/2005/8/layout/hierarchy6"/>
    <dgm:cxn modelId="{31ED5618-0F7C-4091-A130-797E186FDCA1}" type="presParOf" srcId="{BF76C20B-45F1-4CF6-B9BF-882AEF8FFE89}" destId="{4F58B797-9042-4FD3-8DE9-7DAEB1558F9C}" srcOrd="1" destOrd="0" presId="urn:microsoft.com/office/officeart/2005/8/layout/hierarchy6"/>
    <dgm:cxn modelId="{732C8309-05EB-4880-BF29-E10DE00C4AFB}" type="presParOf" srcId="{4F58B797-9042-4FD3-8DE9-7DAEB1558F9C}" destId="{3B567C2F-AE66-4EED-A22A-CCE3191D1B6F}" srcOrd="0" destOrd="0" presId="urn:microsoft.com/office/officeart/2005/8/layout/hierarchy6"/>
    <dgm:cxn modelId="{F1691C1C-F3A8-4DEF-996F-C2ADC8976FCC}" type="presParOf" srcId="{4F58B797-9042-4FD3-8DE9-7DAEB1558F9C}" destId="{ACBFF9E9-8652-4201-87CB-65492A0C4BC4}" srcOrd="1" destOrd="0" presId="urn:microsoft.com/office/officeart/2005/8/layout/hierarchy6"/>
    <dgm:cxn modelId="{45E8C3E8-BF4B-4597-927C-4735BBEB81F7}" type="presParOf" srcId="{ACBFF9E9-8652-4201-87CB-65492A0C4BC4}" destId="{A7D62DC3-607F-4D85-BFAD-662C21874D4C}" srcOrd="0" destOrd="0" presId="urn:microsoft.com/office/officeart/2005/8/layout/hierarchy6"/>
    <dgm:cxn modelId="{7149B763-B66F-47EA-96D1-45303B65B4BF}" type="presParOf" srcId="{ACBFF9E9-8652-4201-87CB-65492A0C4BC4}" destId="{F09AF63C-A209-4384-ADE7-B9B6C066B8B9}" srcOrd="1" destOrd="0" presId="urn:microsoft.com/office/officeart/2005/8/layout/hierarchy6"/>
    <dgm:cxn modelId="{24B6F9DE-8FDA-462D-9594-D92C5A7F8340}" type="presParOf" srcId="{F09AF63C-A209-4384-ADE7-B9B6C066B8B9}" destId="{318D1989-E509-4511-B18C-302E47C9DD17}" srcOrd="0" destOrd="0" presId="urn:microsoft.com/office/officeart/2005/8/layout/hierarchy6"/>
    <dgm:cxn modelId="{06BBE822-B91E-47EA-8635-1921230B654F}" type="presParOf" srcId="{F09AF63C-A209-4384-ADE7-B9B6C066B8B9}" destId="{BED524E1-5125-48AE-BB95-DF1DE05DB0D0}" srcOrd="1" destOrd="0" presId="urn:microsoft.com/office/officeart/2005/8/layout/hierarchy6"/>
    <dgm:cxn modelId="{EDF6B2FD-A0DC-4269-9A22-5DD4E69835EC}" type="presParOf" srcId="{BED524E1-5125-48AE-BB95-DF1DE05DB0D0}" destId="{CCB3C55E-E871-44E7-A5AF-BDFD73D2EDD8}" srcOrd="0" destOrd="0" presId="urn:microsoft.com/office/officeart/2005/8/layout/hierarchy6"/>
    <dgm:cxn modelId="{0F1C626B-7478-4E6E-BC70-525968A1F44E}" type="presParOf" srcId="{BED524E1-5125-48AE-BB95-DF1DE05DB0D0}" destId="{064CAC0F-D6AB-4B05-8B7A-3B0DE02E7DC6}" srcOrd="1" destOrd="0" presId="urn:microsoft.com/office/officeart/2005/8/layout/hierarchy6"/>
    <dgm:cxn modelId="{427E567D-8032-4CC5-B4CE-42C49FED22D8}" type="presParOf" srcId="{064CAC0F-D6AB-4B05-8B7A-3B0DE02E7DC6}" destId="{CF500C05-735C-4A29-B64F-DC08DAACE66B}" srcOrd="0" destOrd="0" presId="urn:microsoft.com/office/officeart/2005/8/layout/hierarchy6"/>
    <dgm:cxn modelId="{7DCD2A94-0A5D-4FDD-B555-363C071EC751}" type="presParOf" srcId="{064CAC0F-D6AB-4B05-8B7A-3B0DE02E7DC6}" destId="{FCD897B6-B0D0-4141-8D7E-78BD0295E657}" srcOrd="1" destOrd="0" presId="urn:microsoft.com/office/officeart/2005/8/layout/hierarchy6"/>
    <dgm:cxn modelId="{13D5CEF8-4B1F-4FED-B2FE-38A83C6AA667}" type="presParOf" srcId="{FCD897B6-B0D0-4141-8D7E-78BD0295E657}" destId="{4BEC68B4-E788-4722-AB68-7EC473941914}" srcOrd="0" destOrd="0" presId="urn:microsoft.com/office/officeart/2005/8/layout/hierarchy6"/>
    <dgm:cxn modelId="{14E83781-EC24-4C81-9699-97996CE63F55}" type="presParOf" srcId="{FCD897B6-B0D0-4141-8D7E-78BD0295E657}" destId="{7FCD460B-C39E-4ECC-A52D-2078C48A40A2}" srcOrd="1" destOrd="0" presId="urn:microsoft.com/office/officeart/2005/8/layout/hierarchy6"/>
    <dgm:cxn modelId="{4314660B-D8D2-4B57-9873-2DEF04A71397}" type="presParOf" srcId="{F09AF63C-A209-4384-ADE7-B9B6C066B8B9}" destId="{63DA779C-BBDE-4405-8C7B-B54E5FFF3548}" srcOrd="2" destOrd="0" presId="urn:microsoft.com/office/officeart/2005/8/layout/hierarchy6"/>
    <dgm:cxn modelId="{460CE308-1877-401F-A279-DD5301121FB1}" type="presParOf" srcId="{F09AF63C-A209-4384-ADE7-B9B6C066B8B9}" destId="{66C346B1-4C49-41AC-AEC6-E668247AF9EA}" srcOrd="3" destOrd="0" presId="urn:microsoft.com/office/officeart/2005/8/layout/hierarchy6"/>
    <dgm:cxn modelId="{C86295C2-DA44-4097-BCF9-292E23C2D539}" type="presParOf" srcId="{66C346B1-4C49-41AC-AEC6-E668247AF9EA}" destId="{3833A29D-1E73-4BC3-8F44-27D5EA6F509C}" srcOrd="0" destOrd="0" presId="urn:microsoft.com/office/officeart/2005/8/layout/hierarchy6"/>
    <dgm:cxn modelId="{38AE9C71-6B9A-49A0-B824-CA303DFE3F3B}" type="presParOf" srcId="{66C346B1-4C49-41AC-AEC6-E668247AF9EA}" destId="{EDEDA440-D5F2-44A2-9111-2E1BE4BC1ECB}" srcOrd="1" destOrd="0" presId="urn:microsoft.com/office/officeart/2005/8/layout/hierarchy6"/>
    <dgm:cxn modelId="{1C57E827-CB83-4546-B093-4959817845B0}" type="presParOf" srcId="{EDEDA440-D5F2-44A2-9111-2E1BE4BC1ECB}" destId="{0E96E383-4C75-433E-B247-58B262FC14C2}" srcOrd="0" destOrd="0" presId="urn:microsoft.com/office/officeart/2005/8/layout/hierarchy6"/>
    <dgm:cxn modelId="{C6D6E87D-74BC-49C6-B044-B7D13DFFDD6E}" type="presParOf" srcId="{EDEDA440-D5F2-44A2-9111-2E1BE4BC1ECB}" destId="{C2AF5FC8-5E6F-4AE8-8FD4-84FB68CCC668}" srcOrd="1" destOrd="0" presId="urn:microsoft.com/office/officeart/2005/8/layout/hierarchy6"/>
    <dgm:cxn modelId="{E4602B71-0A55-400B-A2E0-02CCBEE07A8E}" type="presParOf" srcId="{C2AF5FC8-5E6F-4AE8-8FD4-84FB68CCC668}" destId="{F1D20CE3-1CC5-44FE-B376-7A5BD8C71408}" srcOrd="0" destOrd="0" presId="urn:microsoft.com/office/officeart/2005/8/layout/hierarchy6"/>
    <dgm:cxn modelId="{E04F9648-6107-4BB3-AD02-F44D453324E5}" type="presParOf" srcId="{C2AF5FC8-5E6F-4AE8-8FD4-84FB68CCC668}" destId="{0CBF78BB-C36D-477C-8DEC-E5CEA9251BCF}" srcOrd="1" destOrd="0" presId="urn:microsoft.com/office/officeart/2005/8/layout/hierarchy6"/>
    <dgm:cxn modelId="{7E3170FD-9A9E-47C9-973C-82FE424AA953}" type="presParOf" srcId="{626F8996-D1D8-47C7-BD8D-D21353F5FC9B}" destId="{2CC98BF6-9625-48E5-9E48-31D391D6CE46}" srcOrd="2" destOrd="0" presId="urn:microsoft.com/office/officeart/2005/8/layout/hierarchy6"/>
    <dgm:cxn modelId="{050B21B7-1607-46B2-B018-2D27372D3417}" type="presParOf" srcId="{626F8996-D1D8-47C7-BD8D-D21353F5FC9B}" destId="{1C1C2D0F-0EC8-4EEA-BF39-3A346DB274E5}" srcOrd="3" destOrd="0" presId="urn:microsoft.com/office/officeart/2005/8/layout/hierarchy6"/>
    <dgm:cxn modelId="{E26E344C-369A-4F7A-B731-D6372DA19629}" type="presParOf" srcId="{1C1C2D0F-0EC8-4EEA-BF39-3A346DB274E5}" destId="{914A3CC2-2445-407C-A8D4-09A6685AAC64}" srcOrd="0" destOrd="0" presId="urn:microsoft.com/office/officeart/2005/8/layout/hierarchy6"/>
    <dgm:cxn modelId="{BA1B8F7D-AAA8-481D-8176-0B4FF70D64A4}" type="presParOf" srcId="{1C1C2D0F-0EC8-4EEA-BF39-3A346DB274E5}" destId="{DC812F64-E3C9-4A83-B20C-8F90EA2F3BB4}" srcOrd="1" destOrd="0" presId="urn:microsoft.com/office/officeart/2005/8/layout/hierarchy6"/>
    <dgm:cxn modelId="{2BFE55CC-A45C-46A6-B519-2E467B4A7143}" type="presParOf" srcId="{DC812F64-E3C9-4A83-B20C-8F90EA2F3BB4}" destId="{15EE485D-7DDC-4DA8-A483-BE1482ED0157}" srcOrd="0" destOrd="0" presId="urn:microsoft.com/office/officeart/2005/8/layout/hierarchy6"/>
    <dgm:cxn modelId="{29546C0D-79BC-4B2B-95B2-B7AEC63AEAE5}" type="presParOf" srcId="{DC812F64-E3C9-4A83-B20C-8F90EA2F3BB4}" destId="{BC17DF69-C1E3-4F09-9E4E-C1242903A6C9}" srcOrd="1" destOrd="0" presId="urn:microsoft.com/office/officeart/2005/8/layout/hierarchy6"/>
    <dgm:cxn modelId="{72DF93C9-DB4F-489A-BF6B-6379CFED733E}" type="presParOf" srcId="{BC17DF69-C1E3-4F09-9E4E-C1242903A6C9}" destId="{A9CF8F84-330E-4AB1-8D21-ABA97E542731}" srcOrd="0" destOrd="0" presId="urn:microsoft.com/office/officeart/2005/8/layout/hierarchy6"/>
    <dgm:cxn modelId="{49303690-C264-47A1-8698-8C68F8D26F62}" type="presParOf" srcId="{BC17DF69-C1E3-4F09-9E4E-C1242903A6C9}" destId="{95442A67-AFC8-4A10-AE77-EAC5AAB2E4CB}" srcOrd="1" destOrd="0" presId="urn:microsoft.com/office/officeart/2005/8/layout/hierarchy6"/>
    <dgm:cxn modelId="{5192762A-3704-44F1-ADBA-BCED53CA4F0E}" type="presParOf" srcId="{F72B6102-FE03-4970-9E63-793D4DE47481}" destId="{C96D00E4-088B-435A-AA39-979AC4B50FB3}" srcOrd="2" destOrd="0" presId="urn:microsoft.com/office/officeart/2005/8/layout/hierarchy6"/>
    <dgm:cxn modelId="{8345E1E7-499A-47BA-AEFE-3EF31E48B8B2}" type="presParOf" srcId="{F72B6102-FE03-4970-9E63-793D4DE47481}" destId="{BB2FF89F-7556-4919-AD83-A8344025D2D6}" srcOrd="3" destOrd="0" presId="urn:microsoft.com/office/officeart/2005/8/layout/hierarchy6"/>
    <dgm:cxn modelId="{D7FB8F95-7883-41F6-8871-2B23A2C02AD3}" type="presParOf" srcId="{BB2FF89F-7556-4919-AD83-A8344025D2D6}" destId="{09EA58D5-1771-4361-B744-AE77504AEAA5}" srcOrd="0" destOrd="0" presId="urn:microsoft.com/office/officeart/2005/8/layout/hierarchy6"/>
    <dgm:cxn modelId="{0E8773D8-924D-4D7C-985D-E5970849F7EC}" type="presParOf" srcId="{BB2FF89F-7556-4919-AD83-A8344025D2D6}" destId="{679A2393-4621-487E-B370-C1B9A2935EE8}" srcOrd="1" destOrd="0" presId="urn:microsoft.com/office/officeart/2005/8/layout/hierarchy6"/>
    <dgm:cxn modelId="{9086A014-0B4E-46EF-B044-EDD6EB64A7ED}" type="presParOf" srcId="{679A2393-4621-487E-B370-C1B9A2935EE8}" destId="{D1F54520-282D-4689-A02F-5D1DC93E49B0}" srcOrd="0" destOrd="0" presId="urn:microsoft.com/office/officeart/2005/8/layout/hierarchy6"/>
    <dgm:cxn modelId="{07A98D88-4062-457E-87BA-98D64D77EBF4}" type="presParOf" srcId="{679A2393-4621-487E-B370-C1B9A2935EE8}" destId="{C72D1868-8953-4AC3-9310-0007DF9638EA}" srcOrd="1" destOrd="0" presId="urn:microsoft.com/office/officeart/2005/8/layout/hierarchy6"/>
    <dgm:cxn modelId="{5151AF41-8A54-4415-B3F0-A2A92ADE92E3}" type="presParOf" srcId="{C72D1868-8953-4AC3-9310-0007DF9638EA}" destId="{7D3DBD57-B744-40A8-95C8-0E0D9A07FAD4}" srcOrd="0" destOrd="0" presId="urn:microsoft.com/office/officeart/2005/8/layout/hierarchy6"/>
    <dgm:cxn modelId="{7CD4905C-E77A-440D-A986-5212F928518B}" type="presParOf" srcId="{C72D1868-8953-4AC3-9310-0007DF9638EA}" destId="{F57671EB-6062-414B-8295-547C506CCFCC}" srcOrd="1" destOrd="0" presId="urn:microsoft.com/office/officeart/2005/8/layout/hierarchy6"/>
    <dgm:cxn modelId="{C734022D-D36A-4D0D-8552-AE74C54B3E48}" type="presParOf" srcId="{B8B3A82E-3F47-4742-9BBD-1E3C93A0D073}" destId="{418EF61B-6B5E-4745-88A9-1E1443D07035}" srcOrd="2" destOrd="0" presId="urn:microsoft.com/office/officeart/2005/8/layout/hierarchy6"/>
    <dgm:cxn modelId="{117B27CE-6955-479C-87E7-C4B345E573A8}" type="presParOf" srcId="{B8B3A82E-3F47-4742-9BBD-1E3C93A0D073}" destId="{BE67ACCF-7C7C-40FE-8FD3-41C126905B0D}" srcOrd="3" destOrd="0" presId="urn:microsoft.com/office/officeart/2005/8/layout/hierarchy6"/>
    <dgm:cxn modelId="{39A308C4-68DD-4113-9890-68BDA6BB8B2E}" type="presParOf" srcId="{BE67ACCF-7C7C-40FE-8FD3-41C126905B0D}" destId="{6A95C034-351F-4A84-BB21-B9676CF9DADF}" srcOrd="0" destOrd="0" presId="urn:microsoft.com/office/officeart/2005/8/layout/hierarchy6"/>
    <dgm:cxn modelId="{63B0D5B0-2770-4EEB-85A4-605E50707273}" type="presParOf" srcId="{BE67ACCF-7C7C-40FE-8FD3-41C126905B0D}" destId="{585B6F27-B9D6-4E03-90D5-8AD39EA26654}" srcOrd="1" destOrd="0" presId="urn:microsoft.com/office/officeart/2005/8/layout/hierarchy6"/>
    <dgm:cxn modelId="{D2D8CE32-2C5D-4A1F-B30A-2448C742EFDE}" type="presParOf" srcId="{585B6F27-B9D6-4E03-90D5-8AD39EA26654}" destId="{133F60F7-8B9C-43BD-BAB6-742758AB8905}" srcOrd="0" destOrd="0" presId="urn:microsoft.com/office/officeart/2005/8/layout/hierarchy6"/>
    <dgm:cxn modelId="{E315FBEB-35C5-4BD1-A717-827923636526}" type="presParOf" srcId="{585B6F27-B9D6-4E03-90D5-8AD39EA26654}" destId="{D2408815-2731-4F02-8296-EE9FA467E95A}" srcOrd="1" destOrd="0" presId="urn:microsoft.com/office/officeart/2005/8/layout/hierarchy6"/>
    <dgm:cxn modelId="{F96EC12A-0C26-4BF5-8351-75BDEEA5931F}" type="presParOf" srcId="{D2408815-2731-4F02-8296-EE9FA467E95A}" destId="{FB739C10-087F-4357-BE18-7D416D598FDF}" srcOrd="0" destOrd="0" presId="urn:microsoft.com/office/officeart/2005/8/layout/hierarchy6"/>
    <dgm:cxn modelId="{93E59C31-9D07-4A5F-B8D8-13E7EC838CCD}" type="presParOf" srcId="{D2408815-2731-4F02-8296-EE9FA467E95A}" destId="{65AA8BF0-8534-46F4-9D6F-F79739A8AEC0}" srcOrd="1" destOrd="0" presId="urn:microsoft.com/office/officeart/2005/8/layout/hierarchy6"/>
    <dgm:cxn modelId="{3E44028E-20E5-448E-8721-F1039A0E7CAC}" type="presParOf" srcId="{B749D4BA-6A7E-43D6-B9EC-1D24D96C217E}" destId="{92F452D1-F7D4-48B0-ACFD-9B94AC356939}"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16411-5D60-4518-A5B8-C42D1B6B939B}">
      <dsp:nvSpPr>
        <dsp:cNvPr id="0" name=""/>
        <dsp:cNvSpPr/>
      </dsp:nvSpPr>
      <dsp:spPr>
        <a:xfrm>
          <a:off x="2605135" y="3423"/>
          <a:ext cx="788937" cy="525958"/>
        </a:xfrm>
        <a:prstGeom prst="roundRect">
          <a:avLst>
            <a:gd name="adj" fmla="val 10000"/>
          </a:avLst>
        </a:prstGeom>
        <a:solidFill>
          <a:srgbClr val="AADCF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1. Heb ik een vermoeden?</a:t>
          </a:r>
        </a:p>
      </dsp:txBody>
      <dsp:txXfrm>
        <a:off x="2620540" y="18828"/>
        <a:ext cx="758127" cy="495148"/>
      </dsp:txXfrm>
    </dsp:sp>
    <dsp:sp modelId="{D4DF5325-2152-44B8-B9BA-37FA2E15DC2B}">
      <dsp:nvSpPr>
        <dsp:cNvPr id="0" name=""/>
        <dsp:cNvSpPr/>
      </dsp:nvSpPr>
      <dsp:spPr>
        <a:xfrm>
          <a:off x="2486795" y="529381"/>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AFAFC-78E7-468D-8D5D-3B6246A3BCA7}">
      <dsp:nvSpPr>
        <dsp:cNvPr id="0" name=""/>
        <dsp:cNvSpPr/>
      </dsp:nvSpPr>
      <dsp:spPr>
        <a:xfrm>
          <a:off x="2092326"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107731" y="755170"/>
        <a:ext cx="758127" cy="495148"/>
      </dsp:txXfrm>
    </dsp:sp>
    <dsp:sp modelId="{DA197881-773D-4887-B527-32BD7BA9A898}">
      <dsp:nvSpPr>
        <dsp:cNvPr id="0" name=""/>
        <dsp:cNvSpPr/>
      </dsp:nvSpPr>
      <dsp:spPr>
        <a:xfrm>
          <a:off x="2441075"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A9CD2-7A57-40AB-8222-88748DEAC1E4}">
      <dsp:nvSpPr>
        <dsp:cNvPr id="0" name=""/>
        <dsp:cNvSpPr/>
      </dsp:nvSpPr>
      <dsp:spPr>
        <a:xfrm>
          <a:off x="2092326" y="1476107"/>
          <a:ext cx="788937" cy="525958"/>
        </a:xfrm>
        <a:prstGeom prst="roundRect">
          <a:avLst>
            <a:gd name="adj" fmla="val 10000"/>
          </a:avLst>
        </a:prstGeom>
        <a:solidFill>
          <a:srgbClr val="CBEA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2. Acute en/of structurele onveiligheid?</a:t>
          </a:r>
        </a:p>
      </dsp:txBody>
      <dsp:txXfrm>
        <a:off x="2107731" y="1491512"/>
        <a:ext cx="758127" cy="495148"/>
      </dsp:txXfrm>
    </dsp:sp>
    <dsp:sp modelId="{C0B00651-5D29-40C3-958C-1472B3D10F16}">
      <dsp:nvSpPr>
        <dsp:cNvPr id="0" name=""/>
        <dsp:cNvSpPr/>
      </dsp:nvSpPr>
      <dsp:spPr>
        <a:xfrm>
          <a:off x="1204771" y="2002065"/>
          <a:ext cx="1282024" cy="210383"/>
        </a:xfrm>
        <a:custGeom>
          <a:avLst/>
          <a:gdLst/>
          <a:ahLst/>
          <a:cxnLst/>
          <a:rect l="0" t="0" r="0" b="0"/>
          <a:pathLst>
            <a:path>
              <a:moveTo>
                <a:pt x="1282024" y="0"/>
              </a:moveTo>
              <a:lnTo>
                <a:pt x="1282024"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02835-3D32-4846-899D-79EB2F74A523}">
      <dsp:nvSpPr>
        <dsp:cNvPr id="0" name=""/>
        <dsp:cNvSpPr/>
      </dsp:nvSpPr>
      <dsp:spPr>
        <a:xfrm>
          <a:off x="810302"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825707" y="2227854"/>
        <a:ext cx="758127" cy="495148"/>
      </dsp:txXfrm>
    </dsp:sp>
    <dsp:sp modelId="{95628B97-C1F9-4355-AD87-A9232A18CE63}">
      <dsp:nvSpPr>
        <dsp:cNvPr id="0" name=""/>
        <dsp:cNvSpPr/>
      </dsp:nvSpPr>
      <dsp:spPr>
        <a:xfrm>
          <a:off x="1159051"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DAD23E-8412-452F-82B4-8F68B8B9AF08}">
      <dsp:nvSpPr>
        <dsp:cNvPr id="0" name=""/>
        <dsp:cNvSpPr/>
      </dsp:nvSpPr>
      <dsp:spPr>
        <a:xfrm>
          <a:off x="810302" y="2948791"/>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825707" y="2964196"/>
        <a:ext cx="758127" cy="495148"/>
      </dsp:txXfrm>
    </dsp:sp>
    <dsp:sp modelId="{281B1969-39B0-4536-9857-6EF445EDA7C3}">
      <dsp:nvSpPr>
        <dsp:cNvPr id="0" name=""/>
        <dsp:cNvSpPr/>
      </dsp:nvSpPr>
      <dsp:spPr>
        <a:xfrm>
          <a:off x="2486795" y="2002065"/>
          <a:ext cx="1282024" cy="210383"/>
        </a:xfrm>
        <a:custGeom>
          <a:avLst/>
          <a:gdLst/>
          <a:ahLst/>
          <a:cxnLst/>
          <a:rect l="0" t="0" r="0" b="0"/>
          <a:pathLst>
            <a:path>
              <a:moveTo>
                <a:pt x="0" y="0"/>
              </a:moveTo>
              <a:lnTo>
                <a:pt x="0" y="105191"/>
              </a:lnTo>
              <a:lnTo>
                <a:pt x="1282024" y="105191"/>
              </a:lnTo>
              <a:lnTo>
                <a:pt x="1282024"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D778FD-39E8-45C1-84CA-6E1417892B8F}">
      <dsp:nvSpPr>
        <dsp:cNvPr id="0" name=""/>
        <dsp:cNvSpPr/>
      </dsp:nvSpPr>
      <dsp:spPr>
        <a:xfrm>
          <a:off x="3374350"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2227854"/>
        <a:ext cx="758127" cy="495148"/>
      </dsp:txXfrm>
    </dsp:sp>
    <dsp:sp modelId="{DEBF218A-E647-4BB7-BCB2-AB3EBEF1C9E7}">
      <dsp:nvSpPr>
        <dsp:cNvPr id="0" name=""/>
        <dsp:cNvSpPr/>
      </dsp:nvSpPr>
      <dsp:spPr>
        <a:xfrm>
          <a:off x="3723099"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40AFA-9AE5-43B8-9CDE-C9343BAFF216}">
      <dsp:nvSpPr>
        <dsp:cNvPr id="0" name=""/>
        <dsp:cNvSpPr/>
      </dsp:nvSpPr>
      <dsp:spPr>
        <a:xfrm>
          <a:off x="3374350" y="2948791"/>
          <a:ext cx="788937" cy="525958"/>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3. Hulp mogelijk?</a:t>
          </a:r>
        </a:p>
      </dsp:txBody>
      <dsp:txXfrm>
        <a:off x="3389755" y="2964196"/>
        <a:ext cx="758127" cy="495148"/>
      </dsp:txXfrm>
    </dsp:sp>
    <dsp:sp modelId="{111ED20B-8ABA-4D23-AF6E-A46BEDE8D733}">
      <dsp:nvSpPr>
        <dsp:cNvPr id="0" name=""/>
        <dsp:cNvSpPr/>
      </dsp:nvSpPr>
      <dsp:spPr>
        <a:xfrm>
          <a:off x="3256009" y="3474749"/>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8A7A5-F636-4A9A-BA32-255DEDC686F7}">
      <dsp:nvSpPr>
        <dsp:cNvPr id="0" name=""/>
        <dsp:cNvSpPr/>
      </dsp:nvSpPr>
      <dsp:spPr>
        <a:xfrm>
          <a:off x="2861540"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876945" y="3700538"/>
        <a:ext cx="758127" cy="495148"/>
      </dsp:txXfrm>
    </dsp:sp>
    <dsp:sp modelId="{2CEBF427-2E6F-41AE-B3F3-429BF4435BC8}">
      <dsp:nvSpPr>
        <dsp:cNvPr id="0" name=""/>
        <dsp:cNvSpPr/>
      </dsp:nvSpPr>
      <dsp:spPr>
        <a:xfrm>
          <a:off x="3210289"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3F83E-8F4A-47F4-9F88-2E287EA309BB}">
      <dsp:nvSpPr>
        <dsp:cNvPr id="0" name=""/>
        <dsp:cNvSpPr/>
      </dsp:nvSpPr>
      <dsp:spPr>
        <a:xfrm>
          <a:off x="2861540" y="4421475"/>
          <a:ext cx="788937" cy="52595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4. Acceptatie van hulp?</a:t>
          </a:r>
        </a:p>
      </dsp:txBody>
      <dsp:txXfrm>
        <a:off x="2876945" y="4436880"/>
        <a:ext cx="758127" cy="495148"/>
      </dsp:txXfrm>
    </dsp:sp>
    <dsp:sp modelId="{CA2D7442-B437-414B-B921-6E66F054A236}">
      <dsp:nvSpPr>
        <dsp:cNvPr id="0" name=""/>
        <dsp:cNvSpPr/>
      </dsp:nvSpPr>
      <dsp:spPr>
        <a:xfrm>
          <a:off x="2743200" y="4947433"/>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7DB4E-55BE-4E3E-B608-CCF2EA487A18}">
      <dsp:nvSpPr>
        <dsp:cNvPr id="0" name=""/>
        <dsp:cNvSpPr/>
      </dsp:nvSpPr>
      <dsp:spPr>
        <a:xfrm>
          <a:off x="2348731"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364136" y="5173222"/>
        <a:ext cx="758127" cy="495148"/>
      </dsp:txXfrm>
    </dsp:sp>
    <dsp:sp modelId="{3B567C2F-AE66-4EED-A22A-CCE3191D1B6F}">
      <dsp:nvSpPr>
        <dsp:cNvPr id="0" name=""/>
        <dsp:cNvSpPr/>
      </dsp:nvSpPr>
      <dsp:spPr>
        <a:xfrm>
          <a:off x="2697480"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62DC3-607F-4D85-BFAD-662C21874D4C}">
      <dsp:nvSpPr>
        <dsp:cNvPr id="0" name=""/>
        <dsp:cNvSpPr/>
      </dsp:nvSpPr>
      <dsp:spPr>
        <a:xfrm>
          <a:off x="2348731" y="5894159"/>
          <a:ext cx="788937" cy="525958"/>
        </a:xfrm>
        <a:prstGeom prst="roundRect">
          <a:avLst>
            <a:gd name="adj" fmla="val 10000"/>
          </a:avLst>
        </a:prstGeom>
        <a:solidFill>
          <a:srgbClr val="3FCD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5.Gewenste resultaat?</a:t>
          </a:r>
        </a:p>
      </dsp:txBody>
      <dsp:txXfrm>
        <a:off x="2364136" y="5909564"/>
        <a:ext cx="758127" cy="495148"/>
      </dsp:txXfrm>
    </dsp:sp>
    <dsp:sp modelId="{318D1989-E509-4511-B18C-302E47C9DD17}">
      <dsp:nvSpPr>
        <dsp:cNvPr id="0" name=""/>
        <dsp:cNvSpPr/>
      </dsp:nvSpPr>
      <dsp:spPr>
        <a:xfrm>
          <a:off x="2230390" y="6420117"/>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3C55E-E871-44E7-A5AF-BDFD73D2EDD8}">
      <dsp:nvSpPr>
        <dsp:cNvPr id="0" name=""/>
        <dsp:cNvSpPr/>
      </dsp:nvSpPr>
      <dsp:spPr>
        <a:xfrm>
          <a:off x="1835921"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1851326" y="6645906"/>
        <a:ext cx="758127" cy="495148"/>
      </dsp:txXfrm>
    </dsp:sp>
    <dsp:sp modelId="{CF500C05-735C-4A29-B64F-DC08DAACE66B}">
      <dsp:nvSpPr>
        <dsp:cNvPr id="0" name=""/>
        <dsp:cNvSpPr/>
      </dsp:nvSpPr>
      <dsp:spPr>
        <a:xfrm>
          <a:off x="2184670"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C68B4-E788-4722-AB68-7EC473941914}">
      <dsp:nvSpPr>
        <dsp:cNvPr id="0" name=""/>
        <dsp:cNvSpPr/>
      </dsp:nvSpPr>
      <dsp:spPr>
        <a:xfrm>
          <a:off x="1835921" y="7366843"/>
          <a:ext cx="788937" cy="525958"/>
        </a:xfrm>
        <a:prstGeom prst="roundRect">
          <a:avLst>
            <a:gd name="adj" fmla="val 10000"/>
          </a:avLst>
        </a:prstGeom>
        <a:solidFill>
          <a:srgbClr val="73D7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solidFill>
            </a:rPr>
            <a:t>Hulp bieden</a:t>
          </a:r>
        </a:p>
      </dsp:txBody>
      <dsp:txXfrm>
        <a:off x="1851326" y="7382248"/>
        <a:ext cx="758127" cy="495148"/>
      </dsp:txXfrm>
    </dsp:sp>
    <dsp:sp modelId="{63DA779C-BBDE-4405-8C7B-B54E5FFF3548}">
      <dsp:nvSpPr>
        <dsp:cNvPr id="0" name=""/>
        <dsp:cNvSpPr/>
      </dsp:nvSpPr>
      <dsp:spPr>
        <a:xfrm>
          <a:off x="2743200" y="6420117"/>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3A29D-1E73-4BC3-8F44-27D5EA6F509C}">
      <dsp:nvSpPr>
        <dsp:cNvPr id="0" name=""/>
        <dsp:cNvSpPr/>
      </dsp:nvSpPr>
      <dsp:spPr>
        <a:xfrm>
          <a:off x="2861540"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2876945" y="6645906"/>
        <a:ext cx="758127" cy="495148"/>
      </dsp:txXfrm>
    </dsp:sp>
    <dsp:sp modelId="{0E96E383-4C75-433E-B247-58B262FC14C2}">
      <dsp:nvSpPr>
        <dsp:cNvPr id="0" name=""/>
        <dsp:cNvSpPr/>
      </dsp:nvSpPr>
      <dsp:spPr>
        <a:xfrm>
          <a:off x="3210289"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20CE3-1CC5-44FE-B376-7A5BD8C71408}">
      <dsp:nvSpPr>
        <dsp:cNvPr id="0" name=""/>
        <dsp:cNvSpPr/>
      </dsp:nvSpPr>
      <dsp:spPr>
        <a:xfrm>
          <a:off x="2861540" y="7366843"/>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2876945" y="7382248"/>
        <a:ext cx="758127" cy="495148"/>
      </dsp:txXfrm>
    </dsp:sp>
    <dsp:sp modelId="{2CC98BF6-9625-48E5-9E48-31D391D6CE46}">
      <dsp:nvSpPr>
        <dsp:cNvPr id="0" name=""/>
        <dsp:cNvSpPr/>
      </dsp:nvSpPr>
      <dsp:spPr>
        <a:xfrm>
          <a:off x="3256009" y="4947433"/>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4A3CC2-2445-407C-A8D4-09A6685AAC64}">
      <dsp:nvSpPr>
        <dsp:cNvPr id="0" name=""/>
        <dsp:cNvSpPr/>
      </dsp:nvSpPr>
      <dsp:spPr>
        <a:xfrm>
          <a:off x="3374350"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5173222"/>
        <a:ext cx="758127" cy="495148"/>
      </dsp:txXfrm>
    </dsp:sp>
    <dsp:sp modelId="{15EE485D-7DDC-4DA8-A483-BE1482ED0157}">
      <dsp:nvSpPr>
        <dsp:cNvPr id="0" name=""/>
        <dsp:cNvSpPr/>
      </dsp:nvSpPr>
      <dsp:spPr>
        <a:xfrm>
          <a:off x="3723099"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CF8F84-330E-4AB1-8D21-ABA97E542731}">
      <dsp:nvSpPr>
        <dsp:cNvPr id="0" name=""/>
        <dsp:cNvSpPr/>
      </dsp:nvSpPr>
      <dsp:spPr>
        <a:xfrm>
          <a:off x="3374350" y="5894159"/>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389755" y="5909564"/>
        <a:ext cx="758127" cy="495148"/>
      </dsp:txXfrm>
    </dsp:sp>
    <dsp:sp modelId="{C96D00E4-088B-435A-AA39-979AC4B50FB3}">
      <dsp:nvSpPr>
        <dsp:cNvPr id="0" name=""/>
        <dsp:cNvSpPr/>
      </dsp:nvSpPr>
      <dsp:spPr>
        <a:xfrm>
          <a:off x="3768819" y="3474749"/>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A58D5-1771-4361-B744-AE77504AEAA5}">
      <dsp:nvSpPr>
        <dsp:cNvPr id="0" name=""/>
        <dsp:cNvSpPr/>
      </dsp:nvSpPr>
      <dsp:spPr>
        <a:xfrm>
          <a:off x="3887159"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902564" y="3700538"/>
        <a:ext cx="758127" cy="495148"/>
      </dsp:txXfrm>
    </dsp:sp>
    <dsp:sp modelId="{D1F54520-282D-4689-A02F-5D1DC93E49B0}">
      <dsp:nvSpPr>
        <dsp:cNvPr id="0" name=""/>
        <dsp:cNvSpPr/>
      </dsp:nvSpPr>
      <dsp:spPr>
        <a:xfrm>
          <a:off x="4235908"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DBD57-B744-40A8-95C8-0E0D9A07FAD4}">
      <dsp:nvSpPr>
        <dsp:cNvPr id="0" name=""/>
        <dsp:cNvSpPr/>
      </dsp:nvSpPr>
      <dsp:spPr>
        <a:xfrm>
          <a:off x="3887159" y="4421475"/>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902564" y="4436880"/>
        <a:ext cx="758127" cy="495148"/>
      </dsp:txXfrm>
    </dsp:sp>
    <dsp:sp modelId="{418EF61B-6B5E-4745-88A9-1E1443D07035}">
      <dsp:nvSpPr>
        <dsp:cNvPr id="0" name=""/>
        <dsp:cNvSpPr/>
      </dsp:nvSpPr>
      <dsp:spPr>
        <a:xfrm>
          <a:off x="2999604" y="529381"/>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5C034-351F-4A84-BB21-B9676CF9DADF}">
      <dsp:nvSpPr>
        <dsp:cNvPr id="0" name=""/>
        <dsp:cNvSpPr/>
      </dsp:nvSpPr>
      <dsp:spPr>
        <a:xfrm>
          <a:off x="3117945"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133350" y="755170"/>
        <a:ext cx="758127" cy="495148"/>
      </dsp:txXfrm>
    </dsp:sp>
    <dsp:sp modelId="{133F60F7-8B9C-43BD-BAB6-742758AB8905}">
      <dsp:nvSpPr>
        <dsp:cNvPr id="0" name=""/>
        <dsp:cNvSpPr/>
      </dsp:nvSpPr>
      <dsp:spPr>
        <a:xfrm>
          <a:off x="3466694"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39C10-087F-4357-BE18-7D416D598FDF}">
      <dsp:nvSpPr>
        <dsp:cNvPr id="0" name=""/>
        <dsp:cNvSpPr/>
      </dsp:nvSpPr>
      <dsp:spPr>
        <a:xfrm>
          <a:off x="3117945" y="1476107"/>
          <a:ext cx="788937" cy="52595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Afsluiten en vastleggen</a:t>
          </a:r>
        </a:p>
      </dsp:txBody>
      <dsp:txXfrm>
        <a:off x="3133350" y="1491512"/>
        <a:ext cx="758127" cy="495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BAAA3-EC24-4043-986E-1F3D2355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21240</Words>
  <Characters>121073</Characters>
  <Application>Microsoft Office Word</Application>
  <DocSecurity>0</DocSecurity>
  <Lines>1008</Lines>
  <Paragraphs>284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Administratie</dc:creator>
  <cp:keywords/>
  <dc:description/>
  <cp:lastModifiedBy>freek linssen</cp:lastModifiedBy>
  <cp:revision>2</cp:revision>
  <cp:lastPrinted>2022-02-23T19:37:00Z</cp:lastPrinted>
  <dcterms:created xsi:type="dcterms:W3CDTF">2024-06-12T19:02:00Z</dcterms:created>
  <dcterms:modified xsi:type="dcterms:W3CDTF">2024-06-12T19:02:00Z</dcterms:modified>
</cp:coreProperties>
</file>